
<file path=[Content_Types].xml><?xml version="1.0" encoding="utf-8"?>
<Types xmlns="http://schemas.openxmlformats.org/package/2006/content-types">
  <Default Extension="xml" ContentType="application/xml"/>
  <Default Extension="xlsx" ContentType="application/vnd.openxmlformats-officedocument.spreadsheetml.sheet"/>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xml" ContentType="application/vnd.openxmlformats-officedocument.wordprocessingml.header+xml"/>
  <Override PartName="/word/header30.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sdt>
      <w:sdtPr>
        <w:rPr>
          <w:rFonts w:ascii="Times New Roman" w:hAnsi="Times New Roman" w:cs="Times New Roman"/>
        </w:rPr>
        <w:id w:val="393803209"/>
      </w:sdtPr>
      <w:sdtEndPr>
        <w:rPr>
          <w:rFonts w:ascii="Times New Roman" w:hAnsi="Times New Roman" w:cs="Times New Roman"/>
          <w:b/>
          <w:sz w:val="44"/>
          <w:szCs w:val="44"/>
        </w:rPr>
      </w:sdtEndPr>
      <w:sdtContent>
        <w:p>
          <w:pPr>
            <w:rPr>
              <w:rFonts w:ascii="Times New Roman" w:hAnsi="Times New Roman" w:cs="Times New Roman"/>
            </w:rPr>
          </w:pPr>
        </w:p>
        <w:p>
          <w:pPr>
            <w:rPr>
              <w:rFonts w:ascii="Times New Roman" w:hAnsi="Times New Roman" w:cs="Times New Roman"/>
            </w:rPr>
          </w:pPr>
          <w:bookmarkStart w:id="83" w:name="_GoBack"/>
          <w:bookmarkEnd w:id="83"/>
          <w:r>
            <w:rPr>
              <w:rFonts w:ascii="Times New Roman" w:hAnsi="Times New Roman" w:cs="Times New Roman"/>
              <w:lang w:val="en-US"/>
            </w:rPr>
            <mc:AlternateContent>
              <mc:Choice Requires="wps">
                <w:drawing>
                  <wp:anchor distT="0" distB="0" distL="114300" distR="114300" simplePos="0" relativeHeight="251695104" behindDoc="0" locked="0" layoutInCell="1" allowOverlap="1">
                    <wp:simplePos x="0" y="0"/>
                    <wp:positionH relativeFrom="margin">
                      <wp:align>center</wp:align>
                    </wp:positionH>
                    <wp:positionV relativeFrom="margin">
                      <wp:posOffset>408305</wp:posOffset>
                    </wp:positionV>
                    <wp:extent cx="5730240" cy="7941310"/>
                    <wp:effectExtent l="0" t="0" r="0" b="2540"/>
                    <wp:wrapNone/>
                    <wp:docPr id="58" name="Rectangle 58"/>
                    <wp:cNvGraphicFramePr/>
                    <a:graphic xmlns:a="http://schemas.openxmlformats.org/drawingml/2006/main">
                      <a:graphicData uri="http://schemas.microsoft.com/office/word/2010/wordprocessingShape">
                        <wps:wsp>
                          <wps:cNvSpPr>
                            <a:spLocks noChangeArrowheads="1"/>
                          </wps:cNvSpPr>
                          <wps:spPr bwMode="auto">
                            <a:xfrm>
                              <a:off x="0" y="0"/>
                              <a:ext cx="5730240" cy="7941310"/>
                            </a:xfrm>
                            <a:prstGeom prst="rect">
                              <a:avLst/>
                            </a:prstGeom>
                            <a:noFill/>
                            <a:ln>
                              <a:noFill/>
                            </a:ln>
                          </wps:spPr>
                          <wps:txbx>
                            <w:txbxContent>
                              <w:p>
                                <w:pPr>
                                  <w:spacing w:after="0"/>
                                  <w:rPr>
                                    <w:b/>
                                    <w:bCs/>
                                    <w:color w:val="008A3E"/>
                                    <w:sz w:val="48"/>
                                    <w:szCs w:val="48"/>
                                  </w:rPr>
                                </w:pPr>
                                <w:r>
                                  <w:rPr>
                                    <w:b/>
                                    <w:bCs/>
                                    <w:color w:val="008A3E"/>
                                    <w:sz w:val="48"/>
                                    <w:szCs w:val="48"/>
                                  </w:rPr>
                                  <w:t>PENGADILAN NEGERI PANGKALAN BALAI</w:t>
                                </w:r>
                              </w:p>
                              <w:p>
                                <w:pPr>
                                  <w:spacing w:after="0"/>
                                  <w:rPr>
                                    <w:b/>
                                    <w:bCs/>
                                    <w:color w:val="008A3E"/>
                                    <w:sz w:val="64"/>
                                    <w:szCs w:val="64"/>
                                  </w:rPr>
                                </w:pPr>
                                <w:r>
                                  <w:rPr>
                                    <w:b/>
                                    <w:bCs/>
                                    <w:color w:val="008A3E"/>
                                    <w:sz w:val="64"/>
                                    <w:szCs w:val="64"/>
                                  </w:rPr>
                                  <w:t>LAPORAN KEUANGAN</w:t>
                                </w:r>
                              </w:p>
                              <w:p>
                                <w:pPr>
                                  <w:spacing w:after="0"/>
                                  <w:rPr>
                                    <w:b/>
                                    <w:bCs/>
                                    <w:color w:val="008A3E"/>
                                    <w:sz w:val="32"/>
                                    <w:szCs w:val="32"/>
                                    <w:lang w:val="en-US"/>
                                  </w:rPr>
                                </w:pPr>
                                <w:r>
                                  <w:rPr>
                                    <w:rFonts w:hint="default"/>
                                    <w:b/>
                                    <w:bCs/>
                                    <w:color w:val="008A3E"/>
                                    <w:sz w:val="32"/>
                                    <w:szCs w:val="32"/>
                                    <w:lang w:val="en-US"/>
                                  </w:rPr>
                                  <w:t>Semester</w:t>
                                </w:r>
                                <w:r>
                                  <w:rPr>
                                    <w:b/>
                                    <w:bCs/>
                                    <w:color w:val="008A3E"/>
                                    <w:sz w:val="32"/>
                                    <w:szCs w:val="32"/>
                                    <w:lang w:val="en-US"/>
                                  </w:rPr>
                                  <w:t xml:space="preserve"> I</w:t>
                                </w:r>
                              </w:p>
                              <w:p>
                                <w:pPr>
                                  <w:spacing w:after="0"/>
                                  <w:rPr>
                                    <w:rFonts w:hint="default"/>
                                    <w:b/>
                                    <w:bCs/>
                                    <w:color w:val="008A3E"/>
                                    <w:sz w:val="32"/>
                                    <w:szCs w:val="32"/>
                                    <w:lang w:val="en-US"/>
                                  </w:rPr>
                                </w:pPr>
                                <w:r>
                                  <w:rPr>
                                    <w:b/>
                                    <w:bCs/>
                                    <w:color w:val="008A3E"/>
                                    <w:sz w:val="32"/>
                                    <w:szCs w:val="32"/>
                                    <w:lang w:val="en-US"/>
                                  </w:rPr>
                                  <w:t>Periode 20</w:t>
                                </w:r>
                                <w:r>
                                  <w:rPr>
                                    <w:rFonts w:hint="default"/>
                                    <w:b/>
                                    <w:bCs/>
                                    <w:color w:val="008A3E"/>
                                    <w:sz w:val="32"/>
                                    <w:szCs w:val="32"/>
                                    <w:lang w:val="en-US"/>
                                  </w:rPr>
                                  <w:t>20</w:t>
                                </w:r>
                              </w:p>
                              <w:p>
                                <w:pPr>
                                  <w:spacing w:after="0"/>
                                  <w:rPr>
                                    <w:rFonts w:hint="default"/>
                                    <w:b/>
                                    <w:bCs/>
                                    <w:color w:val="008A3E"/>
                                    <w:sz w:val="32"/>
                                    <w:szCs w:val="32"/>
                                    <w:lang w:val="en-US"/>
                                  </w:rPr>
                                </w:pPr>
                                <w:r>
                                  <w:rPr>
                                    <w:rFonts w:hint="default"/>
                                    <w:b/>
                                    <w:bCs/>
                                    <w:color w:val="008A3E"/>
                                    <w:sz w:val="32"/>
                                    <w:szCs w:val="32"/>
                                    <w:lang w:val="en-US"/>
                                  </w:rPr>
                                  <w:t>Kode Satker 401909</w:t>
                                </w:r>
                              </w:p>
                              <w:p>
                                <w:pPr>
                                  <w:spacing w:after="0"/>
                                  <w:rPr>
                                    <w:b/>
                                    <w:bCs/>
                                    <w:color w:val="008A3E"/>
                                    <w:sz w:val="32"/>
                                    <w:szCs w:val="32"/>
                                    <w:lang w:val="en-US"/>
                                  </w:rPr>
                                </w:pPr>
                              </w:p>
                              <w:p>
                                <w:pPr>
                                  <w:spacing w:after="0"/>
                                  <w:rPr>
                                    <w:b/>
                                    <w:bCs/>
                                    <w:color w:val="008A3E"/>
                                    <w:sz w:val="32"/>
                                    <w:szCs w:val="32"/>
                                    <w:lang w:val="en-US"/>
                                  </w:rPr>
                                </w:pPr>
                              </w:p>
                              <w:p>
                                <w:pPr>
                                  <w:spacing w:after="0"/>
                                  <w:rPr>
                                    <w:b/>
                                    <w:bCs/>
                                    <w:color w:val="1F497D" w:themeColor="text2"/>
                                    <w:sz w:val="32"/>
                                    <w:szCs w:val="32"/>
                                    <w14:textFill>
                                      <w14:solidFill>
                                        <w14:schemeClr w14:val="tx2"/>
                                      </w14:solidFill>
                                    </w14:textFill>
                                  </w:rPr>
                                </w:pPr>
                              </w:p>
                              <w:p>
                                <w:pPr>
                                  <w:spacing w:after="0"/>
                                  <w:rPr>
                                    <w:b/>
                                    <w:bCs/>
                                    <w:color w:val="1F497D" w:themeColor="text2"/>
                                    <w:sz w:val="32"/>
                                    <w:szCs w:val="32"/>
                                    <w14:textFill>
                                      <w14:solidFill>
                                        <w14:schemeClr w14:val="tx2"/>
                                      </w14:solidFill>
                                    </w14:textFill>
                                  </w:rPr>
                                </w:pPr>
                              </w:p>
                              <w:p>
                                <w:pPr>
                                  <w:spacing w:after="0"/>
                                  <w:rPr>
                                    <w:b/>
                                    <w:bCs/>
                                    <w:color w:val="1F497D" w:themeColor="text2"/>
                                    <w:sz w:val="32"/>
                                    <w:szCs w:val="32"/>
                                    <w14:textFill>
                                      <w14:solidFill>
                                        <w14:schemeClr w14:val="tx2"/>
                                      </w14:solidFill>
                                    </w14:textFill>
                                  </w:rPr>
                                </w:pPr>
                              </w:p>
                              <w:p>
                                <w:pPr>
                                  <w:spacing w:after="0"/>
                                  <w:rPr>
                                    <w:b/>
                                    <w:bCs/>
                                    <w:color w:val="1F497D" w:themeColor="text2"/>
                                    <w:sz w:val="32"/>
                                    <w:szCs w:val="32"/>
                                    <w14:textFill>
                                      <w14:solidFill>
                                        <w14:schemeClr w14:val="tx2"/>
                                      </w14:solidFill>
                                    </w14:textFill>
                                  </w:rPr>
                                </w:pPr>
                              </w:p>
                              <w:p>
                                <w:pPr>
                                  <w:spacing w:after="0"/>
                                  <w:rPr>
                                    <w:b/>
                                    <w:bCs/>
                                    <w:color w:val="1F497D" w:themeColor="text2"/>
                                    <w:sz w:val="32"/>
                                    <w:szCs w:val="32"/>
                                    <w14:textFill>
                                      <w14:solidFill>
                                        <w14:schemeClr w14:val="tx2"/>
                                      </w14:solidFill>
                                    </w14:textFill>
                                  </w:rPr>
                                </w:pPr>
                              </w:p>
                              <w:p>
                                <w:pPr>
                                  <w:spacing w:after="0"/>
                                  <w:rPr>
                                    <w:b/>
                                    <w:bCs/>
                                    <w:color w:val="1F497D" w:themeColor="text2"/>
                                    <w:sz w:val="32"/>
                                    <w:szCs w:val="32"/>
                                    <w14:textFill>
                                      <w14:solidFill>
                                        <w14:schemeClr w14:val="tx2"/>
                                      </w14:solidFill>
                                    </w14:textFill>
                                  </w:rPr>
                                </w:pPr>
                              </w:p>
                              <w:p>
                                <w:pPr>
                                  <w:spacing w:after="0"/>
                                  <w:rPr>
                                    <w:b/>
                                    <w:bCs/>
                                    <w:color w:val="1F497D" w:themeColor="text2"/>
                                    <w:sz w:val="32"/>
                                    <w:szCs w:val="32"/>
                                    <w14:textFill>
                                      <w14:solidFill>
                                        <w14:schemeClr w14:val="tx2"/>
                                      </w14:solidFill>
                                    </w14:textFill>
                                  </w:rPr>
                                </w:pPr>
                              </w:p>
                              <w:p>
                                <w:pPr>
                                  <w:spacing w:after="0"/>
                                  <w:rPr>
                                    <w:b/>
                                    <w:bCs/>
                                    <w:color w:val="1F497D" w:themeColor="text2"/>
                                    <w:sz w:val="32"/>
                                    <w:szCs w:val="32"/>
                                    <w14:textFill>
                                      <w14:solidFill>
                                        <w14:schemeClr w14:val="tx2"/>
                                      </w14:solidFill>
                                    </w14:textFill>
                                  </w:rPr>
                                </w:pPr>
                              </w:p>
                              <w:p>
                                <w:pPr>
                                  <w:spacing w:after="0"/>
                                  <w:rPr>
                                    <w:b/>
                                    <w:bCs/>
                                    <w:color w:val="1F497D" w:themeColor="text2"/>
                                    <w:sz w:val="32"/>
                                    <w:szCs w:val="32"/>
                                    <w14:textFill>
                                      <w14:solidFill>
                                        <w14:schemeClr w14:val="tx2"/>
                                      </w14:solidFill>
                                    </w14:textFill>
                                  </w:rPr>
                                </w:pPr>
                              </w:p>
                              <w:p>
                                <w:pPr>
                                  <w:spacing w:after="0"/>
                                  <w:rPr>
                                    <w:b/>
                                    <w:bCs/>
                                    <w:color w:val="1F497D" w:themeColor="text2"/>
                                    <w:sz w:val="32"/>
                                    <w:szCs w:val="32"/>
                                    <w14:textFill>
                                      <w14:solidFill>
                                        <w14:schemeClr w14:val="tx2"/>
                                      </w14:solidFill>
                                    </w14:textFill>
                                  </w:rPr>
                                </w:pPr>
                              </w:p>
                              <w:p>
                                <w:pPr>
                                  <w:spacing w:after="0"/>
                                  <w:rPr>
                                    <w:b/>
                                    <w:bCs/>
                                    <w:color w:val="1F497D" w:themeColor="text2"/>
                                    <w:sz w:val="32"/>
                                    <w:szCs w:val="32"/>
                                    <w14:textFill>
                                      <w14:solidFill>
                                        <w14:schemeClr w14:val="tx2"/>
                                      </w14:solidFill>
                                    </w14:textFill>
                                  </w:rPr>
                                </w:pPr>
                              </w:p>
                              <w:p>
                                <w:pPr>
                                  <w:spacing w:after="0"/>
                                  <w:rPr>
                                    <w:b/>
                                    <w:bCs/>
                                    <w:color w:val="1F497D" w:themeColor="text2"/>
                                    <w:sz w:val="32"/>
                                    <w:szCs w:val="32"/>
                                    <w14:textFill>
                                      <w14:solidFill>
                                        <w14:schemeClr w14:val="tx2"/>
                                      </w14:solidFill>
                                    </w14:textFill>
                                  </w:rPr>
                                </w:pPr>
                              </w:p>
                              <w:p>
                                <w:pPr>
                                  <w:spacing w:after="0"/>
                                  <w:rPr>
                                    <w:b/>
                                    <w:bCs/>
                                    <w:color w:val="1F497D" w:themeColor="text2"/>
                                    <w:sz w:val="32"/>
                                    <w:szCs w:val="32"/>
                                    <w14:textFill>
                                      <w14:solidFill>
                                        <w14:schemeClr w14:val="tx2"/>
                                      </w14:solidFill>
                                    </w14:textFill>
                                  </w:rPr>
                                </w:pPr>
                              </w:p>
                              <w:p>
                                <w:pPr>
                                  <w:spacing w:after="0"/>
                                  <w:rPr>
                                    <w:b/>
                                    <w:bCs/>
                                    <w:color w:val="1F497D" w:themeColor="text2"/>
                                    <w:sz w:val="32"/>
                                    <w:szCs w:val="32"/>
                                    <w14:textFill>
                                      <w14:solidFill>
                                        <w14:schemeClr w14:val="tx2"/>
                                      </w14:solidFill>
                                    </w14:textFill>
                                  </w:rPr>
                                </w:pPr>
                              </w:p>
                              <w:p>
                                <w:pPr>
                                  <w:spacing w:after="0"/>
                                  <w:rPr>
                                    <w:b/>
                                    <w:bCs/>
                                    <w:color w:val="1F497D" w:themeColor="text2"/>
                                    <w:sz w:val="32"/>
                                    <w:szCs w:val="32"/>
                                    <w14:textFill>
                                      <w14:solidFill>
                                        <w14:schemeClr w14:val="tx2"/>
                                      </w14:solidFill>
                                    </w14:textFill>
                                  </w:rPr>
                                </w:pPr>
                              </w:p>
                              <w:p>
                                <w:pPr>
                                  <w:spacing w:after="0"/>
                                  <w:rPr>
                                    <w:b/>
                                    <w:bCs/>
                                    <w:color w:val="1F497D" w:themeColor="text2"/>
                                    <w:sz w:val="32"/>
                                    <w:szCs w:val="32"/>
                                    <w14:textFill>
                                      <w14:solidFill>
                                        <w14:schemeClr w14:val="tx2"/>
                                      </w14:solidFill>
                                    </w14:textFill>
                                  </w:rPr>
                                </w:pPr>
                              </w:p>
                              <w:p>
                                <w:pPr>
                                  <w:spacing w:before="120"/>
                                  <w:rPr>
                                    <w:color w:val="000000" w:themeColor="text1"/>
                                    <w:sz w:val="28"/>
                                    <w:szCs w:val="28"/>
                                    <w:lang w:val="en-US"/>
                                    <w14:textFill>
                                      <w14:solidFill>
                                        <w14:schemeClr w14:val="tx1"/>
                                      </w14:solidFill>
                                    </w14:textFill>
                                  </w:rPr>
                                </w:pPr>
                                <w:r>
                                  <w:rPr>
                                    <w:color w:val="000000" w:themeColor="text1"/>
                                    <w:sz w:val="28"/>
                                    <w:szCs w:val="28"/>
                                    <w14:textFill>
                                      <w14:solidFill>
                                        <w14:schemeClr w14:val="tx1"/>
                                      </w14:solidFill>
                                    </w14:textFill>
                                  </w:rPr>
                                  <w:t>J</w:t>
                                </w:r>
                                <w:r>
                                  <w:rPr>
                                    <w:color w:val="000000" w:themeColor="text1"/>
                                    <w:sz w:val="28"/>
                                    <w:szCs w:val="28"/>
                                    <w:lang w:val="en-US"/>
                                    <w14:textFill>
                                      <w14:solidFill>
                                        <w14:schemeClr w14:val="tx1"/>
                                      </w14:solidFill>
                                    </w14:textFill>
                                  </w:rPr>
                                  <w:t>l. HM. Asyik Aqil KM. 16 Sukajadi Talang Kelapa</w:t>
                                </w:r>
                              </w:p>
                              <w:p>
                                <w:pPr>
                                  <w:spacing w:before="120"/>
                                  <w:rPr>
                                    <w:color w:val="000000" w:themeColor="text1"/>
                                    <w:sz w:val="28"/>
                                    <w:szCs w:val="28"/>
                                    <w14:textFill>
                                      <w14:solidFill>
                                        <w14:schemeClr w14:val="tx1"/>
                                      </w14:solidFill>
                                    </w14:textFill>
                                  </w:rPr>
                                </w:pPr>
                                <w:r>
                                  <w:rPr>
                                    <w:color w:val="000000" w:themeColor="text1"/>
                                    <w:sz w:val="28"/>
                                    <w:szCs w:val="28"/>
                                    <w:lang w:val="en-US"/>
                                    <w14:textFill>
                                      <w14:solidFill>
                                        <w14:schemeClr w14:val="tx1"/>
                                      </w14:solidFill>
                                    </w14:textFill>
                                  </w:rPr>
                                  <w:t>Banyuasin</w:t>
                                </w:r>
                                <w:r>
                                  <w:rPr>
                                    <w:color w:val="000000" w:themeColor="text1"/>
                                    <w:sz w:val="28"/>
                                    <w:szCs w:val="28"/>
                                    <w14:textFill>
                                      <w14:solidFill>
                                        <w14:schemeClr w14:val="tx1"/>
                                      </w14:solidFill>
                                    </w14:textFill>
                                  </w:rPr>
                                  <w:t xml:space="preserve"> - Sumatera Selatan</w:t>
                                </w:r>
                              </w:p>
                              <w:p>
                                <w:pPr>
                                  <w:spacing w:before="120"/>
                                  <w:rPr>
                                    <w:color w:val="000000" w:themeColor="text1"/>
                                    <w:sz w:val="28"/>
                                    <w:szCs w:val="28"/>
                                    <w:lang w:val="en-US"/>
                                    <w14:textFill>
                                      <w14:solidFill>
                                        <w14:schemeClr w14:val="tx1"/>
                                      </w14:solidFill>
                                    </w14:textFill>
                                  </w:rPr>
                                </w:pPr>
                                <w:r>
                                  <w:rPr>
                                    <w:color w:val="000000" w:themeColor="text1"/>
                                    <w:sz w:val="28"/>
                                    <w:szCs w:val="28"/>
                                    <w14:textFill>
                                      <w14:solidFill>
                                        <w14:schemeClr w14:val="tx1"/>
                                      </w14:solidFill>
                                    </w14:textFill>
                                  </w:rPr>
                                  <w:t>Telp/Fax. (07</w:t>
                                </w:r>
                                <w:r>
                                  <w:rPr>
                                    <w:color w:val="000000" w:themeColor="text1"/>
                                    <w:sz w:val="28"/>
                                    <w:szCs w:val="28"/>
                                    <w:lang w:val="en-US"/>
                                    <w14:textFill>
                                      <w14:solidFill>
                                        <w14:schemeClr w14:val="tx1"/>
                                      </w14:solidFill>
                                    </w14:textFill>
                                  </w:rPr>
                                  <w:t>1</w:t>
                                </w:r>
                                <w:r>
                                  <w:rPr>
                                    <w:color w:val="000000" w:themeColor="text1"/>
                                    <w:sz w:val="28"/>
                                    <w:szCs w:val="28"/>
                                    <w14:textFill>
                                      <w14:solidFill>
                                        <w14:schemeClr w14:val="tx1"/>
                                      </w14:solidFill>
                                    </w14:textFill>
                                  </w:rPr>
                                  <w:t xml:space="preserve">1) </w:t>
                                </w:r>
                                <w:r>
                                  <w:rPr>
                                    <w:color w:val="000000" w:themeColor="text1"/>
                                    <w:sz w:val="28"/>
                                    <w:szCs w:val="28"/>
                                    <w:lang w:val="en-US"/>
                                    <w14:textFill>
                                      <w14:solidFill>
                                        <w14:schemeClr w14:val="tx1"/>
                                      </w14:solidFill>
                                    </w14:textFill>
                                  </w:rPr>
                                  <w:t>5723669</w:t>
                                </w:r>
                              </w:p>
                              <w:p>
                                <w:pPr>
                                  <w:spacing w:before="120"/>
                                  <w:rPr>
                                    <w:bCs/>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xml:space="preserve">  e-mail : pn</w:t>
                                </w:r>
                                <w:r>
                                  <w:rPr>
                                    <w:color w:val="000000" w:themeColor="text1"/>
                                    <w:sz w:val="28"/>
                                    <w:szCs w:val="28"/>
                                    <w:lang w:val="en-US"/>
                                    <w14:textFill>
                                      <w14:solidFill>
                                        <w14:schemeClr w14:val="tx1"/>
                                      </w14:solidFill>
                                    </w14:textFill>
                                  </w:rPr>
                                  <w:t>-p</w:t>
                                </w:r>
                                <w:r>
                                  <w:rPr>
                                    <w:color w:val="000000" w:themeColor="text1"/>
                                    <w:sz w:val="28"/>
                                    <w:szCs w:val="28"/>
                                    <w14:textFill>
                                      <w14:solidFill>
                                        <w14:schemeClr w14:val="tx1"/>
                                      </w14:solidFill>
                                    </w14:textFill>
                                  </w:rPr>
                                  <w:t>angkalan</w:t>
                                </w:r>
                                <w:r>
                                  <w:rPr>
                                    <w:color w:val="000000" w:themeColor="text1"/>
                                    <w:sz w:val="28"/>
                                    <w:szCs w:val="28"/>
                                    <w:lang w:val="en-US"/>
                                    <w14:textFill>
                                      <w14:solidFill>
                                        <w14:schemeClr w14:val="tx1"/>
                                      </w14:solidFill>
                                    </w14:textFill>
                                  </w:rPr>
                                  <w:t>b</w:t>
                                </w:r>
                                <w:r>
                                  <w:rPr>
                                    <w:color w:val="000000" w:themeColor="text1"/>
                                    <w:sz w:val="28"/>
                                    <w:szCs w:val="28"/>
                                    <w14:textFill>
                                      <w14:solidFill>
                                        <w14:schemeClr w14:val="tx1"/>
                                      </w14:solidFill>
                                    </w14:textFill>
                                  </w:rPr>
                                  <w:t>alai@gmail.com</w:t>
                                </w:r>
                              </w:p>
                              <w:p>
                                <w:pPr>
                                  <w:rPr>
                                    <w:b/>
                                    <w:bCs/>
                                    <w:color w:val="808080" w:themeColor="text1" w:themeTint="80"/>
                                    <w:sz w:val="32"/>
                                    <w:szCs w:val="32"/>
                                    <w14:textFill>
                                      <w14:solidFill>
                                        <w14:schemeClr w14:val="tx1">
                                          <w14:lumMod w14:val="50000"/>
                                          <w14:lumOff w14:val="50000"/>
                                        </w14:schemeClr>
                                      </w14:solidFill>
                                    </w14:textFill>
                                  </w:rPr>
                                </w:pPr>
                              </w:p>
                            </w:txbxContent>
                          </wps:txbx>
                          <wps:bodyPr rot="0" vert="horz" wrap="square" lIns="91440" tIns="45720" rIns="91440" bIns="45720" anchor="b" anchorCtr="0" upright="1">
                            <a:noAutofit/>
                          </wps:bodyPr>
                        </wps:wsp>
                      </a:graphicData>
                    </a:graphic>
                    <wp14:sizeRelH relativeFrom="margin">
                      <wp14:pctWidth>100000</wp14:pctWidth>
                    </wp14:sizeRelH>
                    <wp14:sizeRelV relativeFrom="page">
                      <wp14:pctHeight>0</wp14:pctHeight>
                    </wp14:sizeRelV>
                  </wp:anchor>
                </w:drawing>
              </mc:Choice>
              <mc:Fallback>
                <w:pict>
                  <v:rect id="Rectangle 58" o:spid="_x0000_s1026" o:spt="1" style="position:absolute;left:0pt;margin-top:32.15pt;height:625.3pt;width:451.2pt;mso-position-horizontal:center;mso-position-horizontal-relative:margin;mso-position-vertical-relative:margin;z-index:251695104;v-text-anchor:bottom;mso-width-relative:margin;mso-height-relative:page;mso-width-percent:1000;" filled="f" stroked="f" coordsize="21600,21600" o:gfxdata="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ALWZZQ&#10;1wAAAAgBAAAPAAAAAAAAAAEAIAAAACIAAABkcnMvZG93bnJldi54bWxQSwECFAAUAAAACACHTuJA&#10;3iJKqOkBAADAAwAADgAAAAAAAAABACAAAAAmAQAAZHJzL2Uyb0RvYy54bWxQSwUGAAAAAAYABgBZ&#10;AQAAgQUAAAAA&#10;">
                    <v:fill on="f" focussize="0,0"/>
                    <v:stroke on="f"/>
                    <v:imagedata o:title=""/>
                    <o:lock v:ext="edit" aspectratio="f"/>
                    <v:textbox>
                      <w:txbxContent>
                        <w:p>
                          <w:pPr>
                            <w:spacing w:after="0"/>
                            <w:rPr>
                              <w:b/>
                              <w:bCs/>
                              <w:color w:val="008A3E"/>
                              <w:sz w:val="48"/>
                              <w:szCs w:val="48"/>
                            </w:rPr>
                          </w:pPr>
                          <w:r>
                            <w:rPr>
                              <w:b/>
                              <w:bCs/>
                              <w:color w:val="008A3E"/>
                              <w:sz w:val="48"/>
                              <w:szCs w:val="48"/>
                            </w:rPr>
                            <w:t>PENGADILAN NEGERI PANGKALAN BALAI</w:t>
                          </w:r>
                        </w:p>
                        <w:p>
                          <w:pPr>
                            <w:spacing w:after="0"/>
                            <w:rPr>
                              <w:b/>
                              <w:bCs/>
                              <w:color w:val="008A3E"/>
                              <w:sz w:val="64"/>
                              <w:szCs w:val="64"/>
                            </w:rPr>
                          </w:pPr>
                          <w:r>
                            <w:rPr>
                              <w:b/>
                              <w:bCs/>
                              <w:color w:val="008A3E"/>
                              <w:sz w:val="64"/>
                              <w:szCs w:val="64"/>
                            </w:rPr>
                            <w:t>LAPORAN KEUANGAN</w:t>
                          </w:r>
                        </w:p>
                        <w:p>
                          <w:pPr>
                            <w:spacing w:after="0"/>
                            <w:rPr>
                              <w:b/>
                              <w:bCs/>
                              <w:color w:val="008A3E"/>
                              <w:sz w:val="32"/>
                              <w:szCs w:val="32"/>
                              <w:lang w:val="en-US"/>
                            </w:rPr>
                          </w:pPr>
                          <w:r>
                            <w:rPr>
                              <w:rFonts w:hint="default"/>
                              <w:b/>
                              <w:bCs/>
                              <w:color w:val="008A3E"/>
                              <w:sz w:val="32"/>
                              <w:szCs w:val="32"/>
                              <w:lang w:val="en-US"/>
                            </w:rPr>
                            <w:t>Semester</w:t>
                          </w:r>
                          <w:r>
                            <w:rPr>
                              <w:b/>
                              <w:bCs/>
                              <w:color w:val="008A3E"/>
                              <w:sz w:val="32"/>
                              <w:szCs w:val="32"/>
                              <w:lang w:val="en-US"/>
                            </w:rPr>
                            <w:t xml:space="preserve"> I</w:t>
                          </w:r>
                        </w:p>
                        <w:p>
                          <w:pPr>
                            <w:spacing w:after="0"/>
                            <w:rPr>
                              <w:rFonts w:hint="default"/>
                              <w:b/>
                              <w:bCs/>
                              <w:color w:val="008A3E"/>
                              <w:sz w:val="32"/>
                              <w:szCs w:val="32"/>
                              <w:lang w:val="en-US"/>
                            </w:rPr>
                          </w:pPr>
                          <w:r>
                            <w:rPr>
                              <w:b/>
                              <w:bCs/>
                              <w:color w:val="008A3E"/>
                              <w:sz w:val="32"/>
                              <w:szCs w:val="32"/>
                              <w:lang w:val="en-US"/>
                            </w:rPr>
                            <w:t>Periode 20</w:t>
                          </w:r>
                          <w:r>
                            <w:rPr>
                              <w:rFonts w:hint="default"/>
                              <w:b/>
                              <w:bCs/>
                              <w:color w:val="008A3E"/>
                              <w:sz w:val="32"/>
                              <w:szCs w:val="32"/>
                              <w:lang w:val="en-US"/>
                            </w:rPr>
                            <w:t>20</w:t>
                          </w:r>
                        </w:p>
                        <w:p>
                          <w:pPr>
                            <w:spacing w:after="0"/>
                            <w:rPr>
                              <w:rFonts w:hint="default"/>
                              <w:b/>
                              <w:bCs/>
                              <w:color w:val="008A3E"/>
                              <w:sz w:val="32"/>
                              <w:szCs w:val="32"/>
                              <w:lang w:val="en-US"/>
                            </w:rPr>
                          </w:pPr>
                          <w:r>
                            <w:rPr>
                              <w:rFonts w:hint="default"/>
                              <w:b/>
                              <w:bCs/>
                              <w:color w:val="008A3E"/>
                              <w:sz w:val="32"/>
                              <w:szCs w:val="32"/>
                              <w:lang w:val="en-US"/>
                            </w:rPr>
                            <w:t>Kode Satker 401909</w:t>
                          </w:r>
                        </w:p>
                        <w:p>
                          <w:pPr>
                            <w:spacing w:after="0"/>
                            <w:rPr>
                              <w:b/>
                              <w:bCs/>
                              <w:color w:val="008A3E"/>
                              <w:sz w:val="32"/>
                              <w:szCs w:val="32"/>
                              <w:lang w:val="en-US"/>
                            </w:rPr>
                          </w:pPr>
                        </w:p>
                        <w:p>
                          <w:pPr>
                            <w:spacing w:after="0"/>
                            <w:rPr>
                              <w:b/>
                              <w:bCs/>
                              <w:color w:val="008A3E"/>
                              <w:sz w:val="32"/>
                              <w:szCs w:val="32"/>
                              <w:lang w:val="en-US"/>
                            </w:rPr>
                          </w:pPr>
                        </w:p>
                        <w:p>
                          <w:pPr>
                            <w:spacing w:after="0"/>
                            <w:rPr>
                              <w:b/>
                              <w:bCs/>
                              <w:color w:val="1F497D" w:themeColor="text2"/>
                              <w:sz w:val="32"/>
                              <w:szCs w:val="32"/>
                              <w14:textFill>
                                <w14:solidFill>
                                  <w14:schemeClr w14:val="tx2"/>
                                </w14:solidFill>
                              </w14:textFill>
                            </w:rPr>
                          </w:pPr>
                        </w:p>
                        <w:p>
                          <w:pPr>
                            <w:spacing w:after="0"/>
                            <w:rPr>
                              <w:b/>
                              <w:bCs/>
                              <w:color w:val="1F497D" w:themeColor="text2"/>
                              <w:sz w:val="32"/>
                              <w:szCs w:val="32"/>
                              <w14:textFill>
                                <w14:solidFill>
                                  <w14:schemeClr w14:val="tx2"/>
                                </w14:solidFill>
                              </w14:textFill>
                            </w:rPr>
                          </w:pPr>
                        </w:p>
                        <w:p>
                          <w:pPr>
                            <w:spacing w:after="0"/>
                            <w:rPr>
                              <w:b/>
                              <w:bCs/>
                              <w:color w:val="1F497D" w:themeColor="text2"/>
                              <w:sz w:val="32"/>
                              <w:szCs w:val="32"/>
                              <w14:textFill>
                                <w14:solidFill>
                                  <w14:schemeClr w14:val="tx2"/>
                                </w14:solidFill>
                              </w14:textFill>
                            </w:rPr>
                          </w:pPr>
                        </w:p>
                        <w:p>
                          <w:pPr>
                            <w:spacing w:after="0"/>
                            <w:rPr>
                              <w:b/>
                              <w:bCs/>
                              <w:color w:val="1F497D" w:themeColor="text2"/>
                              <w:sz w:val="32"/>
                              <w:szCs w:val="32"/>
                              <w14:textFill>
                                <w14:solidFill>
                                  <w14:schemeClr w14:val="tx2"/>
                                </w14:solidFill>
                              </w14:textFill>
                            </w:rPr>
                          </w:pPr>
                        </w:p>
                        <w:p>
                          <w:pPr>
                            <w:spacing w:after="0"/>
                            <w:rPr>
                              <w:b/>
                              <w:bCs/>
                              <w:color w:val="1F497D" w:themeColor="text2"/>
                              <w:sz w:val="32"/>
                              <w:szCs w:val="32"/>
                              <w14:textFill>
                                <w14:solidFill>
                                  <w14:schemeClr w14:val="tx2"/>
                                </w14:solidFill>
                              </w14:textFill>
                            </w:rPr>
                          </w:pPr>
                        </w:p>
                        <w:p>
                          <w:pPr>
                            <w:spacing w:after="0"/>
                            <w:rPr>
                              <w:b/>
                              <w:bCs/>
                              <w:color w:val="1F497D" w:themeColor="text2"/>
                              <w:sz w:val="32"/>
                              <w:szCs w:val="32"/>
                              <w14:textFill>
                                <w14:solidFill>
                                  <w14:schemeClr w14:val="tx2"/>
                                </w14:solidFill>
                              </w14:textFill>
                            </w:rPr>
                          </w:pPr>
                        </w:p>
                        <w:p>
                          <w:pPr>
                            <w:spacing w:after="0"/>
                            <w:rPr>
                              <w:b/>
                              <w:bCs/>
                              <w:color w:val="1F497D" w:themeColor="text2"/>
                              <w:sz w:val="32"/>
                              <w:szCs w:val="32"/>
                              <w14:textFill>
                                <w14:solidFill>
                                  <w14:schemeClr w14:val="tx2"/>
                                </w14:solidFill>
                              </w14:textFill>
                            </w:rPr>
                          </w:pPr>
                        </w:p>
                        <w:p>
                          <w:pPr>
                            <w:spacing w:after="0"/>
                            <w:rPr>
                              <w:b/>
                              <w:bCs/>
                              <w:color w:val="1F497D" w:themeColor="text2"/>
                              <w:sz w:val="32"/>
                              <w:szCs w:val="32"/>
                              <w14:textFill>
                                <w14:solidFill>
                                  <w14:schemeClr w14:val="tx2"/>
                                </w14:solidFill>
                              </w14:textFill>
                            </w:rPr>
                          </w:pPr>
                        </w:p>
                        <w:p>
                          <w:pPr>
                            <w:spacing w:after="0"/>
                            <w:rPr>
                              <w:b/>
                              <w:bCs/>
                              <w:color w:val="1F497D" w:themeColor="text2"/>
                              <w:sz w:val="32"/>
                              <w:szCs w:val="32"/>
                              <w14:textFill>
                                <w14:solidFill>
                                  <w14:schemeClr w14:val="tx2"/>
                                </w14:solidFill>
                              </w14:textFill>
                            </w:rPr>
                          </w:pPr>
                        </w:p>
                        <w:p>
                          <w:pPr>
                            <w:spacing w:after="0"/>
                            <w:rPr>
                              <w:b/>
                              <w:bCs/>
                              <w:color w:val="1F497D" w:themeColor="text2"/>
                              <w:sz w:val="32"/>
                              <w:szCs w:val="32"/>
                              <w14:textFill>
                                <w14:solidFill>
                                  <w14:schemeClr w14:val="tx2"/>
                                </w14:solidFill>
                              </w14:textFill>
                            </w:rPr>
                          </w:pPr>
                        </w:p>
                        <w:p>
                          <w:pPr>
                            <w:spacing w:after="0"/>
                            <w:rPr>
                              <w:b/>
                              <w:bCs/>
                              <w:color w:val="1F497D" w:themeColor="text2"/>
                              <w:sz w:val="32"/>
                              <w:szCs w:val="32"/>
                              <w14:textFill>
                                <w14:solidFill>
                                  <w14:schemeClr w14:val="tx2"/>
                                </w14:solidFill>
                              </w14:textFill>
                            </w:rPr>
                          </w:pPr>
                        </w:p>
                        <w:p>
                          <w:pPr>
                            <w:spacing w:after="0"/>
                            <w:rPr>
                              <w:b/>
                              <w:bCs/>
                              <w:color w:val="1F497D" w:themeColor="text2"/>
                              <w:sz w:val="32"/>
                              <w:szCs w:val="32"/>
                              <w14:textFill>
                                <w14:solidFill>
                                  <w14:schemeClr w14:val="tx2"/>
                                </w14:solidFill>
                              </w14:textFill>
                            </w:rPr>
                          </w:pPr>
                        </w:p>
                        <w:p>
                          <w:pPr>
                            <w:spacing w:after="0"/>
                            <w:rPr>
                              <w:b/>
                              <w:bCs/>
                              <w:color w:val="1F497D" w:themeColor="text2"/>
                              <w:sz w:val="32"/>
                              <w:szCs w:val="32"/>
                              <w14:textFill>
                                <w14:solidFill>
                                  <w14:schemeClr w14:val="tx2"/>
                                </w14:solidFill>
                              </w14:textFill>
                            </w:rPr>
                          </w:pPr>
                        </w:p>
                        <w:p>
                          <w:pPr>
                            <w:spacing w:after="0"/>
                            <w:rPr>
                              <w:b/>
                              <w:bCs/>
                              <w:color w:val="1F497D" w:themeColor="text2"/>
                              <w:sz w:val="32"/>
                              <w:szCs w:val="32"/>
                              <w14:textFill>
                                <w14:solidFill>
                                  <w14:schemeClr w14:val="tx2"/>
                                </w14:solidFill>
                              </w14:textFill>
                            </w:rPr>
                          </w:pPr>
                        </w:p>
                        <w:p>
                          <w:pPr>
                            <w:spacing w:after="0"/>
                            <w:rPr>
                              <w:b/>
                              <w:bCs/>
                              <w:color w:val="1F497D" w:themeColor="text2"/>
                              <w:sz w:val="32"/>
                              <w:szCs w:val="32"/>
                              <w14:textFill>
                                <w14:solidFill>
                                  <w14:schemeClr w14:val="tx2"/>
                                </w14:solidFill>
                              </w14:textFill>
                            </w:rPr>
                          </w:pPr>
                        </w:p>
                        <w:p>
                          <w:pPr>
                            <w:spacing w:after="0"/>
                            <w:rPr>
                              <w:b/>
                              <w:bCs/>
                              <w:color w:val="1F497D" w:themeColor="text2"/>
                              <w:sz w:val="32"/>
                              <w:szCs w:val="32"/>
                              <w14:textFill>
                                <w14:solidFill>
                                  <w14:schemeClr w14:val="tx2"/>
                                </w14:solidFill>
                              </w14:textFill>
                            </w:rPr>
                          </w:pPr>
                        </w:p>
                        <w:p>
                          <w:pPr>
                            <w:spacing w:before="120"/>
                            <w:rPr>
                              <w:color w:val="000000" w:themeColor="text1"/>
                              <w:sz w:val="28"/>
                              <w:szCs w:val="28"/>
                              <w:lang w:val="en-US"/>
                              <w14:textFill>
                                <w14:solidFill>
                                  <w14:schemeClr w14:val="tx1"/>
                                </w14:solidFill>
                              </w14:textFill>
                            </w:rPr>
                          </w:pPr>
                          <w:r>
                            <w:rPr>
                              <w:color w:val="000000" w:themeColor="text1"/>
                              <w:sz w:val="28"/>
                              <w:szCs w:val="28"/>
                              <w14:textFill>
                                <w14:solidFill>
                                  <w14:schemeClr w14:val="tx1"/>
                                </w14:solidFill>
                              </w14:textFill>
                            </w:rPr>
                            <w:t>J</w:t>
                          </w:r>
                          <w:r>
                            <w:rPr>
                              <w:color w:val="000000" w:themeColor="text1"/>
                              <w:sz w:val="28"/>
                              <w:szCs w:val="28"/>
                              <w:lang w:val="en-US"/>
                              <w14:textFill>
                                <w14:solidFill>
                                  <w14:schemeClr w14:val="tx1"/>
                                </w14:solidFill>
                              </w14:textFill>
                            </w:rPr>
                            <w:t>l. HM. Asyik Aqil KM. 16 Sukajadi Talang Kelapa</w:t>
                          </w:r>
                        </w:p>
                        <w:p>
                          <w:pPr>
                            <w:spacing w:before="120"/>
                            <w:rPr>
                              <w:color w:val="000000" w:themeColor="text1"/>
                              <w:sz w:val="28"/>
                              <w:szCs w:val="28"/>
                              <w14:textFill>
                                <w14:solidFill>
                                  <w14:schemeClr w14:val="tx1"/>
                                </w14:solidFill>
                              </w14:textFill>
                            </w:rPr>
                          </w:pPr>
                          <w:r>
                            <w:rPr>
                              <w:color w:val="000000" w:themeColor="text1"/>
                              <w:sz w:val="28"/>
                              <w:szCs w:val="28"/>
                              <w:lang w:val="en-US"/>
                              <w14:textFill>
                                <w14:solidFill>
                                  <w14:schemeClr w14:val="tx1"/>
                                </w14:solidFill>
                              </w14:textFill>
                            </w:rPr>
                            <w:t>Banyuasin</w:t>
                          </w:r>
                          <w:r>
                            <w:rPr>
                              <w:color w:val="000000" w:themeColor="text1"/>
                              <w:sz w:val="28"/>
                              <w:szCs w:val="28"/>
                              <w14:textFill>
                                <w14:solidFill>
                                  <w14:schemeClr w14:val="tx1"/>
                                </w14:solidFill>
                              </w14:textFill>
                            </w:rPr>
                            <w:t xml:space="preserve"> - Sumatera Selatan</w:t>
                          </w:r>
                        </w:p>
                        <w:p>
                          <w:pPr>
                            <w:spacing w:before="120"/>
                            <w:rPr>
                              <w:color w:val="000000" w:themeColor="text1"/>
                              <w:sz w:val="28"/>
                              <w:szCs w:val="28"/>
                              <w:lang w:val="en-US"/>
                              <w14:textFill>
                                <w14:solidFill>
                                  <w14:schemeClr w14:val="tx1"/>
                                </w14:solidFill>
                              </w14:textFill>
                            </w:rPr>
                          </w:pPr>
                          <w:r>
                            <w:rPr>
                              <w:color w:val="000000" w:themeColor="text1"/>
                              <w:sz w:val="28"/>
                              <w:szCs w:val="28"/>
                              <w14:textFill>
                                <w14:solidFill>
                                  <w14:schemeClr w14:val="tx1"/>
                                </w14:solidFill>
                              </w14:textFill>
                            </w:rPr>
                            <w:t>Telp/Fax. (07</w:t>
                          </w:r>
                          <w:r>
                            <w:rPr>
                              <w:color w:val="000000" w:themeColor="text1"/>
                              <w:sz w:val="28"/>
                              <w:szCs w:val="28"/>
                              <w:lang w:val="en-US"/>
                              <w14:textFill>
                                <w14:solidFill>
                                  <w14:schemeClr w14:val="tx1"/>
                                </w14:solidFill>
                              </w14:textFill>
                            </w:rPr>
                            <w:t>1</w:t>
                          </w:r>
                          <w:r>
                            <w:rPr>
                              <w:color w:val="000000" w:themeColor="text1"/>
                              <w:sz w:val="28"/>
                              <w:szCs w:val="28"/>
                              <w14:textFill>
                                <w14:solidFill>
                                  <w14:schemeClr w14:val="tx1"/>
                                </w14:solidFill>
                              </w14:textFill>
                            </w:rPr>
                            <w:t xml:space="preserve">1) </w:t>
                          </w:r>
                          <w:r>
                            <w:rPr>
                              <w:color w:val="000000" w:themeColor="text1"/>
                              <w:sz w:val="28"/>
                              <w:szCs w:val="28"/>
                              <w:lang w:val="en-US"/>
                              <w14:textFill>
                                <w14:solidFill>
                                  <w14:schemeClr w14:val="tx1"/>
                                </w14:solidFill>
                              </w14:textFill>
                            </w:rPr>
                            <w:t>5723669</w:t>
                          </w:r>
                        </w:p>
                        <w:p>
                          <w:pPr>
                            <w:spacing w:before="120"/>
                            <w:rPr>
                              <w:bCs/>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xml:space="preserve">  e-mail : pn</w:t>
                          </w:r>
                          <w:r>
                            <w:rPr>
                              <w:color w:val="000000" w:themeColor="text1"/>
                              <w:sz w:val="28"/>
                              <w:szCs w:val="28"/>
                              <w:lang w:val="en-US"/>
                              <w14:textFill>
                                <w14:solidFill>
                                  <w14:schemeClr w14:val="tx1"/>
                                </w14:solidFill>
                              </w14:textFill>
                            </w:rPr>
                            <w:t>-p</w:t>
                          </w:r>
                          <w:r>
                            <w:rPr>
                              <w:color w:val="000000" w:themeColor="text1"/>
                              <w:sz w:val="28"/>
                              <w:szCs w:val="28"/>
                              <w14:textFill>
                                <w14:solidFill>
                                  <w14:schemeClr w14:val="tx1"/>
                                </w14:solidFill>
                              </w14:textFill>
                            </w:rPr>
                            <w:t>angkalan</w:t>
                          </w:r>
                          <w:r>
                            <w:rPr>
                              <w:color w:val="000000" w:themeColor="text1"/>
                              <w:sz w:val="28"/>
                              <w:szCs w:val="28"/>
                              <w:lang w:val="en-US"/>
                              <w14:textFill>
                                <w14:solidFill>
                                  <w14:schemeClr w14:val="tx1"/>
                                </w14:solidFill>
                              </w14:textFill>
                            </w:rPr>
                            <w:t>b</w:t>
                          </w:r>
                          <w:r>
                            <w:rPr>
                              <w:color w:val="000000" w:themeColor="text1"/>
                              <w:sz w:val="28"/>
                              <w:szCs w:val="28"/>
                              <w14:textFill>
                                <w14:solidFill>
                                  <w14:schemeClr w14:val="tx1"/>
                                </w14:solidFill>
                              </w14:textFill>
                            </w:rPr>
                            <w:t>alai@gmail.com</w:t>
                          </w:r>
                        </w:p>
                        <w:p>
                          <w:pPr>
                            <w:rPr>
                              <w:b/>
                              <w:bCs/>
                              <w:color w:val="808080" w:themeColor="text1" w:themeTint="80"/>
                              <w:sz w:val="32"/>
                              <w:szCs w:val="32"/>
                              <w14:textFill>
                                <w14:solidFill>
                                  <w14:schemeClr w14:val="tx1">
                                    <w14:lumMod w14:val="50000"/>
                                    <w14:lumOff w14:val="50000"/>
                                  </w14:schemeClr>
                                </w14:solidFill>
                              </w14:textFill>
                            </w:rPr>
                          </w:pPr>
                        </w:p>
                      </w:txbxContent>
                    </v:textbox>
                  </v:rect>
                </w:pict>
              </mc:Fallback>
            </mc:AlternateContent>
          </w:r>
        </w:p>
        <w:p>
          <w:pPr>
            <w:rPr>
              <w:rFonts w:ascii="Times New Roman" w:hAnsi="Times New Roman" w:cs="Times New Roman"/>
              <w:b/>
              <w:sz w:val="44"/>
              <w:szCs w:val="44"/>
            </w:rPr>
          </w:pPr>
        </w:p>
      </w:sdtContent>
    </w:sdt>
    <w:p>
      <w:pPr>
        <w:rPr>
          <w:rFonts w:ascii="Times New Roman" w:hAnsi="Times New Roman" w:cs="Times New Roman"/>
          <w:b/>
          <w:sz w:val="44"/>
          <w:szCs w:val="44"/>
        </w:rPr>
        <w:sectPr>
          <w:headerReference r:id="rId3" w:type="default"/>
          <w:pgSz w:w="11907" w:h="16839"/>
          <w:pgMar w:top="1440" w:right="1440" w:bottom="1440" w:left="1440" w:header="708" w:footer="708" w:gutter="0"/>
          <w:cols w:space="708" w:num="1"/>
          <w:titlePg/>
          <w:docGrid w:linePitch="360" w:charSpace="0"/>
        </w:sectPr>
      </w:pPr>
      <w:r>
        <w:rPr>
          <w:rFonts w:ascii="Times New Roman" w:hAnsi="Times New Roman" w:cs="Times New Roman"/>
          <w:b/>
          <w:sz w:val="44"/>
          <w:szCs w:val="44"/>
          <w:lang w:val="en-US"/>
        </w:rPr>
        <mc:AlternateContent>
          <mc:Choice Requires="wpg">
            <w:drawing>
              <wp:anchor distT="0" distB="0" distL="114300" distR="114300" simplePos="0" relativeHeight="251694080" behindDoc="0" locked="0" layoutInCell="1" allowOverlap="1">
                <wp:simplePos x="0" y="0"/>
                <wp:positionH relativeFrom="margin">
                  <wp:align>center</wp:align>
                </wp:positionH>
                <wp:positionV relativeFrom="margin">
                  <wp:align>bottom</wp:align>
                </wp:positionV>
                <wp:extent cx="7493000" cy="3104515"/>
                <wp:effectExtent l="47625" t="49530" r="20320" b="53975"/>
                <wp:wrapNone/>
                <wp:docPr id="2" name="Group 47"/>
                <wp:cNvGraphicFramePr/>
                <a:graphic xmlns:a="http://schemas.openxmlformats.org/drawingml/2006/main">
                  <a:graphicData uri="http://schemas.microsoft.com/office/word/2010/wordprocessingGroup">
                    <wpg:wgp>
                      <wpg:cNvGrpSpPr/>
                      <wpg:grpSpPr>
                        <a:xfrm>
                          <a:off x="0" y="0"/>
                          <a:ext cx="7493000" cy="3104515"/>
                          <a:chOff x="-6" y="3399"/>
                          <a:chExt cx="12197" cy="4253"/>
                        </a:xfrm>
                      </wpg:grpSpPr>
                      <wpg:grpSp>
                        <wpg:cNvPr id="4" name="Group 4"/>
                        <wpg:cNvGrpSpPr/>
                        <wpg:grpSpPr>
                          <a:xfrm>
                            <a:off x="-6" y="3717"/>
                            <a:ext cx="12189" cy="3550"/>
                            <a:chOff x="18" y="7468"/>
                            <a:chExt cx="12189" cy="3550"/>
                          </a:xfrm>
                        </wpg:grpSpPr>
                        <wps:wsp>
                          <wps:cNvPr id="6" name="Freeform 5"/>
                          <wps:cNvSpPr/>
                          <wps:spPr bwMode="auto">
                            <a:xfrm>
                              <a:off x="18" y="7837"/>
                              <a:ext cx="7132" cy="2863"/>
                            </a:xfrm>
                            <a:custGeom>
                              <a:avLst/>
                              <a:gdLst>
                                <a:gd name="T0" fmla="*/ 0 w 7132"/>
                                <a:gd name="T1" fmla="*/ 0 h 2863"/>
                                <a:gd name="T2" fmla="*/ 17 w 7132"/>
                                <a:gd name="T3" fmla="*/ 2863 h 2863"/>
                                <a:gd name="T4" fmla="*/ 7132 w 7132"/>
                                <a:gd name="T5" fmla="*/ 2578 h 2863"/>
                                <a:gd name="T6" fmla="*/ 7132 w 7132"/>
                                <a:gd name="T7" fmla="*/ 200 h 2863"/>
                                <a:gd name="T8" fmla="*/ 0 w 7132"/>
                                <a:gd name="T9" fmla="*/ 0 h 2863"/>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7132" h="2863">
                                  <a:moveTo>
                                    <a:pt x="0" y="0"/>
                                  </a:moveTo>
                                  <a:lnTo>
                                    <a:pt x="17" y="2863"/>
                                  </a:lnTo>
                                  <a:lnTo>
                                    <a:pt x="7132" y="2578"/>
                                  </a:lnTo>
                                  <a:lnTo>
                                    <a:pt x="7132" y="200"/>
                                  </a:lnTo>
                                  <a:lnTo>
                                    <a:pt x="0" y="0"/>
                                  </a:lnTo>
                                  <a:close/>
                                </a:path>
                              </a:pathLst>
                            </a:custGeom>
                            <a:solidFill>
                              <a:schemeClr val="accent3">
                                <a:lumMod val="100000"/>
                                <a:lumOff val="0"/>
                                <a:alpha val="50195"/>
                              </a:schemeClr>
                            </a:solidFill>
                            <a:ln w="38100">
                              <a:solidFill>
                                <a:schemeClr val="lt1">
                                  <a:lumMod val="95000"/>
                                  <a:lumOff val="0"/>
                                </a:schemeClr>
                              </a:solidFill>
                              <a:round/>
                            </a:ln>
                            <a:effectLst/>
                          </wps:spPr>
                          <wps:bodyPr rot="0" vert="horz" wrap="square" lIns="91440" tIns="45720" rIns="91440" bIns="45720" anchor="t" anchorCtr="0" upright="1">
                            <a:noAutofit/>
                          </wps:bodyPr>
                        </wps:wsp>
                        <wps:wsp>
                          <wps:cNvPr id="8" name="Freeform 6"/>
                          <wps:cNvSpPr/>
                          <wps:spPr bwMode="auto">
                            <a:xfrm>
                              <a:off x="7150" y="7468"/>
                              <a:ext cx="3466" cy="3550"/>
                            </a:xfrm>
                            <a:custGeom>
                              <a:avLst/>
                              <a:gdLst>
                                <a:gd name="T0" fmla="*/ 0 w 3466"/>
                                <a:gd name="T1" fmla="*/ 569 h 3550"/>
                                <a:gd name="T2" fmla="*/ 0 w 3466"/>
                                <a:gd name="T3" fmla="*/ 2930 h 3550"/>
                                <a:gd name="T4" fmla="*/ 3466 w 3466"/>
                                <a:gd name="T5" fmla="*/ 3550 h 3550"/>
                                <a:gd name="T6" fmla="*/ 3466 w 3466"/>
                                <a:gd name="T7" fmla="*/ 0 h 3550"/>
                                <a:gd name="T8" fmla="*/ 0 w 3466"/>
                                <a:gd name="T9" fmla="*/ 569 h 355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466" h="3550">
                                  <a:moveTo>
                                    <a:pt x="0" y="569"/>
                                  </a:moveTo>
                                  <a:lnTo>
                                    <a:pt x="0" y="2930"/>
                                  </a:lnTo>
                                  <a:lnTo>
                                    <a:pt x="3466" y="3550"/>
                                  </a:lnTo>
                                  <a:lnTo>
                                    <a:pt x="3466" y="0"/>
                                  </a:lnTo>
                                  <a:lnTo>
                                    <a:pt x="0" y="569"/>
                                  </a:lnTo>
                                  <a:close/>
                                </a:path>
                              </a:pathLst>
                            </a:custGeom>
                            <a:solidFill>
                              <a:schemeClr val="accent3">
                                <a:lumMod val="100000"/>
                                <a:lumOff val="0"/>
                                <a:alpha val="50195"/>
                              </a:schemeClr>
                            </a:solidFill>
                            <a:ln w="38100">
                              <a:solidFill>
                                <a:schemeClr val="lt1">
                                  <a:lumMod val="95000"/>
                                  <a:lumOff val="0"/>
                                </a:schemeClr>
                              </a:solidFill>
                              <a:round/>
                            </a:ln>
                            <a:effectLst/>
                          </wps:spPr>
                          <wps:bodyPr rot="0" vert="horz" wrap="square" lIns="91440" tIns="45720" rIns="91440" bIns="45720" anchor="t" anchorCtr="0" upright="1">
                            <a:noAutofit/>
                          </wps:bodyPr>
                        </wps:wsp>
                        <wps:wsp>
                          <wps:cNvPr id="9" name="Freeform 7"/>
                          <wps:cNvSpPr/>
                          <wps:spPr bwMode="auto">
                            <a:xfrm>
                              <a:off x="10616" y="7468"/>
                              <a:ext cx="1591" cy="3550"/>
                            </a:xfrm>
                            <a:custGeom>
                              <a:avLst/>
                              <a:gdLst>
                                <a:gd name="T0" fmla="*/ 0 w 1591"/>
                                <a:gd name="T1" fmla="*/ 0 h 3550"/>
                                <a:gd name="T2" fmla="*/ 0 w 1591"/>
                                <a:gd name="T3" fmla="*/ 3550 h 3550"/>
                                <a:gd name="T4" fmla="*/ 1591 w 1591"/>
                                <a:gd name="T5" fmla="*/ 2746 h 3550"/>
                                <a:gd name="T6" fmla="*/ 1591 w 1591"/>
                                <a:gd name="T7" fmla="*/ 737 h 3550"/>
                                <a:gd name="T8" fmla="*/ 0 w 1591"/>
                                <a:gd name="T9" fmla="*/ 0 h 355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591" h="3550">
                                  <a:moveTo>
                                    <a:pt x="0" y="0"/>
                                  </a:moveTo>
                                  <a:lnTo>
                                    <a:pt x="0" y="3550"/>
                                  </a:lnTo>
                                  <a:lnTo>
                                    <a:pt x="1591" y="2746"/>
                                  </a:lnTo>
                                  <a:lnTo>
                                    <a:pt x="1591" y="737"/>
                                  </a:lnTo>
                                  <a:lnTo>
                                    <a:pt x="0" y="0"/>
                                  </a:lnTo>
                                  <a:close/>
                                </a:path>
                              </a:pathLst>
                            </a:custGeom>
                            <a:solidFill>
                              <a:schemeClr val="accent3">
                                <a:lumMod val="100000"/>
                                <a:lumOff val="0"/>
                                <a:alpha val="50195"/>
                              </a:schemeClr>
                            </a:solidFill>
                            <a:ln w="38100">
                              <a:solidFill>
                                <a:schemeClr val="lt1">
                                  <a:lumMod val="95000"/>
                                  <a:lumOff val="0"/>
                                </a:schemeClr>
                              </a:solidFill>
                              <a:round/>
                            </a:ln>
                            <a:effectLst/>
                          </wps:spPr>
                          <wps:bodyPr rot="0" vert="horz" wrap="square" lIns="91440" tIns="45720" rIns="91440" bIns="45720" anchor="t" anchorCtr="0" upright="1">
                            <a:noAutofit/>
                          </wps:bodyPr>
                        </wps:wsp>
                      </wpg:grpSp>
                      <wps:wsp>
                        <wps:cNvPr id="10" name="Freeform 8"/>
                        <wps:cNvSpPr/>
                        <wps:spPr bwMode="auto">
                          <a:xfrm>
                            <a:off x="8071" y="4069"/>
                            <a:ext cx="4120" cy="2913"/>
                          </a:xfrm>
                          <a:custGeom>
                            <a:avLst/>
                            <a:gdLst>
                              <a:gd name="T0" fmla="*/ 1 w 4120"/>
                              <a:gd name="T1" fmla="*/ 251 h 2913"/>
                              <a:gd name="T2" fmla="*/ 0 w 4120"/>
                              <a:gd name="T3" fmla="*/ 2662 h 2913"/>
                              <a:gd name="T4" fmla="*/ 4120 w 4120"/>
                              <a:gd name="T5" fmla="*/ 2913 h 2913"/>
                              <a:gd name="T6" fmla="*/ 4120 w 4120"/>
                              <a:gd name="T7" fmla="*/ 0 h 2913"/>
                              <a:gd name="T8" fmla="*/ 1 w 4120"/>
                              <a:gd name="T9" fmla="*/ 251 h 2913"/>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120" h="2913">
                                <a:moveTo>
                                  <a:pt x="1" y="251"/>
                                </a:moveTo>
                                <a:lnTo>
                                  <a:pt x="0" y="2662"/>
                                </a:lnTo>
                                <a:lnTo>
                                  <a:pt x="4120" y="2913"/>
                                </a:lnTo>
                                <a:lnTo>
                                  <a:pt x="4120" y="0"/>
                                </a:lnTo>
                                <a:lnTo>
                                  <a:pt x="1" y="251"/>
                                </a:lnTo>
                                <a:close/>
                              </a:path>
                            </a:pathLst>
                          </a:custGeom>
                          <a:solidFill>
                            <a:schemeClr val="accent3">
                              <a:lumMod val="100000"/>
                              <a:lumOff val="0"/>
                            </a:schemeClr>
                          </a:solidFill>
                          <a:ln w="38100">
                            <a:solidFill>
                              <a:schemeClr val="lt1">
                                <a:lumMod val="95000"/>
                                <a:lumOff val="0"/>
                              </a:schemeClr>
                            </a:solidFill>
                            <a:round/>
                          </a:ln>
                          <a:effectLst/>
                        </wps:spPr>
                        <wps:bodyPr rot="0" vert="horz" wrap="square" lIns="91440" tIns="45720" rIns="91440" bIns="45720" anchor="t" anchorCtr="0" upright="1">
                          <a:noAutofit/>
                        </wps:bodyPr>
                      </wps:wsp>
                      <wps:wsp>
                        <wps:cNvPr id="11" name="Freeform 9"/>
                        <wps:cNvSpPr/>
                        <wps:spPr bwMode="auto">
                          <a:xfrm>
                            <a:off x="4104" y="3399"/>
                            <a:ext cx="3985" cy="4236"/>
                          </a:xfrm>
                          <a:custGeom>
                            <a:avLst/>
                            <a:gdLst>
                              <a:gd name="T0" fmla="*/ 0 w 3985"/>
                              <a:gd name="T1" fmla="*/ 0 h 4236"/>
                              <a:gd name="T2" fmla="*/ 0 w 3985"/>
                              <a:gd name="T3" fmla="*/ 4236 h 4236"/>
                              <a:gd name="T4" fmla="*/ 3985 w 3985"/>
                              <a:gd name="T5" fmla="*/ 3349 h 4236"/>
                              <a:gd name="T6" fmla="*/ 3985 w 3985"/>
                              <a:gd name="T7" fmla="*/ 921 h 4236"/>
                              <a:gd name="T8" fmla="*/ 0 w 3985"/>
                              <a:gd name="T9" fmla="*/ 0 h 423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985" h="4236">
                                <a:moveTo>
                                  <a:pt x="0" y="0"/>
                                </a:moveTo>
                                <a:lnTo>
                                  <a:pt x="0" y="4236"/>
                                </a:lnTo>
                                <a:lnTo>
                                  <a:pt x="3985" y="3349"/>
                                </a:lnTo>
                                <a:lnTo>
                                  <a:pt x="3985" y="921"/>
                                </a:lnTo>
                                <a:lnTo>
                                  <a:pt x="0" y="0"/>
                                </a:lnTo>
                                <a:close/>
                              </a:path>
                            </a:pathLst>
                          </a:custGeom>
                          <a:solidFill>
                            <a:schemeClr val="accent3">
                              <a:lumMod val="100000"/>
                              <a:lumOff val="0"/>
                            </a:schemeClr>
                          </a:solidFill>
                          <a:ln w="38100">
                            <a:solidFill>
                              <a:schemeClr val="lt1">
                                <a:lumMod val="95000"/>
                                <a:lumOff val="0"/>
                              </a:schemeClr>
                            </a:solidFill>
                            <a:round/>
                          </a:ln>
                          <a:effectLst/>
                        </wps:spPr>
                        <wps:bodyPr rot="0" vert="horz" wrap="square" lIns="91440" tIns="45720" rIns="91440" bIns="45720" anchor="t" anchorCtr="0" upright="1">
                          <a:noAutofit/>
                        </wps:bodyPr>
                      </wps:wsp>
                      <wps:wsp>
                        <wps:cNvPr id="12" name="Freeform 10"/>
                        <wps:cNvSpPr/>
                        <wps:spPr bwMode="auto">
                          <a:xfrm>
                            <a:off x="18" y="3399"/>
                            <a:ext cx="4086" cy="4253"/>
                          </a:xfrm>
                          <a:custGeom>
                            <a:avLst/>
                            <a:gdLst>
                              <a:gd name="T0" fmla="*/ 4086 w 4086"/>
                              <a:gd name="T1" fmla="*/ 0 h 4253"/>
                              <a:gd name="T2" fmla="*/ 4084 w 4086"/>
                              <a:gd name="T3" fmla="*/ 4253 h 4253"/>
                              <a:gd name="T4" fmla="*/ 0 w 4086"/>
                              <a:gd name="T5" fmla="*/ 3198 h 4253"/>
                              <a:gd name="T6" fmla="*/ 0 w 4086"/>
                              <a:gd name="T7" fmla="*/ 1072 h 4253"/>
                              <a:gd name="T8" fmla="*/ 4086 w 4086"/>
                              <a:gd name="T9" fmla="*/ 0 h 4253"/>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086" h="4253">
                                <a:moveTo>
                                  <a:pt x="4086" y="0"/>
                                </a:moveTo>
                                <a:lnTo>
                                  <a:pt x="4084" y="4253"/>
                                </a:lnTo>
                                <a:lnTo>
                                  <a:pt x="0" y="3198"/>
                                </a:lnTo>
                                <a:lnTo>
                                  <a:pt x="0" y="1072"/>
                                </a:lnTo>
                                <a:lnTo>
                                  <a:pt x="4086" y="0"/>
                                </a:lnTo>
                                <a:close/>
                              </a:path>
                            </a:pathLst>
                          </a:custGeom>
                          <a:solidFill>
                            <a:schemeClr val="accent3">
                              <a:lumMod val="100000"/>
                              <a:lumOff val="0"/>
                            </a:schemeClr>
                          </a:solidFill>
                          <a:ln w="38100">
                            <a:solidFill>
                              <a:schemeClr val="lt1">
                                <a:lumMod val="95000"/>
                                <a:lumOff val="0"/>
                              </a:schemeClr>
                            </a:solidFill>
                            <a:round/>
                          </a:ln>
                          <a:effectLst/>
                        </wps:spPr>
                        <wps:bodyPr rot="0" vert="horz" wrap="square" lIns="91440" tIns="45720" rIns="91440" bIns="45720" anchor="t" anchorCtr="0" upright="1">
                          <a:noAutofit/>
                        </wps:bodyPr>
                      </wps:wsp>
                      <wps:wsp>
                        <wps:cNvPr id="13" name="Freeform 11"/>
                        <wps:cNvSpPr/>
                        <wps:spPr bwMode="auto">
                          <a:xfrm>
                            <a:off x="17" y="3617"/>
                            <a:ext cx="2076" cy="3851"/>
                          </a:xfrm>
                          <a:custGeom>
                            <a:avLst/>
                            <a:gdLst>
                              <a:gd name="T0" fmla="*/ 0 w 2076"/>
                              <a:gd name="T1" fmla="*/ 921 h 3851"/>
                              <a:gd name="T2" fmla="*/ 2060 w 2076"/>
                              <a:gd name="T3" fmla="*/ 0 h 3851"/>
                              <a:gd name="T4" fmla="*/ 2076 w 2076"/>
                              <a:gd name="T5" fmla="*/ 3851 h 3851"/>
                              <a:gd name="T6" fmla="*/ 0 w 2076"/>
                              <a:gd name="T7" fmla="*/ 2981 h 3851"/>
                              <a:gd name="T8" fmla="*/ 0 w 2076"/>
                              <a:gd name="T9" fmla="*/ 921 h 385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076" h="3851">
                                <a:moveTo>
                                  <a:pt x="0" y="921"/>
                                </a:moveTo>
                                <a:lnTo>
                                  <a:pt x="2060" y="0"/>
                                </a:lnTo>
                                <a:lnTo>
                                  <a:pt x="2076" y="3851"/>
                                </a:lnTo>
                                <a:lnTo>
                                  <a:pt x="0" y="2981"/>
                                </a:lnTo>
                                <a:lnTo>
                                  <a:pt x="0" y="921"/>
                                </a:lnTo>
                                <a:close/>
                              </a:path>
                            </a:pathLst>
                          </a:custGeom>
                          <a:solidFill>
                            <a:schemeClr val="accent3">
                              <a:lumMod val="100000"/>
                              <a:lumOff val="0"/>
                              <a:alpha val="70195"/>
                            </a:schemeClr>
                          </a:solidFill>
                          <a:ln w="38100">
                            <a:solidFill>
                              <a:schemeClr val="lt1">
                                <a:lumMod val="95000"/>
                                <a:lumOff val="0"/>
                              </a:schemeClr>
                            </a:solidFill>
                            <a:round/>
                          </a:ln>
                          <a:effectLst/>
                        </wps:spPr>
                        <wps:bodyPr rot="0" vert="horz" wrap="square" lIns="91440" tIns="45720" rIns="91440" bIns="45720" anchor="t" anchorCtr="0" upright="1">
                          <a:noAutofit/>
                        </wps:bodyPr>
                      </wps:wsp>
                      <wps:wsp>
                        <wps:cNvPr id="14" name="Freeform 12"/>
                        <wps:cNvSpPr/>
                        <wps:spPr bwMode="auto">
                          <a:xfrm>
                            <a:off x="2077" y="3617"/>
                            <a:ext cx="6011" cy="3835"/>
                          </a:xfrm>
                          <a:custGeom>
                            <a:avLst/>
                            <a:gdLst>
                              <a:gd name="T0" fmla="*/ 0 w 6011"/>
                              <a:gd name="T1" fmla="*/ 0 h 3835"/>
                              <a:gd name="T2" fmla="*/ 17 w 6011"/>
                              <a:gd name="T3" fmla="*/ 3835 h 3835"/>
                              <a:gd name="T4" fmla="*/ 6011 w 6011"/>
                              <a:gd name="T5" fmla="*/ 2629 h 3835"/>
                              <a:gd name="T6" fmla="*/ 6011 w 6011"/>
                              <a:gd name="T7" fmla="*/ 1239 h 3835"/>
                              <a:gd name="T8" fmla="*/ 0 w 6011"/>
                              <a:gd name="T9" fmla="*/ 0 h 383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6011" h="3835">
                                <a:moveTo>
                                  <a:pt x="0" y="0"/>
                                </a:moveTo>
                                <a:lnTo>
                                  <a:pt x="17" y="3835"/>
                                </a:lnTo>
                                <a:lnTo>
                                  <a:pt x="6011" y="2629"/>
                                </a:lnTo>
                                <a:lnTo>
                                  <a:pt x="6011" y="1239"/>
                                </a:lnTo>
                                <a:lnTo>
                                  <a:pt x="0" y="0"/>
                                </a:lnTo>
                                <a:close/>
                              </a:path>
                            </a:pathLst>
                          </a:custGeom>
                          <a:solidFill>
                            <a:schemeClr val="accent3">
                              <a:lumMod val="100000"/>
                              <a:lumOff val="0"/>
                              <a:alpha val="70195"/>
                            </a:schemeClr>
                          </a:solidFill>
                          <a:ln w="38100">
                            <a:solidFill>
                              <a:schemeClr val="lt1">
                                <a:lumMod val="95000"/>
                                <a:lumOff val="0"/>
                              </a:schemeClr>
                            </a:solidFill>
                            <a:round/>
                          </a:ln>
                          <a:effectLst/>
                        </wps:spPr>
                        <wps:bodyPr rot="0" vert="horz" wrap="square" lIns="91440" tIns="45720" rIns="91440" bIns="45720" anchor="t" anchorCtr="0" upright="1">
                          <a:noAutofit/>
                        </wps:bodyPr>
                      </wps:wsp>
                      <wps:wsp>
                        <wps:cNvPr id="15" name="Freeform 13"/>
                        <wps:cNvSpPr/>
                        <wps:spPr bwMode="auto">
                          <a:xfrm>
                            <a:off x="8088" y="3835"/>
                            <a:ext cx="4102" cy="3432"/>
                          </a:xfrm>
                          <a:custGeom>
                            <a:avLst/>
                            <a:gdLst>
                              <a:gd name="T0" fmla="*/ 0 w 4102"/>
                              <a:gd name="T1" fmla="*/ 1038 h 3432"/>
                              <a:gd name="T2" fmla="*/ 0 w 4102"/>
                              <a:gd name="T3" fmla="*/ 2411 h 3432"/>
                              <a:gd name="T4" fmla="*/ 4102 w 4102"/>
                              <a:gd name="T5" fmla="*/ 3432 h 3432"/>
                              <a:gd name="T6" fmla="*/ 4102 w 4102"/>
                              <a:gd name="T7" fmla="*/ 0 h 3432"/>
                              <a:gd name="T8" fmla="*/ 0 w 4102"/>
                              <a:gd name="T9" fmla="*/ 1038 h 343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102" h="3432">
                                <a:moveTo>
                                  <a:pt x="0" y="1038"/>
                                </a:moveTo>
                                <a:lnTo>
                                  <a:pt x="0" y="2411"/>
                                </a:lnTo>
                                <a:lnTo>
                                  <a:pt x="4102" y="3432"/>
                                </a:lnTo>
                                <a:lnTo>
                                  <a:pt x="4102" y="0"/>
                                </a:lnTo>
                                <a:lnTo>
                                  <a:pt x="0" y="1038"/>
                                </a:lnTo>
                                <a:close/>
                              </a:path>
                            </a:pathLst>
                          </a:custGeom>
                          <a:solidFill>
                            <a:schemeClr val="accent3">
                              <a:lumMod val="100000"/>
                              <a:lumOff val="0"/>
                              <a:alpha val="70195"/>
                            </a:schemeClr>
                          </a:solidFill>
                          <a:ln w="38100">
                            <a:solidFill>
                              <a:schemeClr val="lt1">
                                <a:lumMod val="95000"/>
                                <a:lumOff val="0"/>
                              </a:schemeClr>
                            </a:solidFill>
                            <a:round/>
                          </a:ln>
                          <a:effectLst/>
                        </wps:spPr>
                        <wps:bodyPr rot="0" vert="horz" wrap="square" lIns="91440" tIns="45720" rIns="91440" bIns="45720" anchor="t" anchorCtr="0" upright="1">
                          <a:noAutofit/>
                        </wps:bodyPr>
                      </wps:wsp>
                    </wpg:wgp>
                  </a:graphicData>
                </a:graphic>
                <wp14:sizeRelH relativeFrom="page">
                  <wp14:pctWidth>100000</wp14:pctWidth>
                </wp14:sizeRelH>
                <wp14:sizeRelV relativeFrom="page">
                  <wp14:pctHeight>30000</wp14:pctHeight>
                </wp14:sizeRelV>
              </wp:anchor>
            </w:drawing>
          </mc:Choice>
          <mc:Fallback>
            <w:pict>
              <v:group id="Group 47" o:spid="_x0000_s1026" o:spt="203" style="position:absolute;left:0pt;height:244.45pt;width:590pt;mso-position-horizontal:center;mso-position-horizontal-relative:margin;mso-position-vertical:bottom;mso-position-vertical-relative:margin;z-index:251694080;mso-width-relative:page;mso-height-relative:page;mso-width-percent:1000;mso-height-percent:300;" coordorigin="-6,3399" coordsize="12197,4253" o:gfxdata="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">
                <o:lock v:ext="edit" aspectratio="f"/>
                <v:group id="_x0000_s1026" o:spid="_x0000_s1026" o:spt="203" style="position:absolute;left:-6;top:3717;height:3550;width:12189;" coordorigin="18,7468" coordsize="12189,3550" o:gfxdata="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Bu+7OC+AAAA2gAAAA8AAAAAAAAAAQAgAAAAIgAAAGRycy9kb3ducmV2Lnht&#10;bFBLAQIUABQAAAAIAIdO4kAzLwWeOwAAADkAAAAVAAAAAAAAAAEAIAAAAA0BAABkcnMvZ3JvdXBz&#10;aGFwZXhtbC54bWxQSwUGAAAAAAYABgBgAQAAygMAAAAA&#10;">
                  <o:lock v:ext="edit" aspectratio="f"/>
                  <v:shape id="Freeform 5" o:spid="_x0000_s1026" o:spt="100" style="position:absolute;left:18;top:7837;height:2863;width:7132;" fillcolor="#9BBB59 [3222]" filled="t" stroked="t" coordsize="7132,2863" o:gfxdata="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INFBmO2AAAA2gAAAA8A&#10;AAAAAAAAAQAgAAAAIgAAAGRycy9kb3ducmV2LnhtbFBLAQIUABQAAAAIAIdO4kAzLwWeOwAAADkA&#10;AAAQAAAAAAAAAAEAIAAAAAUBAABkcnMvc2hhcGV4bWwueG1sUEsFBgAAAAAGAAYAWwEAAK8DAAAA&#10;AA==&#10;" path="m0,0l17,2863,7132,2578,7132,200,0,0xe">
                    <v:path o:connectlocs="0,0;17,2863;7132,2578;7132,200;0,0" o:connectangles="0,0,0,0,0"/>
                    <v:fill on="t" opacity="32895f" focussize="0,0"/>
                    <v:stroke weight="3pt" color="#F2F2F2 [3201]" joinstyle="round"/>
                    <v:imagedata o:title=""/>
                    <o:lock v:ext="edit" aspectratio="f"/>
                  </v:shape>
                  <v:shape id="Freeform 6" o:spid="_x0000_s1026" o:spt="100" style="position:absolute;left:7150;top:7468;height:3550;width:3466;" fillcolor="#9BBB59 [3222]" filled="t" stroked="t" coordsize="3466,3550" o:gfxdata="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3wXmPbUAAADaAAAADwAA&#10;AAAAAAABACAAAAAiAAAAZHJzL2Rvd25yZXYueG1sUEsBAhQAFAAAAAgAh07iQDMvBZ47AAAAOQAA&#10;ABAAAAAAAAAAAQAgAAAABAEAAGRycy9zaGFwZXhtbC54bWxQSwUGAAAAAAYABgBbAQAArgMAAAAA&#10;" path="m0,569l0,2930,3466,3550,3466,0,0,569xe">
                    <v:path o:connectlocs="0,569;0,2930;3466,3550;3466,0;0,569" o:connectangles="0,0,0,0,0"/>
                    <v:fill on="t" opacity="32895f" focussize="0,0"/>
                    <v:stroke weight="3pt" color="#F2F2F2 [3201]" joinstyle="round"/>
                    <v:imagedata o:title=""/>
                    <o:lock v:ext="edit" aspectratio="f"/>
                  </v:shape>
                  <v:shape id="Freeform 7" o:spid="_x0000_s1026" o:spt="100" style="position:absolute;left:10616;top:7468;height:3550;width:1591;" fillcolor="#9BBB59 [3222]" filled="t" stroked="t" coordsize="1591,3550" o:gfxdata="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klyhDrsAAADa&#10;AAAADwAAAAAAAAABACAAAAAiAAAAZHJzL2Rvd25yZXYueG1sUEsBAhQAFAAAAAgAh07iQDMvBZ47&#10;AAAAOQAAABAAAAAAAAAAAQAgAAAACgEAAGRycy9zaGFwZXhtbC54bWxQSwUGAAAAAAYABgBbAQAA&#10;tAMAAAAA&#10;" path="m0,0l0,3550,1591,2746,1591,737,0,0xe">
                    <v:path o:connectlocs="0,0;0,3550;1591,2746;1591,737;0,0" o:connectangles="0,0,0,0,0"/>
                    <v:fill on="t" opacity="32895f" focussize="0,0"/>
                    <v:stroke weight="3pt" color="#F2F2F2 [3201]" joinstyle="round"/>
                    <v:imagedata o:title=""/>
                    <o:lock v:ext="edit" aspectratio="f"/>
                  </v:shape>
                </v:group>
                <v:shape id="Freeform 8" o:spid="_x0000_s1026" o:spt="100" style="position:absolute;left:8071;top:4069;height:2913;width:4120;" fillcolor="#9BBB59 [3222]" filled="t" stroked="t" coordsize="4120,2913" o:gfxdata="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7DJpC8AAAA&#10;2wAAAA8AAAAAAAAAAQAgAAAAIgAAAGRycy9kb3ducmV2LnhtbFBLAQIUABQAAAAIAIdO4kAzLwWe&#10;OwAAADkAAAAQAAAAAAAAAAEAIAAAAAsBAABkcnMvc2hhcGV4bWwueG1sUEsFBgAAAAAGAAYAWwEA&#10;ALUDAAAAAA==&#10;" path="m1,251l0,2662,4120,2913,4120,0,1,251xe">
                  <v:path o:connectlocs="1,251;0,2662;4120,2913;4120,0;1,251" o:connectangles="0,0,0,0,0"/>
                  <v:fill on="t" focussize="0,0"/>
                  <v:stroke weight="3pt" color="#F2F2F2 [3201]" joinstyle="round"/>
                  <v:imagedata o:title=""/>
                  <o:lock v:ext="edit" aspectratio="f"/>
                </v:shape>
                <v:shape id="Freeform 9" o:spid="_x0000_s1026" o:spt="100" style="position:absolute;left:4104;top:3399;height:4236;width:3985;" fillcolor="#9BBB59 [3222]" filled="t" stroked="t" coordsize="3985,4236" o:gfxdata="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Bypne8AAAA&#10;2wAAAA8AAAAAAAAAAQAgAAAAIgAAAGRycy9kb3ducmV2LnhtbFBLAQIUABQAAAAIAIdO4kAzLwWe&#10;OwAAADkAAAAQAAAAAAAAAAEAIAAAAAsBAABkcnMvc2hhcGV4bWwueG1sUEsFBgAAAAAGAAYAWwEA&#10;ALUDAAAAAA==&#10;" path="m0,0l0,4236,3985,3349,3985,921,0,0xe">
                  <v:path o:connectlocs="0,0;0,4236;3985,3349;3985,921;0,0" o:connectangles="0,0,0,0,0"/>
                  <v:fill on="t" focussize="0,0"/>
                  <v:stroke weight="3pt" color="#F2F2F2 [3201]" joinstyle="round"/>
                  <v:imagedata o:title=""/>
                  <o:lock v:ext="edit" aspectratio="f"/>
                </v:shape>
                <v:shape id="Freeform 10" o:spid="_x0000_s1026" o:spt="100" style="position:absolute;left:18;top:3399;height:4253;width:4086;" fillcolor="#9BBB59 [3222]" filled="t" stroked="t" coordsize="4086,4253" o:gfxdata="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xoiE67sAAADb&#10;AAAADwAAAAAAAAABACAAAAAiAAAAZHJzL2Rvd25yZXYueG1sUEsBAhQAFAAAAAgAh07iQDMvBZ47&#10;AAAAOQAAABAAAAAAAAAAAQAgAAAACgEAAGRycy9zaGFwZXhtbC54bWxQSwUGAAAAAAYABgBbAQAA&#10;tAMAAAAA&#10;" path="m4086,0l4084,4253,0,3198,0,1072,4086,0xe">
                  <v:path o:connectlocs="4086,0;4084,4253;0,3198;0,1072;4086,0" o:connectangles="0,0,0,0,0"/>
                  <v:fill on="t" focussize="0,0"/>
                  <v:stroke weight="3pt" color="#F2F2F2 [3201]" joinstyle="round"/>
                  <v:imagedata o:title=""/>
                  <o:lock v:ext="edit" aspectratio="f"/>
                </v:shape>
                <v:shape id="Freeform 11" o:spid="_x0000_s1026" o:spt="100" style="position:absolute;left:17;top:3617;height:3851;width:2076;" fillcolor="#9BBB59 [3222]" filled="t" stroked="t" coordsize="2076,3851" o:gfxdata="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PFnp9LsAAADb&#10;AAAADwAAAAAAAAABACAAAAAiAAAAZHJzL2Rvd25yZXYueG1sUEsBAhQAFAAAAAgAh07iQDMvBZ47&#10;AAAAOQAAABAAAAAAAAAAAQAgAAAACgEAAGRycy9zaGFwZXhtbC54bWxQSwUGAAAAAAYABgBbAQAA&#10;tAMAAAAA&#10;" path="m0,921l2060,0,2076,3851,0,2981,0,921xe">
                  <v:path o:connectlocs="0,921;2060,0;2076,3851;0,2981;0,921" o:connectangles="0,0,0,0,0"/>
                  <v:fill on="t" opacity="46002f" focussize="0,0"/>
                  <v:stroke weight="3pt" color="#F2F2F2 [3201]" joinstyle="round"/>
                  <v:imagedata o:title=""/>
                  <o:lock v:ext="edit" aspectratio="f"/>
                </v:shape>
                <v:shape id="Freeform 12" o:spid="_x0000_s1026" o:spt="100" style="position:absolute;left:2077;top:3617;height:3835;width:6011;" fillcolor="#9BBB59 [3222]" filled="t" stroked="t" coordsize="6011,3835" o:gfxdata="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mPpjBugAAANsA&#10;AAAPAAAAAAAAAAEAIAAAACIAAABkcnMvZG93bnJldi54bWxQSwECFAAUAAAACACHTuJAMy8FnjsA&#10;AAA5AAAAEAAAAAAAAAABACAAAAAJAQAAZHJzL3NoYXBleG1sLnhtbFBLBQYAAAAABgAGAFsBAACz&#10;AwAAAAA=&#10;" path="m0,0l17,3835,6011,2629,6011,1239,0,0xe">
                  <v:path o:connectlocs="0,0;17,3835;6011,2629;6011,1239;0,0" o:connectangles="0,0,0,0,0"/>
                  <v:fill on="t" opacity="46002f" focussize="0,0"/>
                  <v:stroke weight="3pt" color="#F2F2F2 [3201]" joinstyle="round"/>
                  <v:imagedata o:title=""/>
                  <o:lock v:ext="edit" aspectratio="f"/>
                </v:shape>
                <v:shape id="Freeform 13" o:spid="_x0000_s1026" o:spt="100" style="position:absolute;left:8088;top:3835;height:3432;width:4102;" fillcolor="#9BBB59 [3222]" filled="t" stroked="t" coordsize="4102,3432" o:gfxdata="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pkfe+vQAA&#10;ANsAAAAPAAAAAAAAAAEAIAAAACIAAABkcnMvZG93bnJldi54bWxQSwECFAAUAAAACACHTuJAMy8F&#10;njsAAAA5AAAAEAAAAAAAAAABACAAAAAMAQAAZHJzL3NoYXBleG1sLnhtbFBLBQYAAAAABgAGAFsB&#10;AAC2AwAAAAA=&#10;" path="m0,1038l0,2411,4102,3432,4102,0,0,1038xe">
                  <v:path o:connectlocs="0,1038;0,2411;4102,3432;4102,0;0,1038" o:connectangles="0,0,0,0,0"/>
                  <v:fill on="t" opacity="46002f" focussize="0,0"/>
                  <v:stroke weight="3pt" color="#F2F2F2 [3201]" joinstyle="round"/>
                  <v:imagedata o:title=""/>
                  <o:lock v:ext="edit" aspectratio="f"/>
                </v:shape>
              </v:group>
            </w:pict>
          </mc:Fallback>
        </mc:AlternateContent>
      </w:r>
      <w:r>
        <w:rPr>
          <w:rFonts w:ascii="Times New Roman" w:hAnsi="Times New Roman" w:cs="Times New Roman"/>
          <w:b/>
          <w:sz w:val="44"/>
          <w:szCs w:val="44"/>
          <w:lang w:val="en-US"/>
        </w:rPr>
        <mc:AlternateContent>
          <mc:Choice Requires="wps">
            <w:drawing>
              <wp:anchor distT="0" distB="0" distL="114300" distR="114300" simplePos="0" relativeHeight="251693056" behindDoc="0" locked="0" layoutInCell="1" allowOverlap="1">
                <wp:simplePos x="0" y="0"/>
                <wp:positionH relativeFrom="margin">
                  <wp:posOffset>176530</wp:posOffset>
                </wp:positionH>
                <wp:positionV relativeFrom="margin">
                  <wp:posOffset>6835140</wp:posOffset>
                </wp:positionV>
                <wp:extent cx="6596380" cy="2728595"/>
                <wp:effectExtent l="0" t="0" r="0" b="0"/>
                <wp:wrapNone/>
                <wp:docPr id="46" name="Rectangle 46"/>
                <wp:cNvGraphicFramePr/>
                <a:graphic xmlns:a="http://schemas.openxmlformats.org/drawingml/2006/main">
                  <a:graphicData uri="http://schemas.microsoft.com/office/word/2010/wordprocessingShape">
                    <wps:wsp>
                      <wps:cNvSpPr>
                        <a:spLocks noChangeArrowheads="1"/>
                      </wps:cNvSpPr>
                      <wps:spPr bwMode="auto">
                        <a:xfrm>
                          <a:off x="0" y="0"/>
                          <a:ext cx="6596380" cy="2728595"/>
                        </a:xfrm>
                        <a:prstGeom prst="rect">
                          <a:avLst/>
                        </a:prstGeom>
                        <a:noFill/>
                        <a:ln>
                          <a:noFill/>
                        </a:ln>
                      </wps:spPr>
                      <wps:txbx>
                        <w:txbxContent>
                          <w:p>
                            <w:pPr>
                              <w:rPr>
                                <w:b/>
                                <w:bCs/>
                                <w:color w:val="17375E" w:themeColor="text2" w:themeShade="BF"/>
                                <w:sz w:val="32"/>
                                <w:szCs w:val="32"/>
                              </w:rPr>
                            </w:pPr>
                            <w:r>
                              <w:rPr>
                                <w:b/>
                                <w:bCs/>
                                <w:color w:val="17375E" w:themeColor="text2" w:themeShade="BF"/>
                                <w:sz w:val="32"/>
                                <w:szCs w:val="32"/>
                              </w:rPr>
                              <w:t>Jalan Kolonel Barlian Bandar Jaya</w:t>
                            </w:r>
                          </w:p>
                          <w:p>
                            <w:pPr>
                              <w:rPr>
                                <w:b/>
                                <w:bCs/>
                                <w:color w:val="17375E" w:themeColor="text2" w:themeShade="BF"/>
                                <w:sz w:val="32"/>
                                <w:szCs w:val="32"/>
                              </w:rPr>
                            </w:pPr>
                            <w:r>
                              <w:rPr>
                                <w:b/>
                                <w:bCs/>
                                <w:color w:val="17375E" w:themeColor="text2" w:themeShade="BF"/>
                                <w:sz w:val="32"/>
                                <w:szCs w:val="32"/>
                              </w:rPr>
                              <w:t>Pangkalan Balai - Sumatera Selatan</w:t>
                            </w:r>
                          </w:p>
                        </w:txbxContent>
                      </wps:txbx>
                      <wps:bodyPr rot="0" vert="horz" wrap="square" lIns="91440" tIns="45720" rIns="91440" bIns="45720" anchor="t" anchorCtr="0" upright="1">
                        <a:noAutofit/>
                      </wps:bodyPr>
                    </wps:wsp>
                  </a:graphicData>
                </a:graphic>
              </wp:anchor>
            </w:drawing>
          </mc:Choice>
          <mc:Fallback>
            <w:pict>
              <v:rect id="Rectangle 46" o:spid="_x0000_s1026" o:spt="1" style="position:absolute;left:0pt;margin-left:13.9pt;margin-top:538.2pt;height:214.85pt;width:519.4pt;mso-position-horizontal-relative:margin;mso-position-vertical-relative:margin;z-index:251693056;mso-width-relative:page;mso-height-relative:page;" filled="f" stroked="f" coordsize="21600,21600" o:gfxdata="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MGl859wAAAANAQAADwAAAAAAAAABACAAAAAiAAAAZHJzL2Rvd25yZXYueG1sUEsBAhQAFAAA&#10;AAgAh07iQFqG2APrAQAAwAMAAA4AAAAAAAAAAQAgAAAAKwEAAGRycy9lMm9Eb2MueG1sUEsFBgAA&#10;AAAGAAYAWQEAAIgFAAAAAA==&#10;">
                <v:fill on="f" focussize="0,0"/>
                <v:stroke on="f"/>
                <v:imagedata o:title=""/>
                <o:lock v:ext="edit" aspectratio="f"/>
                <v:textbox>
                  <w:txbxContent>
                    <w:p>
                      <w:pPr>
                        <w:rPr>
                          <w:b/>
                          <w:bCs/>
                          <w:color w:val="17375E" w:themeColor="text2" w:themeShade="BF"/>
                          <w:sz w:val="32"/>
                          <w:szCs w:val="32"/>
                        </w:rPr>
                      </w:pPr>
                      <w:r>
                        <w:rPr>
                          <w:b/>
                          <w:bCs/>
                          <w:color w:val="17375E" w:themeColor="text2" w:themeShade="BF"/>
                          <w:sz w:val="32"/>
                          <w:szCs w:val="32"/>
                        </w:rPr>
                        <w:t>Jalan Kolonel Barlian Bandar Jaya</w:t>
                      </w:r>
                    </w:p>
                    <w:p>
                      <w:pPr>
                        <w:rPr>
                          <w:b/>
                          <w:bCs/>
                          <w:color w:val="17375E" w:themeColor="text2" w:themeShade="BF"/>
                          <w:sz w:val="32"/>
                          <w:szCs w:val="32"/>
                        </w:rPr>
                      </w:pPr>
                      <w:r>
                        <w:rPr>
                          <w:b/>
                          <w:bCs/>
                          <w:color w:val="17375E" w:themeColor="text2" w:themeShade="BF"/>
                          <w:sz w:val="32"/>
                          <w:szCs w:val="32"/>
                        </w:rPr>
                        <w:t>Pangkalan Balai - Sumatera Selatan</w:t>
                      </w:r>
                    </w:p>
                  </w:txbxContent>
                </v:textbox>
              </v:rect>
            </w:pict>
          </mc:Fallback>
        </mc:AlternateContent>
      </w:r>
    </w:p>
    <w:p>
      <w:pPr>
        <w:jc w:val="center"/>
        <w:rPr>
          <w:rFonts w:ascii="Times New Roman" w:hAnsi="Times New Roman" w:cs="Times New Roman"/>
          <w:b/>
          <w:color w:val="808080" w:themeColor="text1" w:themeTint="80"/>
          <w:sz w:val="44"/>
          <w:szCs w:val="44"/>
          <w14:textFill>
            <w14:solidFill>
              <w14:schemeClr w14:val="tx1">
                <w14:lumMod w14:val="50000"/>
                <w14:lumOff w14:val="50000"/>
              </w14:schemeClr>
            </w14:solidFill>
          </w14:textFill>
        </w:rPr>
      </w:pPr>
    </w:p>
    <w:p>
      <w:pPr>
        <w:jc w:val="center"/>
        <w:rPr>
          <w:rFonts w:ascii="Times New Roman" w:hAnsi="Times New Roman" w:cs="Times New Roman"/>
          <w:b/>
          <w:color w:val="808080" w:themeColor="text1" w:themeTint="80"/>
          <w:sz w:val="44"/>
          <w:szCs w:val="44"/>
          <w14:textFill>
            <w14:solidFill>
              <w14:schemeClr w14:val="tx1">
                <w14:lumMod w14:val="50000"/>
                <w14:lumOff w14:val="50000"/>
              </w14:schemeClr>
            </w14:solidFill>
          </w14:textFill>
        </w:rPr>
      </w:pPr>
      <w:r>
        <w:rPr>
          <w:rFonts w:ascii="Times New Roman" w:hAnsi="Times New Roman" w:cs="Times New Roman"/>
          <w:b/>
          <w:color w:val="808080" w:themeColor="text1" w:themeTint="80"/>
          <w:lang w:val="en-US"/>
          <w14:textFill>
            <w14:solidFill>
              <w14:schemeClr w14:val="tx1">
                <w14:lumMod w14:val="50000"/>
                <w14:lumOff w14:val="50000"/>
              </w14:schemeClr>
            </w14:solidFill>
          </w14:textFill>
        </w:rPr>
        <w:drawing>
          <wp:anchor distT="0" distB="0" distL="114300" distR="114300" simplePos="0" relativeHeight="251692032" behindDoc="1" locked="0" layoutInCell="1" allowOverlap="1">
            <wp:simplePos x="0" y="0"/>
            <wp:positionH relativeFrom="column">
              <wp:posOffset>2167255</wp:posOffset>
            </wp:positionH>
            <wp:positionV relativeFrom="paragraph">
              <wp:posOffset>6985</wp:posOffset>
            </wp:positionV>
            <wp:extent cx="1495425" cy="2251075"/>
            <wp:effectExtent l="0" t="0" r="0" b="0"/>
            <wp:wrapNone/>
            <wp:docPr id="6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Picture 1"/>
                    <pic:cNvPicPr>
                      <a:picLocks noChangeAspect="1" noChangeArrowheads="1"/>
                    </pic:cNvPicPr>
                  </pic:nvPicPr>
                  <pic:blipFill>
                    <a:blip r:embed="rId60">
                      <a:extLst>
                        <a:ext uri="{28A0092B-C50C-407E-A947-70E740481C1C}">
                          <a14:useLocalDpi xmlns:a14="http://schemas.microsoft.com/office/drawing/2010/main" val="0"/>
                        </a:ext>
                      </a:extLst>
                    </a:blip>
                    <a:stretch>
                      <a:fillRect/>
                    </a:stretch>
                  </pic:blipFill>
                  <pic:spPr>
                    <a:xfrm>
                      <a:off x="0" y="0"/>
                      <a:ext cx="1495381" cy="2251288"/>
                    </a:xfrm>
                    <a:prstGeom prst="rect">
                      <a:avLst/>
                    </a:prstGeom>
                    <a:noFill/>
                    <a:ln w="9525">
                      <a:noFill/>
                      <a:miter lim="800000"/>
                      <a:headEnd/>
                      <a:tailEnd/>
                    </a:ln>
                  </pic:spPr>
                </pic:pic>
              </a:graphicData>
            </a:graphic>
          </wp:anchor>
        </w:drawing>
      </w: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jc w:val="center"/>
        <w:rPr>
          <w:rFonts w:ascii="Times New Roman" w:hAnsi="Times New Roman" w:cs="Times New Roman"/>
          <w:lang w:val="en-US"/>
        </w:rPr>
      </w:pPr>
    </w:p>
    <w:p>
      <w:pPr>
        <w:jc w:val="center"/>
        <w:rPr>
          <w:rFonts w:ascii="Times New Roman" w:hAnsi="Times New Roman" w:cs="Times New Roman"/>
          <w:lang w:val="en-US"/>
        </w:rPr>
      </w:pPr>
    </w:p>
    <w:p>
      <w:pPr>
        <w:jc w:val="center"/>
        <w:rPr>
          <w:rFonts w:ascii="Times New Roman" w:hAnsi="Times New Roman" w:cs="Times New Roman"/>
          <w:b/>
          <w:color w:val="808080" w:themeColor="text1" w:themeTint="80"/>
          <w:sz w:val="44"/>
          <w:szCs w:val="44"/>
          <w14:textFill>
            <w14:solidFill>
              <w14:schemeClr w14:val="tx1">
                <w14:lumMod w14:val="50000"/>
                <w14:lumOff w14:val="50000"/>
              </w14:schemeClr>
            </w14:solidFill>
          </w14:textFill>
        </w:rPr>
      </w:pPr>
      <w:r>
        <w:rPr>
          <w:rFonts w:ascii="Times New Roman" w:hAnsi="Times New Roman" w:cs="Times New Roman"/>
          <w:b/>
          <w:color w:val="808080" w:themeColor="text1" w:themeTint="80"/>
          <w:sz w:val="44"/>
          <w:szCs w:val="44"/>
          <w14:textFill>
            <w14:solidFill>
              <w14:schemeClr w14:val="tx1">
                <w14:lumMod w14:val="50000"/>
                <w14:lumOff w14:val="50000"/>
              </w14:schemeClr>
            </w14:solidFill>
          </w14:textFill>
        </w:rPr>
        <w:t>LAPORAN KEUANGAN</w:t>
      </w:r>
    </w:p>
    <w:p>
      <w:pPr>
        <w:jc w:val="center"/>
        <w:rPr>
          <w:rFonts w:ascii="Times New Roman" w:hAnsi="Times New Roman" w:cs="Times New Roman"/>
          <w:b/>
          <w:color w:val="808080" w:themeColor="text1" w:themeTint="80"/>
          <w:sz w:val="44"/>
          <w:szCs w:val="44"/>
          <w:lang w:val="en-US"/>
          <w14:textFill>
            <w14:solidFill>
              <w14:schemeClr w14:val="tx1">
                <w14:lumMod w14:val="50000"/>
                <w14:lumOff w14:val="50000"/>
              </w14:schemeClr>
            </w14:solidFill>
          </w14:textFill>
        </w:rPr>
      </w:pPr>
      <w:r>
        <w:rPr>
          <w:rFonts w:ascii="Times New Roman" w:hAnsi="Times New Roman" w:cs="Times New Roman"/>
          <w:b/>
          <w:color w:val="808080" w:themeColor="text1" w:themeTint="80"/>
          <w:sz w:val="44"/>
          <w:szCs w:val="44"/>
          <w14:textFill>
            <w14:solidFill>
              <w14:schemeClr w14:val="tx1">
                <w14:lumMod w14:val="50000"/>
                <w14:lumOff w14:val="50000"/>
              </w14:schemeClr>
            </w14:solidFill>
          </w14:textFill>
        </w:rPr>
        <w:t xml:space="preserve">PENGADILAN NEGERI </w:t>
      </w:r>
      <w:r>
        <w:rPr>
          <w:rFonts w:ascii="Times New Roman" w:hAnsi="Times New Roman" w:cs="Times New Roman"/>
          <w:b/>
          <w:color w:val="808080" w:themeColor="text1" w:themeTint="80"/>
          <w:sz w:val="44"/>
          <w:szCs w:val="44"/>
          <w:lang w:val="en-US"/>
          <w14:textFill>
            <w14:solidFill>
              <w14:schemeClr w14:val="tx1">
                <w14:lumMod w14:val="50000"/>
                <w14:lumOff w14:val="50000"/>
              </w14:schemeClr>
            </w14:solidFill>
          </w14:textFill>
        </w:rPr>
        <w:t>PANGKALAN BALAI</w:t>
      </w:r>
    </w:p>
    <w:p>
      <w:pPr>
        <w:jc w:val="center"/>
        <w:rPr>
          <w:rFonts w:ascii="Times New Roman" w:hAnsi="Times New Roman" w:cs="Times New Roman"/>
          <w:b/>
          <w:color w:val="808080" w:themeColor="text1" w:themeTint="80"/>
          <w:sz w:val="44"/>
          <w:szCs w:val="44"/>
          <w14:textFill>
            <w14:solidFill>
              <w14:schemeClr w14:val="tx1">
                <w14:lumMod w14:val="50000"/>
                <w14:lumOff w14:val="50000"/>
              </w14:schemeClr>
            </w14:solidFill>
          </w14:textFill>
        </w:rPr>
      </w:pPr>
    </w:p>
    <w:p>
      <w:pPr>
        <w:jc w:val="center"/>
        <w:rPr>
          <w:rFonts w:ascii="Times New Roman" w:hAnsi="Times New Roman" w:cs="Times New Roman"/>
          <w:b/>
          <w:color w:val="808080" w:themeColor="text1" w:themeTint="80"/>
          <w:sz w:val="44"/>
          <w:szCs w:val="44"/>
          <w14:textFill>
            <w14:solidFill>
              <w14:schemeClr w14:val="tx1">
                <w14:lumMod w14:val="50000"/>
                <w14:lumOff w14:val="50000"/>
              </w14:schemeClr>
            </w14:solidFill>
          </w14:textFill>
        </w:rPr>
      </w:pPr>
    </w:p>
    <w:p>
      <w:pPr>
        <w:jc w:val="center"/>
        <w:rPr>
          <w:rFonts w:hint="default" w:ascii="Times New Roman" w:hAnsi="Times New Roman" w:cs="Times New Roman"/>
          <w:b/>
          <w:color w:val="808080" w:themeColor="text1" w:themeTint="80"/>
          <w:sz w:val="32"/>
          <w:szCs w:val="36"/>
          <w:lang w:val="en-US"/>
          <w14:textFill>
            <w14:solidFill>
              <w14:schemeClr w14:val="tx1">
                <w14:lumMod w14:val="50000"/>
                <w14:lumOff w14:val="50000"/>
              </w14:schemeClr>
            </w14:solidFill>
          </w14:textFill>
        </w:rPr>
      </w:pPr>
      <w:r>
        <w:rPr>
          <w:rFonts w:ascii="Times New Roman" w:hAnsi="Times New Roman" w:cs="Times New Roman"/>
          <w:b/>
          <w:color w:val="808080" w:themeColor="text1" w:themeTint="80"/>
          <w:sz w:val="32"/>
          <w:szCs w:val="36"/>
          <w14:textFill>
            <w14:solidFill>
              <w14:schemeClr w14:val="tx1">
                <w14:lumMod w14:val="50000"/>
                <w14:lumOff w14:val="50000"/>
              </w14:schemeClr>
            </w14:solidFill>
          </w14:textFill>
        </w:rPr>
        <w:t xml:space="preserve">Untuk Periode yang Berakhir </w:t>
      </w:r>
      <w:r>
        <w:rPr>
          <w:rFonts w:hint="default" w:ascii="Times New Roman" w:hAnsi="Times New Roman" w:cs="Times New Roman"/>
          <w:b/>
          <w:color w:val="808080" w:themeColor="text1" w:themeTint="80"/>
          <w:sz w:val="32"/>
          <w:szCs w:val="36"/>
          <w:lang w:val="en-US"/>
          <w14:textFill>
            <w14:solidFill>
              <w14:schemeClr w14:val="tx1">
                <w14:lumMod w14:val="50000"/>
                <w14:lumOff w14:val="50000"/>
              </w14:schemeClr>
            </w14:solidFill>
          </w14:textFill>
        </w:rPr>
        <w:t>30 Juni 2020</w:t>
      </w:r>
    </w:p>
    <w:p>
      <w:pPr>
        <w:jc w:val="center"/>
        <w:rPr>
          <w:rFonts w:ascii="Times New Roman" w:hAnsi="Times New Roman" w:cs="Times New Roman"/>
          <w:b/>
          <w:color w:val="808080" w:themeColor="text1" w:themeTint="80"/>
          <w:sz w:val="24"/>
          <w:szCs w:val="24"/>
          <w14:textFill>
            <w14:solidFill>
              <w14:schemeClr w14:val="tx1">
                <w14:lumMod w14:val="50000"/>
                <w14:lumOff w14:val="50000"/>
              </w14:schemeClr>
            </w14:solidFill>
          </w14:textFill>
        </w:rPr>
      </w:pPr>
      <w:r>
        <w:rPr>
          <w:rFonts w:ascii="Times New Roman" w:hAnsi="Times New Roman" w:cs="Times New Roman"/>
          <w:b/>
          <w:color w:val="808080" w:themeColor="text1" w:themeTint="80"/>
          <w:sz w:val="24"/>
          <w:szCs w:val="24"/>
          <w14:textFill>
            <w14:solidFill>
              <w14:schemeClr w14:val="tx1">
                <w14:lumMod w14:val="50000"/>
                <w14:lumOff w14:val="50000"/>
              </w14:schemeClr>
            </w14:solidFill>
          </w14:textFill>
        </w:rPr>
        <w:t>BAGIAN ANGGARAN 005.0</w:t>
      </w:r>
      <w:r>
        <w:rPr>
          <w:rFonts w:hint="default" w:ascii="Times New Roman" w:hAnsi="Times New Roman" w:cs="Times New Roman"/>
          <w:b/>
          <w:color w:val="808080" w:themeColor="text1" w:themeTint="80"/>
          <w:sz w:val="24"/>
          <w:szCs w:val="24"/>
          <w:lang w:val="en-US"/>
          <w14:textFill>
            <w14:solidFill>
              <w14:schemeClr w14:val="tx1">
                <w14:lumMod w14:val="50000"/>
                <w14:lumOff w14:val="50000"/>
              </w14:schemeClr>
            </w14:solidFill>
          </w14:textFill>
        </w:rPr>
        <w:t>1</w:t>
      </w:r>
      <w:r>
        <w:rPr>
          <w:rFonts w:ascii="Times New Roman" w:hAnsi="Times New Roman" w:cs="Times New Roman"/>
          <w:b/>
          <w:color w:val="808080" w:themeColor="text1" w:themeTint="80"/>
          <w:sz w:val="24"/>
          <w:szCs w:val="24"/>
          <w14:textFill>
            <w14:solidFill>
              <w14:schemeClr w14:val="tx1">
                <w14:lumMod w14:val="50000"/>
                <w14:lumOff w14:val="50000"/>
              </w14:schemeClr>
            </w14:solidFill>
          </w14:textFill>
        </w:rPr>
        <w:t xml:space="preserve"> </w:t>
      </w:r>
    </w:p>
    <w:p>
      <w:pPr>
        <w:jc w:val="center"/>
        <w:rPr>
          <w:rFonts w:hint="default" w:ascii="Times New Roman" w:hAnsi="Times New Roman" w:cs="Times New Roman"/>
          <w:b/>
          <w:color w:val="808080" w:themeColor="text1" w:themeTint="80"/>
          <w:sz w:val="24"/>
          <w:szCs w:val="24"/>
          <w:lang w:val="en-US"/>
          <w14:textFill>
            <w14:solidFill>
              <w14:schemeClr w14:val="tx1">
                <w14:lumMod w14:val="50000"/>
                <w14:lumOff w14:val="50000"/>
              </w14:schemeClr>
            </w14:solidFill>
          </w14:textFill>
        </w:rPr>
      </w:pPr>
      <w:r>
        <w:rPr>
          <w:rFonts w:ascii="Times New Roman" w:hAnsi="Times New Roman" w:cs="Times New Roman"/>
          <w:b/>
          <w:color w:val="808080" w:themeColor="text1" w:themeTint="80"/>
          <w:sz w:val="24"/>
          <w:szCs w:val="24"/>
          <w14:textFill>
            <w14:solidFill>
              <w14:schemeClr w14:val="tx1">
                <w14:lumMod w14:val="50000"/>
                <w14:lumOff w14:val="50000"/>
              </w14:schemeClr>
            </w14:solidFill>
          </w14:textFill>
        </w:rPr>
        <w:t xml:space="preserve">BADAN </w:t>
      </w:r>
      <w:r>
        <w:rPr>
          <w:rFonts w:hint="default" w:ascii="Times New Roman" w:hAnsi="Times New Roman" w:cs="Times New Roman"/>
          <w:b/>
          <w:color w:val="808080" w:themeColor="text1" w:themeTint="80"/>
          <w:sz w:val="24"/>
          <w:szCs w:val="24"/>
          <w:lang w:val="en-US"/>
          <w14:textFill>
            <w14:solidFill>
              <w14:schemeClr w14:val="tx1">
                <w14:lumMod w14:val="50000"/>
                <w14:lumOff w14:val="50000"/>
              </w14:schemeClr>
            </w14:solidFill>
          </w14:textFill>
        </w:rPr>
        <w:t>URUSAN ADMINISTRASI</w:t>
      </w:r>
    </w:p>
    <w:p>
      <w:pPr>
        <w:jc w:val="center"/>
        <w:rPr>
          <w:rFonts w:ascii="Times New Roman" w:hAnsi="Times New Roman" w:cs="Times New Roman"/>
          <w:b/>
          <w:color w:val="808080" w:themeColor="text1" w:themeTint="80"/>
          <w:sz w:val="24"/>
          <w:szCs w:val="24"/>
          <w14:textFill>
            <w14:solidFill>
              <w14:schemeClr w14:val="tx1">
                <w14:lumMod w14:val="50000"/>
                <w14:lumOff w14:val="50000"/>
              </w14:schemeClr>
            </w14:solidFill>
          </w14:textFill>
        </w:rPr>
      </w:pPr>
      <w:r>
        <w:rPr>
          <w:rFonts w:ascii="Times New Roman" w:hAnsi="Times New Roman" w:cs="Times New Roman"/>
          <w:b/>
          <w:color w:val="808080" w:themeColor="text1" w:themeTint="80"/>
          <w:sz w:val="24"/>
          <w:szCs w:val="24"/>
          <w14:textFill>
            <w14:solidFill>
              <w14:schemeClr w14:val="tx1">
                <w14:lumMod w14:val="50000"/>
                <w14:lumOff w14:val="50000"/>
              </w14:schemeClr>
            </w14:solidFill>
          </w14:textFill>
        </w:rPr>
        <w:t>MAHKAMAH AGUNG REPUBLIK INDONESIA</w:t>
      </w:r>
    </w:p>
    <w:p>
      <w:pPr>
        <w:jc w:val="center"/>
        <w:rPr>
          <w:rFonts w:ascii="Times New Roman" w:hAnsi="Times New Roman" w:cs="Times New Roman"/>
          <w:b/>
          <w:color w:val="808080" w:themeColor="text1" w:themeTint="80"/>
          <w:sz w:val="24"/>
          <w:szCs w:val="24"/>
          <w14:textFill>
            <w14:solidFill>
              <w14:schemeClr w14:val="tx1">
                <w14:lumMod w14:val="50000"/>
                <w14:lumOff w14:val="50000"/>
              </w14:schemeClr>
            </w14:solidFill>
          </w14:textFill>
        </w:rPr>
      </w:pPr>
    </w:p>
    <w:p>
      <w:pPr>
        <w:jc w:val="center"/>
        <w:rPr>
          <w:rFonts w:ascii="Times New Roman" w:hAnsi="Times New Roman" w:cs="Times New Roman"/>
          <w:b/>
          <w:color w:val="808080" w:themeColor="text1" w:themeTint="80"/>
          <w:sz w:val="24"/>
          <w:szCs w:val="24"/>
          <w14:textFill>
            <w14:solidFill>
              <w14:schemeClr w14:val="tx1">
                <w14:lumMod w14:val="50000"/>
                <w14:lumOff w14:val="50000"/>
              </w14:schemeClr>
            </w14:solidFill>
          </w14:textFill>
        </w:rPr>
      </w:pPr>
      <w:r>
        <w:rPr>
          <w:rFonts w:ascii="Times New Roman" w:hAnsi="Times New Roman" w:cs="Times New Roman"/>
          <w:b/>
          <w:color w:val="808080" w:themeColor="text1" w:themeTint="80"/>
          <w:sz w:val="24"/>
          <w:szCs w:val="24"/>
          <w14:textFill>
            <w14:solidFill>
              <w14:schemeClr w14:val="tx1">
                <w14:lumMod w14:val="50000"/>
                <w14:lumOff w14:val="50000"/>
              </w14:schemeClr>
            </w14:solidFill>
          </w14:textFill>
        </w:rPr>
        <w:t>Jl. HM. Asyik Aqil KM. 16 Sukajadi Talang Kelapa</w:t>
      </w:r>
    </w:p>
    <w:p>
      <w:pPr>
        <w:jc w:val="center"/>
        <w:rPr>
          <w:rFonts w:ascii="Times New Roman" w:hAnsi="Times New Roman" w:cs="Times New Roman"/>
          <w:b/>
          <w:color w:val="808080" w:themeColor="text1" w:themeTint="80"/>
          <w:sz w:val="24"/>
          <w:szCs w:val="24"/>
          <w14:textFill>
            <w14:solidFill>
              <w14:schemeClr w14:val="tx1">
                <w14:lumMod w14:val="50000"/>
                <w14:lumOff w14:val="50000"/>
              </w14:schemeClr>
            </w14:solidFill>
          </w14:textFill>
        </w:rPr>
      </w:pPr>
      <w:r>
        <w:rPr>
          <w:rFonts w:ascii="Times New Roman" w:hAnsi="Times New Roman" w:cs="Times New Roman"/>
          <w:b/>
          <w:color w:val="808080" w:themeColor="text1" w:themeTint="80"/>
          <w:sz w:val="24"/>
          <w:szCs w:val="24"/>
          <w14:textFill>
            <w14:solidFill>
              <w14:schemeClr w14:val="tx1">
                <w14:lumMod w14:val="50000"/>
                <w14:lumOff w14:val="50000"/>
              </w14:schemeClr>
            </w14:solidFill>
          </w14:textFill>
        </w:rPr>
        <w:t>Banyuasin - Sumatera Selatan</w:t>
      </w:r>
    </w:p>
    <w:p>
      <w:pPr>
        <w:jc w:val="center"/>
        <w:rPr>
          <w:rFonts w:ascii="Times New Roman" w:hAnsi="Times New Roman" w:cs="Times New Roman"/>
          <w:b/>
          <w:color w:val="808080" w:themeColor="text1" w:themeTint="80"/>
          <w:sz w:val="24"/>
          <w:szCs w:val="24"/>
          <w14:textFill>
            <w14:solidFill>
              <w14:schemeClr w14:val="tx1">
                <w14:lumMod w14:val="50000"/>
                <w14:lumOff w14:val="50000"/>
              </w14:schemeClr>
            </w14:solidFill>
          </w14:textFill>
        </w:rPr>
      </w:pPr>
      <w:r>
        <w:rPr>
          <w:rFonts w:ascii="Times New Roman" w:hAnsi="Times New Roman" w:cs="Times New Roman"/>
          <w:b/>
          <w:color w:val="808080" w:themeColor="text1" w:themeTint="80"/>
          <w:sz w:val="24"/>
          <w:szCs w:val="24"/>
          <w14:textFill>
            <w14:solidFill>
              <w14:schemeClr w14:val="tx1">
                <w14:lumMod w14:val="50000"/>
                <w14:lumOff w14:val="50000"/>
              </w14:schemeClr>
            </w14:solidFill>
          </w14:textFill>
        </w:rPr>
        <w:t>Telp/Fax. (0711) 5723669</w:t>
      </w:r>
    </w:p>
    <w:p>
      <w:pPr>
        <w:jc w:val="center"/>
        <w:rPr>
          <w:rFonts w:ascii="Times New Roman" w:hAnsi="Times New Roman" w:cs="Times New Roman"/>
          <w:b/>
          <w:color w:val="808080" w:themeColor="text1" w:themeTint="80"/>
          <w:sz w:val="24"/>
          <w:szCs w:val="24"/>
          <w14:textFill>
            <w14:solidFill>
              <w14:schemeClr w14:val="tx1">
                <w14:lumMod w14:val="50000"/>
                <w14:lumOff w14:val="50000"/>
              </w14:schemeClr>
            </w14:solidFill>
          </w14:textFill>
        </w:rPr>
      </w:pPr>
      <w:r>
        <w:rPr>
          <w:rFonts w:ascii="Times New Roman" w:hAnsi="Times New Roman" w:cs="Times New Roman"/>
          <w:b/>
          <w:color w:val="808080" w:themeColor="text1" w:themeTint="80"/>
          <w:sz w:val="24"/>
          <w:szCs w:val="24"/>
          <w14:textFill>
            <w14:solidFill>
              <w14:schemeClr w14:val="tx1">
                <w14:lumMod w14:val="50000"/>
                <w14:lumOff w14:val="50000"/>
              </w14:schemeClr>
            </w14:solidFill>
          </w14:textFill>
        </w:rPr>
        <w:t xml:space="preserve">  e-mail : pn-pangkalanbalai@gmail.com</w:t>
      </w:r>
    </w:p>
    <w:p>
      <w:pPr>
        <w:jc w:val="center"/>
        <w:rPr>
          <w:rFonts w:ascii="Times New Roman" w:hAnsi="Times New Roman" w:cs="Times New Roman"/>
          <w:b/>
          <w:sz w:val="32"/>
          <w:szCs w:val="32"/>
        </w:rPr>
      </w:pPr>
      <w:r>
        <w:rPr>
          <w:rFonts w:ascii="Times New Roman" w:hAnsi="Times New Roman" w:cs="Times New Roman"/>
          <w:b/>
          <w:sz w:val="32"/>
          <w:szCs w:val="32"/>
          <w:lang w:val="en-US"/>
        </w:rPr>
        <mc:AlternateContent>
          <mc:Choice Requires="wps">
            <w:drawing>
              <wp:anchor distT="91440" distB="91440" distL="114300" distR="114300" simplePos="0" relativeHeight="251650048" behindDoc="0" locked="0" layoutInCell="0" allowOverlap="1">
                <wp:simplePos x="0" y="0"/>
                <wp:positionH relativeFrom="page">
                  <wp:posOffset>3135630</wp:posOffset>
                </wp:positionH>
                <wp:positionV relativeFrom="page">
                  <wp:posOffset>965835</wp:posOffset>
                </wp:positionV>
                <wp:extent cx="4652010" cy="554355"/>
                <wp:effectExtent l="0" t="0" r="0" b="0"/>
                <wp:wrapSquare wrapText="bothSides"/>
                <wp:docPr id="3" name="Rectangle 3"/>
                <wp:cNvGraphicFramePr/>
                <a:graphic xmlns:a="http://schemas.openxmlformats.org/drawingml/2006/main">
                  <a:graphicData uri="http://schemas.microsoft.com/office/word/2010/wordprocessingShape">
                    <wps:wsp>
                      <wps:cNvSpPr>
                        <a:spLocks noChangeArrowheads="1"/>
                      </wps:cNvSpPr>
                      <wps:spPr bwMode="auto">
                        <a:xfrm>
                          <a:off x="0" y="0"/>
                          <a:ext cx="4652010" cy="554355"/>
                        </a:xfrm>
                        <a:prstGeom prst="rect">
                          <a:avLst/>
                        </a:prstGeom>
                        <a:solidFill>
                          <a:schemeClr val="accent1">
                            <a:lumMod val="100000"/>
                            <a:lumOff val="0"/>
                          </a:schemeClr>
                        </a:solidFill>
                        <a:ln>
                          <a:noFill/>
                        </a:ln>
                        <a:effectLst/>
                      </wps:spPr>
                      <wps:txbx>
                        <w:txbxContent>
                          <w:p>
                            <w:pPr>
                              <w:pBdr>
                                <w:top w:val="single" w:color="auto" w:sz="24" w:space="1"/>
                                <w:left w:val="single" w:color="auto" w:sz="24" w:space="4"/>
                                <w:bottom w:val="single" w:color="auto" w:sz="24" w:space="1"/>
                                <w:right w:val="single" w:color="auto" w:sz="24" w:space="4"/>
                              </w:pBdr>
                              <w:shd w:val="clear" w:color="auto" w:fill="000000" w:themeFill="text1"/>
                              <w:jc w:val="right"/>
                              <w:rPr>
                                <w:i/>
                                <w:iCs/>
                                <w:color w:val="FFFFFF" w:themeColor="background1"/>
                                <w:sz w:val="56"/>
                                <w:szCs w:val="56"/>
                                <w14:textFill>
                                  <w14:solidFill>
                                    <w14:schemeClr w14:val="bg1"/>
                                  </w14:solidFill>
                                </w14:textFill>
                              </w:rPr>
                            </w:pPr>
                            <w:r>
                              <w:rPr>
                                <w:i/>
                                <w:iCs/>
                                <w:color w:val="FFFFFF" w:themeColor="background1"/>
                                <w:sz w:val="56"/>
                                <w:szCs w:val="56"/>
                                <w14:textFill>
                                  <w14:solidFill>
                                    <w14:schemeClr w14:val="bg1"/>
                                  </w14:solidFill>
                                </w14:textFill>
                              </w:rPr>
                              <w:t>KATA PENGANTAR</w:t>
                            </w:r>
                          </w:p>
                        </w:txbxContent>
                      </wps:txbx>
                      <wps:bodyPr rot="0" vert="horz" wrap="square" lIns="274320" tIns="0" rIns="914400" bIns="0" anchor="t" anchorCtr="0" upright="1">
                        <a:noAutofit/>
                      </wps:bodyPr>
                    </wps:wsp>
                  </a:graphicData>
                </a:graphic>
              </wp:anchor>
            </w:drawing>
          </mc:Choice>
          <mc:Fallback>
            <w:pict>
              <v:rect id="Rectangle 3" o:spid="_x0000_s1026" o:spt="1" style="position:absolute;left:0pt;margin-left:246.9pt;margin-top:76.05pt;height:43.65pt;width:366.3pt;mso-position-horizontal-relative:page;mso-position-vertical-relative:page;mso-wrap-distance-bottom:7.2pt;mso-wrap-distance-left:9pt;mso-wrap-distance-right:9pt;mso-wrap-distance-top:7.2pt;z-index:251650048;mso-width-relative:page;mso-height-relative:page;" fillcolor="#4F81BD [3220]" filled="t" stroked="f" coordsize="21600,21600" o:allowincell="f" o:gfxdata="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LjcMaPaAAAA&#10;DAEAAA8AAAAAAAAAAQAgAAAAIgAAAGRycy9kb3ducmV2LnhtbFBLAQIUABQAAAAIAIdO4kA+dqHD&#10;GwIAACQEAAAOAAAAAAAAAAEAIAAAACkBAABkcnMvZTJvRG9jLnhtbFBLBQYAAAAABgAGAFkBAAC2&#10;BQAAAAA=&#10;">
                <v:fill on="t" focussize="0,0"/>
                <v:stroke on="f"/>
                <v:imagedata o:title=""/>
                <o:lock v:ext="edit" aspectratio="f"/>
                <v:textbox inset="7.62mm,0mm,25.4mm,0mm">
                  <w:txbxContent>
                    <w:p>
                      <w:pPr>
                        <w:pBdr>
                          <w:top w:val="single" w:color="auto" w:sz="24" w:space="1"/>
                          <w:left w:val="single" w:color="auto" w:sz="24" w:space="4"/>
                          <w:bottom w:val="single" w:color="auto" w:sz="24" w:space="1"/>
                          <w:right w:val="single" w:color="auto" w:sz="24" w:space="4"/>
                        </w:pBdr>
                        <w:shd w:val="clear" w:color="auto" w:fill="000000" w:themeFill="text1"/>
                        <w:jc w:val="right"/>
                        <w:rPr>
                          <w:i/>
                          <w:iCs/>
                          <w:color w:val="FFFFFF" w:themeColor="background1"/>
                          <w:sz w:val="56"/>
                          <w:szCs w:val="56"/>
                          <w14:textFill>
                            <w14:solidFill>
                              <w14:schemeClr w14:val="bg1"/>
                            </w14:solidFill>
                          </w14:textFill>
                        </w:rPr>
                      </w:pPr>
                      <w:r>
                        <w:rPr>
                          <w:i/>
                          <w:iCs/>
                          <w:color w:val="FFFFFF" w:themeColor="background1"/>
                          <w:sz w:val="56"/>
                          <w:szCs w:val="56"/>
                          <w14:textFill>
                            <w14:solidFill>
                              <w14:schemeClr w14:val="bg1"/>
                            </w14:solidFill>
                          </w14:textFill>
                        </w:rPr>
                        <w:t>KATA PENGANTAR</w:t>
                      </w:r>
                    </w:p>
                  </w:txbxContent>
                </v:textbox>
                <w10:wrap type="square"/>
              </v:rect>
            </w:pict>
          </mc:Fallback>
        </mc:AlternateContent>
      </w:r>
    </w:p>
    <w:p>
      <w:pPr>
        <w:rPr>
          <w:rFonts w:ascii="Times New Roman" w:hAnsi="Times New Roman" w:cs="Times New Roman"/>
        </w:rPr>
        <w:sectPr>
          <w:headerReference r:id="rId4" w:type="default"/>
          <w:pgSz w:w="11907" w:h="16839"/>
          <w:pgMar w:top="1440" w:right="1440" w:bottom="1440" w:left="1440" w:header="708" w:footer="708" w:gutter="0"/>
          <w:pgNumType w:fmt="lowerRoman" w:start="1"/>
          <w:cols w:space="708" w:num="1"/>
          <w:docGrid w:linePitch="360" w:charSpace="0"/>
        </w:sectPr>
      </w:pPr>
    </w:p>
    <w:p>
      <w:pPr>
        <w:pStyle w:val="2"/>
        <w:spacing w:before="120"/>
        <w:rPr>
          <w:rFonts w:ascii="Times New Roman" w:hAnsi="Times New Roman" w:cs="Times New Roman"/>
        </w:rPr>
      </w:pPr>
      <w:bookmarkStart w:id="0" w:name="_Toc424108672"/>
      <w:bookmarkStart w:id="1" w:name="_Toc524586636"/>
      <w:r>
        <w:rPr>
          <w:rFonts w:ascii="Times New Roman" w:hAnsi="Times New Roman" w:cs="Times New Roman"/>
        </w:rPr>
        <w:t>Kata Pengantar</w:t>
      </w:r>
      <w:bookmarkEnd w:id="0"/>
      <w:bookmarkEnd w:id="1"/>
      <w:r>
        <w:rPr>
          <w:rFonts w:ascii="Times New Roman" w:hAnsi="Times New Roman" w:cs="Times New Roman"/>
        </w:rPr>
        <w:t xml:space="preserve"> </w:t>
      </w:r>
    </w:p>
    <w:p>
      <w:pPr>
        <w:spacing w:after="240"/>
        <w:jc w:val="both"/>
        <w:rPr>
          <w:rFonts w:ascii="Times New Roman" w:hAnsi="Times New Roman" w:eastAsia="Calibri" w:cs="Times New Roman"/>
        </w:rPr>
      </w:pPr>
      <w:r>
        <w:rPr>
          <w:rFonts w:ascii="Times New Roman" w:hAnsi="Times New Roman" w:eastAsia="Calibri" w:cs="Times New Roman"/>
          <w:color w:val="0000FF"/>
        </w:rPr>
        <w:t xml:space="preserve">Sebagaimana diamanatkan Undang-undang RI Nomor 17 tahun 2003 tentang Keuangan Negara, </w:t>
      </w:r>
      <w:r>
        <w:rPr>
          <w:rFonts w:ascii="Times New Roman" w:hAnsi="Times New Roman" w:eastAsia="Calibri" w:cs="Times New Roman"/>
          <w:color w:val="0000FF"/>
          <w:spacing w:val="4"/>
        </w:rPr>
        <w:t xml:space="preserve">dan </w:t>
      </w:r>
      <w:r>
        <w:rPr>
          <w:rFonts w:ascii="Times New Roman" w:hAnsi="Times New Roman" w:cs="Times New Roman"/>
          <w:color w:val="0000FF"/>
        </w:rPr>
        <w:t>U</w:t>
      </w:r>
      <w:r>
        <w:rPr>
          <w:rFonts w:ascii="Times New Roman" w:hAnsi="Times New Roman" w:cs="Times New Roman"/>
          <w:color w:val="0000FF"/>
          <w:spacing w:val="6"/>
        </w:rPr>
        <w:t>n</w:t>
      </w:r>
      <w:r>
        <w:rPr>
          <w:rFonts w:ascii="Times New Roman" w:hAnsi="Times New Roman" w:cs="Times New Roman"/>
          <w:color w:val="0000FF"/>
        </w:rPr>
        <w:t>d</w:t>
      </w:r>
      <w:r>
        <w:rPr>
          <w:rFonts w:ascii="Times New Roman" w:hAnsi="Times New Roman" w:cs="Times New Roman"/>
          <w:color w:val="0000FF"/>
          <w:spacing w:val="6"/>
        </w:rPr>
        <w:t>a</w:t>
      </w:r>
      <w:r>
        <w:rPr>
          <w:rFonts w:ascii="Times New Roman" w:hAnsi="Times New Roman" w:cs="Times New Roman"/>
          <w:color w:val="0000FF"/>
        </w:rPr>
        <w:t>n</w:t>
      </w:r>
      <w:r>
        <w:rPr>
          <w:rFonts w:ascii="Times New Roman" w:hAnsi="Times New Roman" w:cs="Times New Roman"/>
          <w:color w:val="0000FF"/>
          <w:spacing w:val="6"/>
        </w:rPr>
        <w:t>g-</w:t>
      </w:r>
      <w:r>
        <w:rPr>
          <w:rFonts w:ascii="Times New Roman" w:hAnsi="Times New Roman" w:cs="Times New Roman"/>
          <w:color w:val="0000FF"/>
        </w:rPr>
        <w:t>U</w:t>
      </w:r>
      <w:r>
        <w:rPr>
          <w:rFonts w:ascii="Times New Roman" w:hAnsi="Times New Roman" w:cs="Times New Roman"/>
          <w:color w:val="0000FF"/>
          <w:spacing w:val="6"/>
        </w:rPr>
        <w:t>n</w:t>
      </w:r>
      <w:r>
        <w:rPr>
          <w:rFonts w:ascii="Times New Roman" w:hAnsi="Times New Roman" w:cs="Times New Roman"/>
          <w:color w:val="0000FF"/>
        </w:rPr>
        <w:t>d</w:t>
      </w:r>
      <w:r>
        <w:rPr>
          <w:rFonts w:ascii="Times New Roman" w:hAnsi="Times New Roman" w:cs="Times New Roman"/>
          <w:color w:val="0000FF"/>
          <w:spacing w:val="9"/>
        </w:rPr>
        <w:t>a</w:t>
      </w:r>
      <w:r>
        <w:rPr>
          <w:rFonts w:ascii="Times New Roman" w:hAnsi="Times New Roman" w:cs="Times New Roman"/>
          <w:color w:val="0000FF"/>
        </w:rPr>
        <w:t>ng</w:t>
      </w:r>
      <w:r>
        <w:rPr>
          <w:rFonts w:ascii="Times New Roman" w:hAnsi="Times New Roman" w:cs="Times New Roman"/>
          <w:color w:val="0000FF"/>
          <w:spacing w:val="12"/>
        </w:rPr>
        <w:t xml:space="preserve"> </w:t>
      </w:r>
      <w:r>
        <w:rPr>
          <w:rFonts w:ascii="Times New Roman" w:hAnsi="Times New Roman" w:cs="Times New Roman"/>
          <w:color w:val="0000FF"/>
        </w:rPr>
        <w:t>N</w:t>
      </w:r>
      <w:r>
        <w:rPr>
          <w:rFonts w:ascii="Times New Roman" w:hAnsi="Times New Roman" w:cs="Times New Roman"/>
          <w:color w:val="0000FF"/>
          <w:spacing w:val="6"/>
        </w:rPr>
        <w:t>o</w:t>
      </w:r>
      <w:r>
        <w:rPr>
          <w:rFonts w:ascii="Times New Roman" w:hAnsi="Times New Roman" w:cs="Times New Roman"/>
          <w:color w:val="0000FF"/>
        </w:rPr>
        <w:t>m</w:t>
      </w:r>
      <w:r>
        <w:rPr>
          <w:rFonts w:ascii="Times New Roman" w:hAnsi="Times New Roman" w:cs="Times New Roman"/>
          <w:color w:val="0000FF"/>
          <w:spacing w:val="5"/>
        </w:rPr>
        <w:t>o</w:t>
      </w:r>
      <w:r>
        <w:rPr>
          <w:rFonts w:ascii="Times New Roman" w:hAnsi="Times New Roman" w:cs="Times New Roman"/>
          <w:color w:val="0000FF"/>
        </w:rPr>
        <w:t>r</w:t>
      </w:r>
      <w:r>
        <w:rPr>
          <w:rFonts w:ascii="Times New Roman" w:hAnsi="Times New Roman" w:cs="Times New Roman"/>
          <w:color w:val="0000FF"/>
          <w:spacing w:val="11"/>
        </w:rPr>
        <w:t xml:space="preserve"> </w:t>
      </w:r>
      <w:r>
        <w:rPr>
          <w:rFonts w:ascii="Times New Roman" w:hAnsi="Times New Roman" w:cs="Times New Roman"/>
          <w:color w:val="0000FF"/>
        </w:rPr>
        <w:t xml:space="preserve">14 Tahun 2015  </w:t>
      </w:r>
      <w:r>
        <w:rPr>
          <w:rFonts w:ascii="Times New Roman" w:hAnsi="Times New Roman" w:cs="Times New Roman"/>
          <w:color w:val="0000FF"/>
          <w:spacing w:val="10"/>
        </w:rPr>
        <w:t xml:space="preserve">tentang </w:t>
      </w:r>
      <w:r>
        <w:rPr>
          <w:rFonts w:ascii="Times New Roman" w:hAnsi="Times New Roman" w:cs="Times New Roman"/>
          <w:color w:val="0000FF"/>
        </w:rPr>
        <w:t>An</w:t>
      </w:r>
      <w:r>
        <w:rPr>
          <w:rFonts w:ascii="Times New Roman" w:hAnsi="Times New Roman" w:cs="Times New Roman"/>
          <w:color w:val="0000FF"/>
          <w:spacing w:val="8"/>
        </w:rPr>
        <w:t>g</w:t>
      </w:r>
      <w:r>
        <w:rPr>
          <w:rFonts w:ascii="Times New Roman" w:hAnsi="Times New Roman" w:cs="Times New Roman"/>
          <w:color w:val="0000FF"/>
        </w:rPr>
        <w:t>g</w:t>
      </w:r>
      <w:r>
        <w:rPr>
          <w:rFonts w:ascii="Times New Roman" w:hAnsi="Times New Roman" w:cs="Times New Roman"/>
          <w:color w:val="0000FF"/>
          <w:spacing w:val="6"/>
        </w:rPr>
        <w:t>ar</w:t>
      </w:r>
      <w:r>
        <w:rPr>
          <w:rFonts w:ascii="Times New Roman" w:hAnsi="Times New Roman" w:cs="Times New Roman"/>
          <w:color w:val="0000FF"/>
        </w:rPr>
        <w:t>an</w:t>
      </w:r>
      <w:r>
        <w:rPr>
          <w:rFonts w:ascii="Times New Roman" w:hAnsi="Times New Roman" w:cs="Times New Roman"/>
          <w:color w:val="0000FF"/>
          <w:spacing w:val="12"/>
        </w:rPr>
        <w:t xml:space="preserve"> </w:t>
      </w:r>
      <w:r>
        <w:rPr>
          <w:rFonts w:ascii="Times New Roman" w:hAnsi="Times New Roman" w:cs="Times New Roman"/>
          <w:color w:val="0000FF"/>
        </w:rPr>
        <w:t>P</w:t>
      </w:r>
      <w:r>
        <w:rPr>
          <w:rFonts w:ascii="Times New Roman" w:hAnsi="Times New Roman" w:cs="Times New Roman"/>
          <w:color w:val="0000FF"/>
          <w:spacing w:val="6"/>
        </w:rPr>
        <w:t>e</w:t>
      </w:r>
      <w:r>
        <w:rPr>
          <w:rFonts w:ascii="Times New Roman" w:hAnsi="Times New Roman" w:cs="Times New Roman"/>
          <w:color w:val="0000FF"/>
        </w:rPr>
        <w:t>n</w:t>
      </w:r>
      <w:r>
        <w:rPr>
          <w:rFonts w:ascii="Times New Roman" w:hAnsi="Times New Roman" w:cs="Times New Roman"/>
          <w:color w:val="0000FF"/>
          <w:spacing w:val="9"/>
        </w:rPr>
        <w:t>d</w:t>
      </w:r>
      <w:r>
        <w:rPr>
          <w:rFonts w:ascii="Times New Roman" w:hAnsi="Times New Roman" w:cs="Times New Roman"/>
          <w:color w:val="0000FF"/>
        </w:rPr>
        <w:t>a</w:t>
      </w:r>
      <w:r>
        <w:rPr>
          <w:rFonts w:ascii="Times New Roman" w:hAnsi="Times New Roman" w:cs="Times New Roman"/>
          <w:color w:val="0000FF"/>
          <w:spacing w:val="6"/>
        </w:rPr>
        <w:t>p</w:t>
      </w:r>
      <w:r>
        <w:rPr>
          <w:rFonts w:ascii="Times New Roman" w:hAnsi="Times New Roman" w:cs="Times New Roman"/>
          <w:color w:val="0000FF"/>
        </w:rPr>
        <w:t>a</w:t>
      </w:r>
      <w:r>
        <w:rPr>
          <w:rFonts w:ascii="Times New Roman" w:hAnsi="Times New Roman" w:cs="Times New Roman"/>
          <w:color w:val="0000FF"/>
          <w:spacing w:val="8"/>
        </w:rPr>
        <w:t>t</w:t>
      </w:r>
      <w:r>
        <w:rPr>
          <w:rFonts w:ascii="Times New Roman" w:hAnsi="Times New Roman" w:cs="Times New Roman"/>
          <w:color w:val="0000FF"/>
        </w:rPr>
        <w:t>an</w:t>
      </w:r>
      <w:r>
        <w:rPr>
          <w:rFonts w:ascii="Times New Roman" w:hAnsi="Times New Roman" w:cs="Times New Roman"/>
          <w:color w:val="0000FF"/>
          <w:spacing w:val="12"/>
        </w:rPr>
        <w:t xml:space="preserve"> </w:t>
      </w:r>
      <w:r>
        <w:rPr>
          <w:rFonts w:ascii="Times New Roman" w:hAnsi="Times New Roman" w:cs="Times New Roman"/>
          <w:color w:val="0000FF"/>
        </w:rPr>
        <w:t>d</w:t>
      </w:r>
      <w:r>
        <w:rPr>
          <w:rFonts w:ascii="Times New Roman" w:hAnsi="Times New Roman" w:cs="Times New Roman"/>
          <w:color w:val="0000FF"/>
          <w:spacing w:val="6"/>
        </w:rPr>
        <w:t>a</w:t>
      </w:r>
      <w:r>
        <w:rPr>
          <w:rFonts w:ascii="Times New Roman" w:hAnsi="Times New Roman" w:cs="Times New Roman"/>
          <w:color w:val="0000FF"/>
        </w:rPr>
        <w:t>n B</w:t>
      </w:r>
      <w:r>
        <w:rPr>
          <w:rFonts w:ascii="Times New Roman" w:hAnsi="Times New Roman" w:cs="Times New Roman"/>
          <w:color w:val="0000FF"/>
          <w:spacing w:val="8"/>
        </w:rPr>
        <w:t>e</w:t>
      </w:r>
      <w:r>
        <w:rPr>
          <w:rFonts w:ascii="Times New Roman" w:hAnsi="Times New Roman" w:cs="Times New Roman"/>
          <w:color w:val="0000FF"/>
        </w:rPr>
        <w:t>l</w:t>
      </w:r>
      <w:r>
        <w:rPr>
          <w:rFonts w:ascii="Times New Roman" w:hAnsi="Times New Roman" w:cs="Times New Roman"/>
          <w:color w:val="0000FF"/>
          <w:spacing w:val="8"/>
        </w:rPr>
        <w:t>a</w:t>
      </w:r>
      <w:r>
        <w:rPr>
          <w:rFonts w:ascii="Times New Roman" w:hAnsi="Times New Roman" w:cs="Times New Roman"/>
          <w:color w:val="0000FF"/>
        </w:rPr>
        <w:t>n</w:t>
      </w:r>
      <w:r>
        <w:rPr>
          <w:rFonts w:ascii="Times New Roman" w:hAnsi="Times New Roman" w:cs="Times New Roman"/>
          <w:color w:val="0000FF"/>
          <w:spacing w:val="6"/>
        </w:rPr>
        <w:t>j</w:t>
      </w:r>
      <w:r>
        <w:rPr>
          <w:rFonts w:ascii="Times New Roman" w:hAnsi="Times New Roman" w:cs="Times New Roman"/>
          <w:color w:val="0000FF"/>
        </w:rPr>
        <w:t>a</w:t>
      </w:r>
      <w:r>
        <w:rPr>
          <w:rFonts w:ascii="Times New Roman" w:hAnsi="Times New Roman" w:cs="Times New Roman"/>
          <w:color w:val="0000FF"/>
          <w:spacing w:val="12"/>
        </w:rPr>
        <w:t xml:space="preserve"> </w:t>
      </w:r>
      <w:r>
        <w:rPr>
          <w:rFonts w:ascii="Times New Roman" w:hAnsi="Times New Roman" w:cs="Times New Roman"/>
          <w:color w:val="0000FF"/>
        </w:rPr>
        <w:t>N</w:t>
      </w:r>
      <w:r>
        <w:rPr>
          <w:rFonts w:ascii="Times New Roman" w:hAnsi="Times New Roman" w:cs="Times New Roman"/>
          <w:color w:val="0000FF"/>
          <w:spacing w:val="6"/>
        </w:rPr>
        <w:t>e</w:t>
      </w:r>
      <w:r>
        <w:rPr>
          <w:rFonts w:ascii="Times New Roman" w:hAnsi="Times New Roman" w:cs="Times New Roman"/>
          <w:color w:val="0000FF"/>
        </w:rPr>
        <w:t>g</w:t>
      </w:r>
      <w:r>
        <w:rPr>
          <w:rFonts w:ascii="Times New Roman" w:hAnsi="Times New Roman" w:cs="Times New Roman"/>
          <w:color w:val="0000FF"/>
          <w:spacing w:val="6"/>
        </w:rPr>
        <w:t>ar</w:t>
      </w:r>
      <w:r>
        <w:rPr>
          <w:rFonts w:ascii="Times New Roman" w:hAnsi="Times New Roman" w:cs="Times New Roman"/>
          <w:color w:val="0000FF"/>
        </w:rPr>
        <w:t>a</w:t>
      </w:r>
      <w:r>
        <w:rPr>
          <w:rFonts w:ascii="Times New Roman" w:hAnsi="Times New Roman" w:cs="Times New Roman"/>
          <w:color w:val="0000FF"/>
          <w:spacing w:val="7"/>
        </w:rPr>
        <w:t xml:space="preserve"> T</w:t>
      </w:r>
      <w:r>
        <w:rPr>
          <w:rFonts w:ascii="Times New Roman" w:hAnsi="Times New Roman" w:cs="Times New Roman"/>
          <w:color w:val="0000FF"/>
        </w:rPr>
        <w:t>a</w:t>
      </w:r>
      <w:r>
        <w:rPr>
          <w:rFonts w:ascii="Times New Roman" w:hAnsi="Times New Roman" w:cs="Times New Roman"/>
          <w:color w:val="0000FF"/>
          <w:spacing w:val="6"/>
        </w:rPr>
        <w:t>h</w:t>
      </w:r>
      <w:r>
        <w:rPr>
          <w:rFonts w:ascii="Times New Roman" w:hAnsi="Times New Roman" w:cs="Times New Roman"/>
          <w:color w:val="0000FF"/>
        </w:rPr>
        <w:t>un</w:t>
      </w:r>
      <w:r>
        <w:rPr>
          <w:rFonts w:ascii="Times New Roman" w:hAnsi="Times New Roman" w:cs="Times New Roman"/>
          <w:color w:val="0000FF"/>
          <w:spacing w:val="14"/>
        </w:rPr>
        <w:t xml:space="preserve"> </w:t>
      </w:r>
      <w:r>
        <w:rPr>
          <w:rFonts w:ascii="Times New Roman" w:hAnsi="Times New Roman" w:cs="Times New Roman"/>
          <w:color w:val="0000FF"/>
        </w:rPr>
        <w:t>A</w:t>
      </w:r>
      <w:r>
        <w:rPr>
          <w:rFonts w:ascii="Times New Roman" w:hAnsi="Times New Roman" w:cs="Times New Roman"/>
          <w:color w:val="0000FF"/>
          <w:spacing w:val="6"/>
        </w:rPr>
        <w:t>n</w:t>
      </w:r>
      <w:r>
        <w:rPr>
          <w:rFonts w:ascii="Times New Roman" w:hAnsi="Times New Roman" w:cs="Times New Roman"/>
          <w:color w:val="0000FF"/>
        </w:rPr>
        <w:t>g</w:t>
      </w:r>
      <w:r>
        <w:rPr>
          <w:rFonts w:ascii="Times New Roman" w:hAnsi="Times New Roman" w:cs="Times New Roman"/>
          <w:color w:val="0000FF"/>
          <w:spacing w:val="9"/>
        </w:rPr>
        <w:t>g</w:t>
      </w:r>
      <w:r>
        <w:rPr>
          <w:rFonts w:ascii="Times New Roman" w:hAnsi="Times New Roman" w:cs="Times New Roman"/>
          <w:color w:val="0000FF"/>
        </w:rPr>
        <w:t>a</w:t>
      </w:r>
      <w:r>
        <w:rPr>
          <w:rFonts w:ascii="Times New Roman" w:hAnsi="Times New Roman" w:cs="Times New Roman"/>
          <w:color w:val="0000FF"/>
          <w:spacing w:val="5"/>
        </w:rPr>
        <w:t>r</w:t>
      </w:r>
      <w:r>
        <w:rPr>
          <w:rFonts w:ascii="Times New Roman" w:hAnsi="Times New Roman" w:cs="Times New Roman"/>
          <w:color w:val="0000FF"/>
        </w:rPr>
        <w:t>an</w:t>
      </w:r>
      <w:r>
        <w:rPr>
          <w:rFonts w:ascii="Times New Roman" w:hAnsi="Times New Roman" w:cs="Times New Roman"/>
          <w:color w:val="0000FF"/>
          <w:spacing w:val="14"/>
        </w:rPr>
        <w:t xml:space="preserve"> </w:t>
      </w:r>
      <w:r>
        <w:rPr>
          <w:rFonts w:ascii="Times New Roman" w:hAnsi="Times New Roman" w:cs="Times New Roman"/>
          <w:color w:val="0000FF"/>
        </w:rPr>
        <w:t>2</w:t>
      </w:r>
      <w:r>
        <w:rPr>
          <w:rFonts w:ascii="Times New Roman" w:hAnsi="Times New Roman" w:cs="Times New Roman"/>
          <w:color w:val="0000FF"/>
          <w:spacing w:val="9"/>
        </w:rPr>
        <w:t>0</w:t>
      </w:r>
      <w:r>
        <w:rPr>
          <w:rFonts w:ascii="Times New Roman" w:hAnsi="Times New Roman" w:cs="Times New Roman"/>
          <w:color w:val="0000FF"/>
        </w:rPr>
        <w:t>16</w:t>
      </w:r>
      <w:r>
        <w:rPr>
          <w:rFonts w:ascii="Times New Roman" w:hAnsi="Times New Roman" w:eastAsia="Calibri" w:cs="Times New Roman"/>
          <w:color w:val="0000FF"/>
          <w:spacing w:val="4"/>
        </w:rPr>
        <w:t xml:space="preserve">, </w:t>
      </w:r>
      <w:r>
        <w:rPr>
          <w:rFonts w:ascii="Times New Roman" w:hAnsi="Times New Roman" w:eastAsia="Calibri" w:cs="Times New Roman"/>
          <w:color w:val="0000FF"/>
        </w:rPr>
        <w:t>Menteri / Pimpinan Lembaga sebagai Pengguna Anggaran / Barang mempunyai tugas antara lain menyusun dan menyampaikan Laporan Keuangan Kementerian Negara / Lembaga yang dipimpinnya.</w:t>
      </w:r>
      <w:r>
        <w:rPr>
          <w:rFonts w:ascii="Times New Roman" w:hAnsi="Times New Roman" w:eastAsia="Calibri" w:cs="Times New Roman"/>
        </w:rPr>
        <w:t xml:space="preserve"> </w:t>
      </w:r>
    </w:p>
    <w:p>
      <w:pPr>
        <w:spacing w:after="240"/>
        <w:jc w:val="both"/>
        <w:rPr>
          <w:rFonts w:ascii="Times New Roman" w:hAnsi="Times New Roman" w:eastAsia="Calibri" w:cs="Times New Roman"/>
          <w:color w:val="0000FF"/>
        </w:rPr>
      </w:pPr>
      <w:r>
        <w:rPr>
          <w:rFonts w:ascii="Times New Roman" w:hAnsi="Times New Roman" w:cs="Times New Roman"/>
          <w:color w:val="0000FF"/>
        </w:rPr>
        <w:t>Pengadilan Negeri Pangkalan Balai</w:t>
      </w:r>
      <w:r>
        <w:rPr>
          <w:rFonts w:ascii="Times New Roman" w:hAnsi="Times New Roman" w:eastAsia="Calibri" w:cs="Times New Roman"/>
          <w:color w:val="0000FF"/>
        </w:rPr>
        <w:t xml:space="preserve"> adalah salah satu Entitas Akuntansi di bawah Mahkamah Agung Republik Indonesia </w:t>
      </w:r>
      <w:r>
        <w:rPr>
          <w:rFonts w:ascii="Times New Roman" w:hAnsi="Times New Roman" w:cs="Times New Roman"/>
          <w:color w:val="0000FF"/>
        </w:rPr>
        <w:t>yang</w:t>
      </w:r>
      <w:r>
        <w:rPr>
          <w:rFonts w:ascii="Times New Roman" w:hAnsi="Times New Roman" w:cs="Times New Roman"/>
          <w:color w:val="0000FF"/>
          <w:spacing w:val="4"/>
        </w:rPr>
        <w:t xml:space="preserve"> </w:t>
      </w:r>
      <w:r>
        <w:rPr>
          <w:rFonts w:ascii="Times New Roman" w:hAnsi="Times New Roman" w:cs="Times New Roman"/>
          <w:color w:val="0000FF"/>
        </w:rPr>
        <w:t>berkewajiban menyelenggarakan</w:t>
      </w:r>
      <w:r>
        <w:rPr>
          <w:rFonts w:ascii="Times New Roman" w:hAnsi="Times New Roman" w:cs="Times New Roman"/>
          <w:color w:val="0000FF"/>
          <w:spacing w:val="1"/>
        </w:rPr>
        <w:t xml:space="preserve"> </w:t>
      </w:r>
      <w:r>
        <w:rPr>
          <w:rFonts w:ascii="Times New Roman" w:hAnsi="Times New Roman" w:cs="Times New Roman"/>
          <w:color w:val="0000FF"/>
        </w:rPr>
        <w:t>akuntansi</w:t>
      </w:r>
      <w:r>
        <w:rPr>
          <w:rFonts w:ascii="Times New Roman" w:hAnsi="Times New Roman" w:cs="Times New Roman"/>
          <w:color w:val="0000FF"/>
          <w:spacing w:val="1"/>
        </w:rPr>
        <w:t xml:space="preserve"> </w:t>
      </w:r>
      <w:r>
        <w:rPr>
          <w:rFonts w:ascii="Times New Roman" w:hAnsi="Times New Roman" w:cs="Times New Roman"/>
          <w:color w:val="0000FF"/>
        </w:rPr>
        <w:t>dan</w:t>
      </w:r>
      <w:r>
        <w:rPr>
          <w:rFonts w:ascii="Times New Roman" w:hAnsi="Times New Roman" w:cs="Times New Roman"/>
          <w:color w:val="0000FF"/>
          <w:spacing w:val="4"/>
        </w:rPr>
        <w:t xml:space="preserve"> </w:t>
      </w:r>
      <w:r>
        <w:rPr>
          <w:rFonts w:ascii="Times New Roman" w:hAnsi="Times New Roman" w:cs="Times New Roman"/>
          <w:color w:val="0000FF"/>
        </w:rPr>
        <w:t>l</w:t>
      </w:r>
      <w:r>
        <w:rPr>
          <w:rFonts w:ascii="Times New Roman" w:hAnsi="Times New Roman" w:cs="Times New Roman"/>
          <w:color w:val="0000FF"/>
          <w:spacing w:val="8"/>
        </w:rPr>
        <w:t>a</w:t>
      </w:r>
      <w:r>
        <w:rPr>
          <w:rFonts w:ascii="Times New Roman" w:hAnsi="Times New Roman" w:cs="Times New Roman"/>
          <w:color w:val="0000FF"/>
        </w:rPr>
        <w:t>p</w:t>
      </w:r>
      <w:r>
        <w:rPr>
          <w:rFonts w:ascii="Times New Roman" w:hAnsi="Times New Roman" w:cs="Times New Roman"/>
          <w:color w:val="0000FF"/>
          <w:spacing w:val="9"/>
        </w:rPr>
        <w:t>o</w:t>
      </w:r>
      <w:r>
        <w:rPr>
          <w:rFonts w:ascii="Times New Roman" w:hAnsi="Times New Roman" w:cs="Times New Roman"/>
          <w:color w:val="0000FF"/>
          <w:spacing w:val="6"/>
        </w:rPr>
        <w:t>r</w:t>
      </w:r>
      <w:r>
        <w:rPr>
          <w:rFonts w:ascii="Times New Roman" w:hAnsi="Times New Roman" w:cs="Times New Roman"/>
          <w:color w:val="0000FF"/>
        </w:rPr>
        <w:t>an</w:t>
      </w:r>
      <w:r>
        <w:rPr>
          <w:rFonts w:ascii="Times New Roman" w:hAnsi="Times New Roman" w:cs="Times New Roman"/>
          <w:color w:val="0000FF"/>
          <w:spacing w:val="16"/>
        </w:rPr>
        <w:t xml:space="preserve"> </w:t>
      </w:r>
      <w:r>
        <w:rPr>
          <w:rFonts w:ascii="Times New Roman" w:hAnsi="Times New Roman" w:cs="Times New Roman"/>
          <w:color w:val="0000FF"/>
          <w:spacing w:val="11"/>
        </w:rPr>
        <w:t>p</w:t>
      </w:r>
      <w:r>
        <w:rPr>
          <w:rFonts w:ascii="Times New Roman" w:hAnsi="Times New Roman" w:cs="Times New Roman"/>
          <w:color w:val="0000FF"/>
          <w:spacing w:val="9"/>
        </w:rPr>
        <w:t>e</w:t>
      </w:r>
      <w:r>
        <w:rPr>
          <w:rFonts w:ascii="Times New Roman" w:hAnsi="Times New Roman" w:cs="Times New Roman"/>
          <w:color w:val="0000FF"/>
          <w:spacing w:val="10"/>
        </w:rPr>
        <w:t>r</w:t>
      </w:r>
      <w:r>
        <w:rPr>
          <w:rFonts w:ascii="Times New Roman" w:hAnsi="Times New Roman" w:cs="Times New Roman"/>
          <w:color w:val="0000FF"/>
          <w:spacing w:val="11"/>
        </w:rPr>
        <w:t>t</w:t>
      </w:r>
      <w:r>
        <w:rPr>
          <w:rFonts w:ascii="Times New Roman" w:hAnsi="Times New Roman" w:cs="Times New Roman"/>
          <w:color w:val="0000FF"/>
          <w:spacing w:val="9"/>
        </w:rPr>
        <w:t>an</w:t>
      </w:r>
      <w:r>
        <w:rPr>
          <w:rFonts w:ascii="Times New Roman" w:hAnsi="Times New Roman" w:cs="Times New Roman"/>
          <w:color w:val="0000FF"/>
          <w:spacing w:val="11"/>
        </w:rPr>
        <w:t>ggu</w:t>
      </w:r>
      <w:r>
        <w:rPr>
          <w:rFonts w:ascii="Times New Roman" w:hAnsi="Times New Roman" w:cs="Times New Roman"/>
          <w:color w:val="0000FF"/>
          <w:spacing w:val="9"/>
        </w:rPr>
        <w:t>n</w:t>
      </w:r>
      <w:r>
        <w:rPr>
          <w:rFonts w:ascii="Times New Roman" w:hAnsi="Times New Roman" w:cs="Times New Roman"/>
          <w:color w:val="0000FF"/>
          <w:spacing w:val="11"/>
        </w:rPr>
        <w:t>gja</w:t>
      </w:r>
      <w:r>
        <w:rPr>
          <w:rFonts w:ascii="Times New Roman" w:hAnsi="Times New Roman" w:cs="Times New Roman"/>
          <w:color w:val="0000FF"/>
          <w:spacing w:val="8"/>
        </w:rPr>
        <w:t>w</w:t>
      </w:r>
      <w:r>
        <w:rPr>
          <w:rFonts w:ascii="Times New Roman" w:hAnsi="Times New Roman" w:cs="Times New Roman"/>
          <w:color w:val="0000FF"/>
          <w:spacing w:val="11"/>
        </w:rPr>
        <w:t>a</w:t>
      </w:r>
      <w:r>
        <w:rPr>
          <w:rFonts w:ascii="Times New Roman" w:hAnsi="Times New Roman" w:cs="Times New Roman"/>
          <w:color w:val="0000FF"/>
          <w:spacing w:val="9"/>
        </w:rPr>
        <w:t>b</w:t>
      </w:r>
      <w:r>
        <w:rPr>
          <w:rFonts w:ascii="Times New Roman" w:hAnsi="Times New Roman" w:cs="Times New Roman"/>
          <w:color w:val="0000FF"/>
          <w:spacing w:val="11"/>
        </w:rPr>
        <w:t>a</w:t>
      </w:r>
      <w:r>
        <w:rPr>
          <w:rFonts w:ascii="Times New Roman" w:hAnsi="Times New Roman" w:cs="Times New Roman"/>
          <w:color w:val="0000FF"/>
        </w:rPr>
        <w:t>n</w:t>
      </w:r>
      <w:r>
        <w:rPr>
          <w:rFonts w:ascii="Times New Roman" w:hAnsi="Times New Roman" w:cs="Times New Roman"/>
          <w:color w:val="0000FF"/>
          <w:spacing w:val="28"/>
        </w:rPr>
        <w:t xml:space="preserve"> </w:t>
      </w:r>
      <w:r>
        <w:rPr>
          <w:rFonts w:ascii="Times New Roman" w:hAnsi="Times New Roman" w:cs="Times New Roman"/>
          <w:color w:val="0000FF"/>
          <w:spacing w:val="9"/>
        </w:rPr>
        <w:t>a</w:t>
      </w:r>
      <w:r>
        <w:rPr>
          <w:rFonts w:ascii="Times New Roman" w:hAnsi="Times New Roman" w:cs="Times New Roman"/>
          <w:color w:val="0000FF"/>
          <w:spacing w:val="11"/>
        </w:rPr>
        <w:t>ta</w:t>
      </w:r>
      <w:r>
        <w:rPr>
          <w:rFonts w:ascii="Times New Roman" w:hAnsi="Times New Roman" w:cs="Times New Roman"/>
          <w:color w:val="0000FF"/>
        </w:rPr>
        <w:t xml:space="preserve">s </w:t>
      </w:r>
      <w:r>
        <w:rPr>
          <w:rFonts w:ascii="Times New Roman" w:hAnsi="Times New Roman" w:cs="Times New Roman"/>
          <w:color w:val="0000FF"/>
          <w:spacing w:val="11"/>
        </w:rPr>
        <w:t>pel</w:t>
      </w:r>
      <w:r>
        <w:rPr>
          <w:rFonts w:ascii="Times New Roman" w:hAnsi="Times New Roman" w:cs="Times New Roman"/>
          <w:color w:val="0000FF"/>
          <w:spacing w:val="9"/>
        </w:rPr>
        <w:t>a</w:t>
      </w:r>
      <w:r>
        <w:rPr>
          <w:rFonts w:ascii="Times New Roman" w:hAnsi="Times New Roman" w:cs="Times New Roman"/>
          <w:color w:val="0000FF"/>
          <w:spacing w:val="12"/>
        </w:rPr>
        <w:t>k</w:t>
      </w:r>
      <w:r>
        <w:rPr>
          <w:rFonts w:ascii="Times New Roman" w:hAnsi="Times New Roman" w:cs="Times New Roman"/>
          <w:color w:val="0000FF"/>
          <w:spacing w:val="9"/>
        </w:rPr>
        <w:t>s</w:t>
      </w:r>
      <w:r>
        <w:rPr>
          <w:rFonts w:ascii="Times New Roman" w:hAnsi="Times New Roman" w:cs="Times New Roman"/>
          <w:color w:val="0000FF"/>
          <w:spacing w:val="11"/>
        </w:rPr>
        <w:t>a</w:t>
      </w:r>
      <w:r>
        <w:rPr>
          <w:rFonts w:ascii="Times New Roman" w:hAnsi="Times New Roman" w:cs="Times New Roman"/>
          <w:color w:val="0000FF"/>
          <w:spacing w:val="9"/>
        </w:rPr>
        <w:t>n</w:t>
      </w:r>
      <w:r>
        <w:rPr>
          <w:rFonts w:ascii="Times New Roman" w:hAnsi="Times New Roman" w:cs="Times New Roman"/>
          <w:color w:val="0000FF"/>
          <w:spacing w:val="11"/>
        </w:rPr>
        <w:t>a</w:t>
      </w:r>
      <w:r>
        <w:rPr>
          <w:rFonts w:ascii="Times New Roman" w:hAnsi="Times New Roman" w:cs="Times New Roman"/>
          <w:color w:val="0000FF"/>
          <w:spacing w:val="9"/>
        </w:rPr>
        <w:t>a</w:t>
      </w:r>
      <w:r>
        <w:rPr>
          <w:rFonts w:ascii="Times New Roman" w:hAnsi="Times New Roman" w:cs="Times New Roman"/>
          <w:color w:val="0000FF"/>
        </w:rPr>
        <w:t xml:space="preserve">n </w:t>
      </w:r>
      <w:r>
        <w:rPr>
          <w:rFonts w:ascii="Times New Roman" w:hAnsi="Times New Roman" w:cs="Times New Roman"/>
          <w:color w:val="0000FF"/>
          <w:spacing w:val="9"/>
        </w:rPr>
        <w:t>An</w:t>
      </w:r>
      <w:r>
        <w:rPr>
          <w:rFonts w:ascii="Times New Roman" w:hAnsi="Times New Roman" w:cs="Times New Roman"/>
          <w:color w:val="0000FF"/>
          <w:spacing w:val="11"/>
        </w:rPr>
        <w:t>gg</w:t>
      </w:r>
      <w:r>
        <w:rPr>
          <w:rFonts w:ascii="Times New Roman" w:hAnsi="Times New Roman" w:cs="Times New Roman"/>
          <w:color w:val="0000FF"/>
          <w:spacing w:val="9"/>
        </w:rPr>
        <w:t>a</w:t>
      </w:r>
      <w:r>
        <w:rPr>
          <w:rFonts w:ascii="Times New Roman" w:hAnsi="Times New Roman" w:cs="Times New Roman"/>
          <w:color w:val="0000FF"/>
          <w:spacing w:val="13"/>
        </w:rPr>
        <w:t>r</w:t>
      </w:r>
      <w:r>
        <w:rPr>
          <w:rFonts w:ascii="Times New Roman" w:hAnsi="Times New Roman" w:cs="Times New Roman"/>
          <w:color w:val="0000FF"/>
          <w:spacing w:val="9"/>
        </w:rPr>
        <w:t>a</w:t>
      </w:r>
      <w:r>
        <w:rPr>
          <w:rFonts w:ascii="Times New Roman" w:hAnsi="Times New Roman" w:cs="Times New Roman"/>
          <w:color w:val="0000FF"/>
        </w:rPr>
        <w:t>n</w:t>
      </w:r>
      <w:r>
        <w:rPr>
          <w:rFonts w:ascii="Times New Roman" w:hAnsi="Times New Roman" w:cs="Times New Roman"/>
          <w:color w:val="0000FF"/>
          <w:spacing w:val="28"/>
        </w:rPr>
        <w:t xml:space="preserve"> </w:t>
      </w:r>
      <w:r>
        <w:rPr>
          <w:rFonts w:ascii="Times New Roman" w:hAnsi="Times New Roman" w:cs="Times New Roman"/>
          <w:color w:val="0000FF"/>
          <w:spacing w:val="9"/>
        </w:rPr>
        <w:t>P</w:t>
      </w:r>
      <w:r>
        <w:rPr>
          <w:rFonts w:ascii="Times New Roman" w:hAnsi="Times New Roman" w:cs="Times New Roman"/>
          <w:color w:val="0000FF"/>
          <w:spacing w:val="11"/>
        </w:rPr>
        <w:t>en</w:t>
      </w:r>
      <w:r>
        <w:rPr>
          <w:rFonts w:ascii="Times New Roman" w:hAnsi="Times New Roman" w:cs="Times New Roman"/>
          <w:color w:val="0000FF"/>
          <w:spacing w:val="9"/>
        </w:rPr>
        <w:t>d</w:t>
      </w:r>
      <w:r>
        <w:rPr>
          <w:rFonts w:ascii="Times New Roman" w:hAnsi="Times New Roman" w:cs="Times New Roman"/>
          <w:color w:val="0000FF"/>
          <w:spacing w:val="11"/>
        </w:rPr>
        <w:t>a</w:t>
      </w:r>
      <w:r>
        <w:rPr>
          <w:rFonts w:ascii="Times New Roman" w:hAnsi="Times New Roman" w:cs="Times New Roman"/>
          <w:color w:val="0000FF"/>
          <w:spacing w:val="9"/>
        </w:rPr>
        <w:t>pa</w:t>
      </w:r>
      <w:r>
        <w:rPr>
          <w:rFonts w:ascii="Times New Roman" w:hAnsi="Times New Roman" w:cs="Times New Roman"/>
          <w:color w:val="0000FF"/>
          <w:spacing w:val="13"/>
        </w:rPr>
        <w:t>t</w:t>
      </w:r>
      <w:r>
        <w:rPr>
          <w:rFonts w:ascii="Times New Roman" w:hAnsi="Times New Roman" w:cs="Times New Roman"/>
          <w:color w:val="0000FF"/>
          <w:spacing w:val="9"/>
        </w:rPr>
        <w:t>a</w:t>
      </w:r>
      <w:r>
        <w:rPr>
          <w:rFonts w:ascii="Times New Roman" w:hAnsi="Times New Roman" w:cs="Times New Roman"/>
          <w:color w:val="0000FF"/>
        </w:rPr>
        <w:t>n</w:t>
      </w:r>
      <w:r>
        <w:rPr>
          <w:rFonts w:ascii="Times New Roman" w:hAnsi="Times New Roman" w:cs="Times New Roman"/>
          <w:color w:val="0000FF"/>
          <w:spacing w:val="28"/>
        </w:rPr>
        <w:t xml:space="preserve"> </w:t>
      </w:r>
      <w:r>
        <w:rPr>
          <w:rFonts w:ascii="Times New Roman" w:hAnsi="Times New Roman" w:cs="Times New Roman"/>
          <w:color w:val="0000FF"/>
          <w:spacing w:val="9"/>
        </w:rPr>
        <w:t>d</w:t>
      </w:r>
      <w:r>
        <w:rPr>
          <w:rFonts w:ascii="Times New Roman" w:hAnsi="Times New Roman" w:cs="Times New Roman"/>
          <w:color w:val="0000FF"/>
          <w:spacing w:val="11"/>
        </w:rPr>
        <w:t>a</w:t>
      </w:r>
      <w:r>
        <w:rPr>
          <w:rFonts w:ascii="Times New Roman" w:hAnsi="Times New Roman" w:cs="Times New Roman"/>
          <w:color w:val="0000FF"/>
        </w:rPr>
        <w:t>n</w:t>
      </w:r>
      <w:r>
        <w:rPr>
          <w:rFonts w:ascii="Times New Roman" w:hAnsi="Times New Roman" w:cs="Times New Roman"/>
          <w:color w:val="0000FF"/>
          <w:spacing w:val="25"/>
        </w:rPr>
        <w:t xml:space="preserve"> </w:t>
      </w:r>
      <w:r>
        <w:rPr>
          <w:rFonts w:ascii="Times New Roman" w:hAnsi="Times New Roman" w:cs="Times New Roman"/>
          <w:color w:val="0000FF"/>
          <w:spacing w:val="9"/>
        </w:rPr>
        <w:t>B</w:t>
      </w:r>
      <w:r>
        <w:rPr>
          <w:rFonts w:ascii="Times New Roman" w:hAnsi="Times New Roman" w:cs="Times New Roman"/>
          <w:color w:val="0000FF"/>
          <w:spacing w:val="11"/>
        </w:rPr>
        <w:t>ela</w:t>
      </w:r>
      <w:r>
        <w:rPr>
          <w:rFonts w:ascii="Times New Roman" w:hAnsi="Times New Roman" w:cs="Times New Roman"/>
          <w:color w:val="0000FF"/>
          <w:spacing w:val="9"/>
        </w:rPr>
        <w:t>n</w:t>
      </w:r>
      <w:r>
        <w:rPr>
          <w:rFonts w:ascii="Times New Roman" w:hAnsi="Times New Roman" w:cs="Times New Roman"/>
          <w:color w:val="0000FF"/>
          <w:spacing w:val="11"/>
        </w:rPr>
        <w:t>j</w:t>
      </w:r>
      <w:r>
        <w:rPr>
          <w:rFonts w:ascii="Times New Roman" w:hAnsi="Times New Roman" w:cs="Times New Roman"/>
          <w:color w:val="0000FF"/>
        </w:rPr>
        <w:t>a</w:t>
      </w:r>
      <w:r>
        <w:rPr>
          <w:rFonts w:ascii="Times New Roman" w:hAnsi="Times New Roman" w:cs="Times New Roman"/>
          <w:color w:val="0000FF"/>
          <w:spacing w:val="28"/>
        </w:rPr>
        <w:t xml:space="preserve"> </w:t>
      </w:r>
      <w:r>
        <w:rPr>
          <w:rFonts w:ascii="Times New Roman" w:hAnsi="Times New Roman" w:cs="Times New Roman"/>
          <w:color w:val="0000FF"/>
          <w:spacing w:val="8"/>
        </w:rPr>
        <w:t>N</w:t>
      </w:r>
      <w:r>
        <w:rPr>
          <w:rFonts w:ascii="Times New Roman" w:hAnsi="Times New Roman" w:cs="Times New Roman"/>
          <w:color w:val="0000FF"/>
          <w:spacing w:val="9"/>
        </w:rPr>
        <w:t>e</w:t>
      </w:r>
      <w:r>
        <w:rPr>
          <w:rFonts w:ascii="Times New Roman" w:hAnsi="Times New Roman" w:cs="Times New Roman"/>
          <w:color w:val="0000FF"/>
          <w:spacing w:val="11"/>
        </w:rPr>
        <w:t>g</w:t>
      </w:r>
      <w:r>
        <w:rPr>
          <w:rFonts w:ascii="Times New Roman" w:hAnsi="Times New Roman" w:cs="Times New Roman"/>
          <w:color w:val="0000FF"/>
          <w:spacing w:val="9"/>
        </w:rPr>
        <w:t>a</w:t>
      </w:r>
      <w:r>
        <w:rPr>
          <w:rFonts w:ascii="Times New Roman" w:hAnsi="Times New Roman" w:cs="Times New Roman"/>
          <w:color w:val="0000FF"/>
          <w:spacing w:val="13"/>
        </w:rPr>
        <w:t>r</w:t>
      </w:r>
      <w:r>
        <w:rPr>
          <w:rFonts w:ascii="Times New Roman" w:hAnsi="Times New Roman" w:cs="Times New Roman"/>
          <w:color w:val="0000FF"/>
        </w:rPr>
        <w:t>a. Salah satu pelaksanaannya adalah</w:t>
      </w:r>
      <w:r>
        <w:rPr>
          <w:rFonts w:ascii="Times New Roman" w:hAnsi="Times New Roman" w:cs="Times New Roman"/>
          <w:color w:val="0000FF"/>
          <w:spacing w:val="16"/>
        </w:rPr>
        <w:t xml:space="preserve"> </w:t>
      </w:r>
      <w:r>
        <w:rPr>
          <w:rFonts w:ascii="Times New Roman" w:hAnsi="Times New Roman" w:cs="Times New Roman"/>
          <w:color w:val="0000FF"/>
        </w:rPr>
        <w:t>dengan menyusun</w:t>
      </w:r>
      <w:r>
        <w:rPr>
          <w:rFonts w:ascii="Times New Roman" w:hAnsi="Times New Roman" w:cs="Times New Roman"/>
          <w:color w:val="0000FF"/>
          <w:spacing w:val="1"/>
        </w:rPr>
        <w:t xml:space="preserve"> </w:t>
      </w:r>
      <w:r>
        <w:rPr>
          <w:rFonts w:ascii="Times New Roman" w:hAnsi="Times New Roman" w:cs="Times New Roman"/>
          <w:color w:val="0000FF"/>
        </w:rPr>
        <w:t>laporan keuangan berupa</w:t>
      </w:r>
      <w:r>
        <w:rPr>
          <w:rFonts w:ascii="Times New Roman" w:hAnsi="Times New Roman" w:cs="Times New Roman"/>
          <w:color w:val="0000FF"/>
          <w:spacing w:val="-4"/>
        </w:rPr>
        <w:t xml:space="preserve"> </w:t>
      </w:r>
      <w:r>
        <w:rPr>
          <w:rFonts w:ascii="Times New Roman" w:hAnsi="Times New Roman" w:cs="Times New Roman"/>
          <w:color w:val="0000FF"/>
        </w:rPr>
        <w:t>Laporan Real</w:t>
      </w:r>
      <w:r>
        <w:rPr>
          <w:rFonts w:ascii="Times New Roman" w:hAnsi="Times New Roman" w:cs="Times New Roman"/>
          <w:color w:val="0000FF"/>
          <w:spacing w:val="-5"/>
        </w:rPr>
        <w:t>i</w:t>
      </w:r>
      <w:r>
        <w:rPr>
          <w:rFonts w:ascii="Times New Roman" w:hAnsi="Times New Roman" w:cs="Times New Roman"/>
          <w:color w:val="0000FF"/>
        </w:rPr>
        <w:t>sasi Anggaran,</w:t>
      </w:r>
      <w:r>
        <w:rPr>
          <w:rFonts w:ascii="Times New Roman" w:hAnsi="Times New Roman" w:cs="Times New Roman"/>
          <w:color w:val="0000FF"/>
          <w:spacing w:val="-5"/>
        </w:rPr>
        <w:t xml:space="preserve"> </w:t>
      </w:r>
      <w:r>
        <w:rPr>
          <w:rFonts w:ascii="Times New Roman" w:hAnsi="Times New Roman" w:cs="Times New Roman"/>
          <w:color w:val="0000FF"/>
        </w:rPr>
        <w:t>Neraca, Laporan Operasi, Laporan Perubahan Ekuitas dan Cat</w:t>
      </w:r>
      <w:r>
        <w:rPr>
          <w:rFonts w:ascii="Times New Roman" w:hAnsi="Times New Roman" w:cs="Times New Roman"/>
          <w:color w:val="0000FF"/>
          <w:spacing w:val="-5"/>
        </w:rPr>
        <w:t>a</w:t>
      </w:r>
      <w:r>
        <w:rPr>
          <w:rFonts w:ascii="Times New Roman" w:hAnsi="Times New Roman" w:cs="Times New Roman"/>
          <w:color w:val="0000FF"/>
        </w:rPr>
        <w:t>tan atas Laporan</w:t>
      </w:r>
      <w:r>
        <w:rPr>
          <w:rFonts w:ascii="Times New Roman" w:hAnsi="Times New Roman" w:cs="Times New Roman"/>
          <w:color w:val="0000FF"/>
          <w:spacing w:val="-5"/>
        </w:rPr>
        <w:t xml:space="preserve"> </w:t>
      </w:r>
      <w:r>
        <w:rPr>
          <w:rFonts w:ascii="Times New Roman" w:hAnsi="Times New Roman" w:cs="Times New Roman"/>
          <w:color w:val="0000FF"/>
        </w:rPr>
        <w:t>Keuangan</w:t>
      </w:r>
      <w:r>
        <w:rPr>
          <w:rFonts w:ascii="Times New Roman" w:hAnsi="Times New Roman" w:eastAsia="Calibri" w:cs="Times New Roman"/>
          <w:color w:val="0000FF"/>
        </w:rPr>
        <w:t>.</w:t>
      </w:r>
    </w:p>
    <w:p>
      <w:pPr>
        <w:spacing w:after="240"/>
        <w:jc w:val="both"/>
        <w:rPr>
          <w:rFonts w:ascii="Times New Roman" w:hAnsi="Times New Roman" w:eastAsia="Calibri" w:cs="Times New Roman"/>
          <w:color w:val="0000FF"/>
        </w:rPr>
      </w:pPr>
      <w:r>
        <w:rPr>
          <w:rFonts w:ascii="Times New Roman" w:hAnsi="Times New Roman" w:eastAsia="Calibri" w:cs="Times New Roman"/>
          <w:color w:val="0000FF"/>
        </w:rPr>
        <w:t xml:space="preserve">Penyusunan Laporan Keuangan Pengadilan Negeri Pangkalan Balai </w:t>
      </w:r>
      <w:r>
        <w:rPr>
          <w:rFonts w:ascii="Times New Roman" w:hAnsi="Times New Roman" w:cs="Times New Roman"/>
          <w:color w:val="0000FF"/>
        </w:rPr>
        <w:t>menga</w:t>
      </w:r>
      <w:r>
        <w:rPr>
          <w:rFonts w:ascii="Times New Roman" w:hAnsi="Times New Roman" w:cs="Times New Roman"/>
          <w:color w:val="0000FF"/>
          <w:spacing w:val="-5"/>
        </w:rPr>
        <w:t>c</w:t>
      </w:r>
      <w:r>
        <w:rPr>
          <w:rFonts w:ascii="Times New Roman" w:hAnsi="Times New Roman" w:cs="Times New Roman"/>
          <w:color w:val="0000FF"/>
        </w:rPr>
        <w:t>u</w:t>
      </w:r>
      <w:r>
        <w:rPr>
          <w:rFonts w:ascii="Times New Roman" w:hAnsi="Times New Roman" w:cs="Times New Roman"/>
          <w:color w:val="0000FF"/>
          <w:spacing w:val="4"/>
        </w:rPr>
        <w:t xml:space="preserve"> </w:t>
      </w:r>
      <w:r>
        <w:rPr>
          <w:rFonts w:ascii="Times New Roman" w:hAnsi="Times New Roman" w:cs="Times New Roman"/>
          <w:color w:val="0000FF"/>
        </w:rPr>
        <w:t>pada</w:t>
      </w:r>
      <w:r>
        <w:rPr>
          <w:rFonts w:ascii="Times New Roman" w:hAnsi="Times New Roman" w:cs="Times New Roman"/>
          <w:color w:val="0000FF"/>
          <w:spacing w:val="3"/>
        </w:rPr>
        <w:t xml:space="preserve"> </w:t>
      </w:r>
      <w:r>
        <w:rPr>
          <w:rFonts w:ascii="Times New Roman" w:hAnsi="Times New Roman" w:cs="Times New Roman"/>
          <w:color w:val="0000FF"/>
        </w:rPr>
        <w:t>Peraturan</w:t>
      </w:r>
      <w:r>
        <w:rPr>
          <w:rFonts w:ascii="Times New Roman" w:hAnsi="Times New Roman" w:cs="Times New Roman"/>
          <w:color w:val="0000FF"/>
          <w:spacing w:val="2"/>
        </w:rPr>
        <w:t xml:space="preserve"> Pemerintah Nomor 71 Tahun 2010 tentang Standar Akuntansi Pemerintahan dan kaidah-kaidah pengelolaan keuangan yang sehat dalam Pemerintahan</w:t>
      </w:r>
      <w:r>
        <w:rPr>
          <w:rFonts w:ascii="Times New Roman" w:hAnsi="Times New Roman" w:eastAsia="Calibri" w:cs="Times New Roman"/>
          <w:color w:val="0000FF"/>
        </w:rPr>
        <w:t xml:space="preserve">, serta Peraturan Direktur Jenderal Perbendaharaan Nomor PER-42/PB/2014 tentang Pedoman Penyusunan Laporan Keuangan Kementerian Negara/Lembaga. </w:t>
      </w:r>
      <w:r>
        <w:rPr>
          <w:rFonts w:ascii="Times New Roman" w:hAnsi="Times New Roman" w:cs="Times New Roman"/>
          <w:color w:val="0000FF"/>
          <w:spacing w:val="2"/>
        </w:rPr>
        <w:t>Laporan Keuangan ini telah disusun dan disajikan dengan basis akrual sehingga akan mampu menyajikan informasi keuangan yang transparan, akurat dan akuntabel</w:t>
      </w:r>
      <w:r>
        <w:rPr>
          <w:rFonts w:ascii="Times New Roman" w:hAnsi="Times New Roman" w:eastAsia="Calibri" w:cs="Times New Roman"/>
          <w:color w:val="0000FF"/>
        </w:rPr>
        <w:t>.</w:t>
      </w:r>
    </w:p>
    <w:p>
      <w:pPr>
        <w:widowControl w:val="0"/>
        <w:autoSpaceDE w:val="0"/>
        <w:autoSpaceDN w:val="0"/>
        <w:adjustRightInd w:val="0"/>
        <w:spacing w:before="32" w:after="0"/>
        <w:ind w:right="27"/>
        <w:jc w:val="both"/>
        <w:rPr>
          <w:rFonts w:ascii="Times New Roman" w:hAnsi="Times New Roman" w:eastAsia="Calibri" w:cs="Times New Roman"/>
          <w:spacing w:val="7"/>
          <w:sz w:val="24"/>
          <w:szCs w:val="24"/>
          <w:lang w:val="en-US"/>
        </w:rPr>
      </w:pPr>
      <w:r>
        <w:rPr>
          <w:rFonts w:ascii="Times New Roman" w:hAnsi="Times New Roman" w:cs="Times New Roman"/>
          <w:color w:val="000000"/>
        </w:rPr>
        <w:t>Laporan Keuangan ini diharapkan dapat memberikan informasi yang berguna kepada para pemakai laporan khususnya sebagai sarana untuk meningkatkan akuntabilitas/pertanggungja</w:t>
      </w:r>
      <w:r>
        <w:rPr>
          <w:rFonts w:ascii="Times New Roman" w:hAnsi="Times New Roman" w:cs="Times New Roman"/>
          <w:color w:val="000000"/>
          <w:spacing w:val="-6"/>
        </w:rPr>
        <w:t>w</w:t>
      </w:r>
      <w:r>
        <w:rPr>
          <w:rFonts w:ascii="Times New Roman" w:hAnsi="Times New Roman" w:cs="Times New Roman"/>
          <w:color w:val="000000"/>
        </w:rPr>
        <w:t xml:space="preserve">aban dan transparansi pengelolaan keuangan negara pada Kantor </w:t>
      </w:r>
      <w:r>
        <w:rPr>
          <w:rFonts w:ascii="Times New Roman" w:hAnsi="Times New Roman" w:cs="Times New Roman"/>
        </w:rPr>
        <w:t>Pengadilan Negeri Pangkalan Balai</w:t>
      </w:r>
      <w:r>
        <w:rPr>
          <w:rFonts w:ascii="Times New Roman" w:hAnsi="Times New Roman" w:cs="Times New Roman"/>
          <w:color w:val="000000"/>
        </w:rPr>
        <w:t>. Disamping itu, laporan keuangan ini juga dimaksudkan untuk memberikan informasi kepada manajemen dalam pengambilan keputusan dalam usaha untuk mewujudkan tata kelola pemerintahan yang baik (</w:t>
      </w:r>
      <w:r>
        <w:rPr>
          <w:rFonts w:ascii="Times New Roman" w:hAnsi="Times New Roman" w:cs="Times New Roman"/>
          <w:i/>
          <w:color w:val="000000"/>
        </w:rPr>
        <w:t>good governance</w:t>
      </w:r>
      <w:r>
        <w:rPr>
          <w:rFonts w:ascii="Times New Roman" w:hAnsi="Times New Roman" w:cs="Times New Roman"/>
          <w:color w:val="000000"/>
        </w:rPr>
        <w:t xml:space="preserve">). </w:t>
      </w:r>
      <w:r>
        <w:rPr>
          <w:rFonts w:ascii="Times New Roman" w:hAnsi="Times New Roman" w:eastAsia="Calibri" w:cs="Times New Roman"/>
          <w:spacing w:val="7"/>
          <w:sz w:val="24"/>
          <w:szCs w:val="24"/>
        </w:rPr>
        <w:t xml:space="preserve"> </w:t>
      </w:r>
    </w:p>
    <w:p>
      <w:pPr>
        <w:widowControl w:val="0"/>
        <w:autoSpaceDE w:val="0"/>
        <w:autoSpaceDN w:val="0"/>
        <w:adjustRightInd w:val="0"/>
        <w:spacing w:before="32" w:after="0"/>
        <w:ind w:right="27"/>
        <w:jc w:val="both"/>
        <w:rPr>
          <w:rFonts w:ascii="Times New Roman" w:hAnsi="Times New Roman" w:eastAsia="Calibri" w:cs="Times New Roman"/>
          <w:spacing w:val="7"/>
          <w:sz w:val="24"/>
          <w:szCs w:val="24"/>
          <w:lang w:val="en-US"/>
        </w:rPr>
      </w:pPr>
    </w:p>
    <w:p>
      <w:pPr>
        <w:widowControl w:val="0"/>
        <w:autoSpaceDE w:val="0"/>
        <w:autoSpaceDN w:val="0"/>
        <w:adjustRightInd w:val="0"/>
        <w:spacing w:before="32" w:after="0"/>
        <w:ind w:right="27"/>
        <w:jc w:val="both"/>
        <w:rPr>
          <w:rFonts w:ascii="Times New Roman" w:hAnsi="Times New Roman" w:eastAsia="Calibri" w:cs="Times New Roman"/>
          <w:spacing w:val="7"/>
          <w:sz w:val="24"/>
          <w:szCs w:val="24"/>
          <w:lang w:val="en-US"/>
        </w:rPr>
      </w:pPr>
    </w:p>
    <w:p>
      <w:pPr>
        <w:widowControl w:val="0"/>
        <w:autoSpaceDE w:val="0"/>
        <w:autoSpaceDN w:val="0"/>
        <w:adjustRightInd w:val="0"/>
        <w:spacing w:before="32" w:after="0"/>
        <w:ind w:right="27"/>
        <w:jc w:val="both"/>
        <w:rPr>
          <w:rFonts w:ascii="Times New Roman" w:hAnsi="Times New Roman" w:eastAsia="Calibri" w:cs="Times New Roman"/>
          <w:spacing w:val="7"/>
          <w:sz w:val="24"/>
          <w:szCs w:val="24"/>
          <w:lang w:val="en-US"/>
        </w:rPr>
      </w:pPr>
    </w:p>
    <w:p>
      <w:pPr>
        <w:spacing w:after="240"/>
        <w:ind w:left="5245"/>
        <w:contextualSpacing/>
        <w:jc w:val="center"/>
        <w:rPr>
          <w:rFonts w:hint="default" w:ascii="Times New Roman" w:hAnsi="Times New Roman" w:eastAsia="Calibri" w:cs="Times New Roman"/>
          <w:lang w:val="en-US"/>
        </w:rPr>
      </w:pPr>
      <w:r>
        <w:rPr>
          <w:rFonts w:ascii="Times New Roman" w:hAnsi="Times New Roman" w:eastAsia="Calibri" w:cs="Times New Roman"/>
          <w:spacing w:val="7"/>
        </w:rPr>
        <w:t>Pangkalan Balai</w:t>
      </w:r>
      <w:r>
        <w:rPr>
          <w:rFonts w:ascii="Times New Roman" w:hAnsi="Times New Roman" w:eastAsia="Calibri" w:cs="Times New Roman"/>
        </w:rPr>
        <w:t>,</w:t>
      </w:r>
      <w:r>
        <w:rPr>
          <w:rFonts w:hint="default" w:ascii="Times New Roman" w:hAnsi="Times New Roman" w:eastAsia="Calibri" w:cs="Times New Roman"/>
          <w:lang w:val="en-US"/>
        </w:rPr>
        <w:t>01 Juli 2020</w:t>
      </w:r>
    </w:p>
    <w:p>
      <w:pPr>
        <w:spacing w:after="240"/>
        <w:ind w:left="5245"/>
        <w:contextualSpacing/>
        <w:jc w:val="center"/>
        <w:rPr>
          <w:rFonts w:ascii="Times New Roman" w:hAnsi="Times New Roman" w:eastAsia="Calibri" w:cs="Times New Roman"/>
          <w:b/>
        </w:rPr>
      </w:pPr>
      <w:r>
        <w:rPr>
          <w:rFonts w:ascii="Times New Roman" w:hAnsi="Times New Roman" w:eastAsia="Calibri" w:cs="Times New Roman"/>
          <w:b/>
        </w:rPr>
        <w:t>Kuasa Pengguna Anggaran,</w:t>
      </w:r>
    </w:p>
    <w:p>
      <w:pPr>
        <w:spacing w:after="240"/>
        <w:ind w:left="5245"/>
        <w:contextualSpacing/>
        <w:jc w:val="center"/>
        <w:rPr>
          <w:rFonts w:ascii="Times New Roman" w:hAnsi="Times New Roman" w:eastAsia="Calibri" w:cs="Times New Roman"/>
          <w:b/>
        </w:rPr>
      </w:pPr>
      <w:r>
        <w:rPr>
          <w:rFonts w:ascii="Times New Roman" w:hAnsi="Times New Roman" w:eastAsia="Calibri" w:cs="Times New Roman"/>
          <w:b/>
        </w:rPr>
        <w:t>Sekretaris,</w:t>
      </w:r>
    </w:p>
    <w:p>
      <w:pPr>
        <w:spacing w:after="240"/>
        <w:ind w:left="5245"/>
        <w:contextualSpacing/>
        <w:jc w:val="center"/>
        <w:rPr>
          <w:rFonts w:ascii="Times New Roman" w:hAnsi="Times New Roman" w:eastAsia="Calibri" w:cs="Times New Roman"/>
          <w:b/>
        </w:rPr>
      </w:pPr>
    </w:p>
    <w:p>
      <w:pPr>
        <w:spacing w:after="240"/>
        <w:ind w:left="5245"/>
        <w:contextualSpacing/>
        <w:jc w:val="center"/>
        <w:rPr>
          <w:rFonts w:ascii="Times New Roman" w:hAnsi="Times New Roman" w:eastAsia="Calibri" w:cs="Times New Roman"/>
          <w:b/>
        </w:rPr>
      </w:pPr>
    </w:p>
    <w:p>
      <w:pPr>
        <w:spacing w:after="0"/>
        <w:ind w:left="5245"/>
        <w:contextualSpacing/>
        <w:jc w:val="center"/>
        <w:rPr>
          <w:rFonts w:ascii="Times New Roman" w:hAnsi="Times New Roman" w:eastAsia="Calibri" w:cs="Times New Roman"/>
          <w:b/>
        </w:rPr>
      </w:pPr>
    </w:p>
    <w:p>
      <w:pPr>
        <w:spacing w:after="0" w:line="240" w:lineRule="auto"/>
        <w:ind w:left="5245"/>
        <w:contextualSpacing/>
        <w:jc w:val="center"/>
        <w:rPr>
          <w:rFonts w:ascii="Times New Roman" w:hAnsi="Times New Roman" w:eastAsia="Calibri" w:cs="Times New Roman"/>
          <w:b/>
          <w:u w:val="single"/>
        </w:rPr>
      </w:pPr>
      <w:r>
        <w:rPr>
          <w:rFonts w:ascii="Times New Roman" w:hAnsi="Times New Roman" w:eastAsia="Calibri" w:cs="Times New Roman"/>
          <w:b/>
          <w:u w:val="single"/>
        </w:rPr>
        <w:t>ENDANG EFENDI, S.E., M.M.</w:t>
      </w:r>
    </w:p>
    <w:p>
      <w:pPr>
        <w:spacing w:after="0" w:line="240" w:lineRule="auto"/>
        <w:ind w:left="5245"/>
        <w:contextualSpacing/>
        <w:jc w:val="center"/>
        <w:rPr>
          <w:rFonts w:ascii="Times New Roman" w:hAnsi="Times New Roman" w:cs="Times New Roman"/>
          <w:b/>
        </w:rPr>
      </w:pPr>
      <w:r>
        <w:rPr>
          <w:rFonts w:ascii="Times New Roman" w:hAnsi="Times New Roman" w:eastAsia="Calibri" w:cs="Times New Roman"/>
          <w:b/>
        </w:rPr>
        <w:t>NIP.198409132009041002</w:t>
      </w:r>
    </w:p>
    <w:p>
      <w:pPr>
        <w:rPr>
          <w:rFonts w:ascii="Times New Roman" w:hAnsi="Times New Roman" w:cs="Times New Roman"/>
        </w:rPr>
        <w:sectPr>
          <w:headerReference r:id="rId7" w:type="first"/>
          <w:footerReference r:id="rId10" w:type="first"/>
          <w:headerReference r:id="rId5" w:type="default"/>
          <w:footerReference r:id="rId8" w:type="default"/>
          <w:headerReference r:id="rId6" w:type="even"/>
          <w:footerReference r:id="rId9" w:type="even"/>
          <w:pgSz w:w="11907" w:h="16839"/>
          <w:pgMar w:top="1440" w:right="1440" w:bottom="1440" w:left="1440" w:header="708" w:footer="708" w:gutter="0"/>
          <w:pgNumType w:fmt="lowerRoman" w:start="1"/>
          <w:cols w:space="708" w:num="1"/>
          <w:docGrid w:linePitch="360" w:charSpace="0"/>
        </w:sectPr>
      </w:pPr>
    </w:p>
    <w:p>
      <w:pPr>
        <w:spacing w:line="360" w:lineRule="auto"/>
        <w:jc w:val="both"/>
        <w:rPr>
          <w:rFonts w:ascii="Times New Roman" w:hAnsi="Times New Roman" w:cs="Times New Roman"/>
          <w:b/>
          <w:sz w:val="32"/>
          <w:szCs w:val="32"/>
        </w:rPr>
      </w:pPr>
      <w:r>
        <w:rPr>
          <w:rFonts w:ascii="Times New Roman" w:hAnsi="Times New Roman" w:cs="Times New Roman"/>
          <w:b/>
          <w:sz w:val="32"/>
          <w:szCs w:val="32"/>
          <w:lang w:val="en-US"/>
        </w:rPr>
        <mc:AlternateContent>
          <mc:Choice Requires="wps">
            <w:drawing>
              <wp:anchor distT="91440" distB="91440" distL="114300" distR="114300" simplePos="0" relativeHeight="251660288" behindDoc="0" locked="0" layoutInCell="0" allowOverlap="1">
                <wp:simplePos x="0" y="0"/>
                <wp:positionH relativeFrom="page">
                  <wp:posOffset>3127375</wp:posOffset>
                </wp:positionH>
                <wp:positionV relativeFrom="page">
                  <wp:posOffset>1270635</wp:posOffset>
                </wp:positionV>
                <wp:extent cx="4652010" cy="554355"/>
                <wp:effectExtent l="0" t="0" r="0" b="0"/>
                <wp:wrapSquare wrapText="bothSides"/>
                <wp:docPr id="5" name="Rectangle 5"/>
                <wp:cNvGraphicFramePr/>
                <a:graphic xmlns:a="http://schemas.openxmlformats.org/drawingml/2006/main">
                  <a:graphicData uri="http://schemas.microsoft.com/office/word/2010/wordprocessingShape">
                    <wps:wsp>
                      <wps:cNvSpPr>
                        <a:spLocks noChangeArrowheads="1"/>
                      </wps:cNvSpPr>
                      <wps:spPr bwMode="auto">
                        <a:xfrm>
                          <a:off x="0" y="0"/>
                          <a:ext cx="4652010" cy="554355"/>
                        </a:xfrm>
                        <a:prstGeom prst="rect">
                          <a:avLst/>
                        </a:prstGeom>
                        <a:solidFill>
                          <a:schemeClr val="accent1">
                            <a:lumMod val="100000"/>
                            <a:lumOff val="0"/>
                          </a:schemeClr>
                        </a:solidFill>
                        <a:ln>
                          <a:noFill/>
                        </a:ln>
                        <a:effectLst/>
                      </wps:spPr>
                      <wps:txbx>
                        <w:txbxContent>
                          <w:p>
                            <w:pPr>
                              <w:pBdr>
                                <w:top w:val="single" w:color="auto" w:sz="24" w:space="1"/>
                                <w:left w:val="single" w:color="auto" w:sz="24" w:space="4"/>
                                <w:bottom w:val="single" w:color="auto" w:sz="24" w:space="1"/>
                                <w:right w:val="single" w:color="auto" w:sz="24" w:space="4"/>
                              </w:pBdr>
                              <w:shd w:val="clear" w:color="auto" w:fill="000000" w:themeFill="text1"/>
                              <w:jc w:val="right"/>
                              <w:rPr>
                                <w:i/>
                                <w:iCs/>
                                <w:color w:val="FFFFFF" w:themeColor="background1"/>
                                <w:sz w:val="56"/>
                                <w:szCs w:val="56"/>
                                <w14:textFill>
                                  <w14:solidFill>
                                    <w14:schemeClr w14:val="bg1"/>
                                  </w14:solidFill>
                                </w14:textFill>
                              </w:rPr>
                            </w:pPr>
                            <w:r>
                              <w:rPr>
                                <w:i/>
                                <w:iCs/>
                                <w:color w:val="FFFFFF" w:themeColor="background1"/>
                                <w:sz w:val="56"/>
                                <w:szCs w:val="56"/>
                                <w14:textFill>
                                  <w14:solidFill>
                                    <w14:schemeClr w14:val="bg1"/>
                                  </w14:solidFill>
                                </w14:textFill>
                              </w:rPr>
                              <w:t>DAFTAR ISI</w:t>
                            </w:r>
                          </w:p>
                        </w:txbxContent>
                      </wps:txbx>
                      <wps:bodyPr rot="0" vert="horz" wrap="square" lIns="274320" tIns="0" rIns="914400" bIns="0" anchor="t" anchorCtr="0" upright="1">
                        <a:noAutofit/>
                      </wps:bodyPr>
                    </wps:wsp>
                  </a:graphicData>
                </a:graphic>
              </wp:anchor>
            </w:drawing>
          </mc:Choice>
          <mc:Fallback>
            <w:pict>
              <v:rect id="Rectangle 5" o:spid="_x0000_s1026" o:spt="1" style="position:absolute;left:0pt;margin-left:246.25pt;margin-top:100.05pt;height:43.65pt;width:366.3pt;mso-position-horizontal-relative:page;mso-position-vertical-relative:page;mso-wrap-distance-bottom:7.2pt;mso-wrap-distance-left:9pt;mso-wrap-distance-right:9pt;mso-wrap-distance-top:7.2pt;z-index:251660288;mso-width-relative:page;mso-height-relative:page;" fillcolor="#4F81BD [3220]" filled="t" stroked="f" coordsize="21600,21600" o:allowincell="f" o:gfxdata="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OGUppDaAAAA&#10;DAEAAA8AAAAAAAAAAQAgAAAAIgAAAGRycy9kb3ducmV2LnhtbFBLAQIUABQAAAAIAIdO4kA3j6BX&#10;GwIAACQEAAAOAAAAAAAAAAEAIAAAACkBAABkcnMvZTJvRG9jLnhtbFBLBQYAAAAABgAGAFkBAAC2&#10;BQAAAAA=&#10;">
                <v:fill on="t" focussize="0,0"/>
                <v:stroke on="f"/>
                <v:imagedata o:title=""/>
                <o:lock v:ext="edit" aspectratio="f"/>
                <v:textbox inset="7.62mm,0mm,25.4mm,0mm">
                  <w:txbxContent>
                    <w:p>
                      <w:pPr>
                        <w:pBdr>
                          <w:top w:val="single" w:color="auto" w:sz="24" w:space="1"/>
                          <w:left w:val="single" w:color="auto" w:sz="24" w:space="4"/>
                          <w:bottom w:val="single" w:color="auto" w:sz="24" w:space="1"/>
                          <w:right w:val="single" w:color="auto" w:sz="24" w:space="4"/>
                        </w:pBdr>
                        <w:shd w:val="clear" w:color="auto" w:fill="000000" w:themeFill="text1"/>
                        <w:jc w:val="right"/>
                        <w:rPr>
                          <w:i/>
                          <w:iCs/>
                          <w:color w:val="FFFFFF" w:themeColor="background1"/>
                          <w:sz w:val="56"/>
                          <w:szCs w:val="56"/>
                          <w14:textFill>
                            <w14:solidFill>
                              <w14:schemeClr w14:val="bg1"/>
                            </w14:solidFill>
                          </w14:textFill>
                        </w:rPr>
                      </w:pPr>
                      <w:r>
                        <w:rPr>
                          <w:i/>
                          <w:iCs/>
                          <w:color w:val="FFFFFF" w:themeColor="background1"/>
                          <w:sz w:val="56"/>
                          <w:szCs w:val="56"/>
                          <w14:textFill>
                            <w14:solidFill>
                              <w14:schemeClr w14:val="bg1"/>
                            </w14:solidFill>
                          </w14:textFill>
                        </w:rPr>
                        <w:t>DAFTAR ISI</w:t>
                      </w:r>
                    </w:p>
                  </w:txbxContent>
                </v:textbox>
                <w10:wrap type="square"/>
              </v:rect>
            </w:pict>
          </mc:Fallback>
        </mc:AlternateContent>
      </w:r>
    </w:p>
    <w:p>
      <w:pPr>
        <w:spacing w:line="360" w:lineRule="auto"/>
        <w:jc w:val="both"/>
        <w:rPr>
          <w:rFonts w:ascii="Times New Roman" w:hAnsi="Times New Roman" w:cs="Times New Roman"/>
          <w:b/>
          <w:sz w:val="32"/>
          <w:szCs w:val="32"/>
        </w:rPr>
      </w:pPr>
    </w:p>
    <w:p>
      <w:pPr>
        <w:spacing w:line="360" w:lineRule="auto"/>
        <w:jc w:val="both"/>
        <w:rPr>
          <w:rFonts w:ascii="Times New Roman" w:hAnsi="Times New Roman" w:cs="Times New Roman"/>
          <w:b/>
          <w:sz w:val="32"/>
          <w:szCs w:val="32"/>
        </w:rPr>
      </w:pPr>
    </w:p>
    <w:p>
      <w:pPr>
        <w:spacing w:line="360" w:lineRule="auto"/>
        <w:jc w:val="both"/>
        <w:rPr>
          <w:rFonts w:ascii="Times New Roman" w:hAnsi="Times New Roman" w:cs="Times New Roman"/>
          <w:b/>
          <w:sz w:val="32"/>
          <w:szCs w:val="32"/>
        </w:rPr>
      </w:pPr>
    </w:p>
    <w:p>
      <w:pPr>
        <w:spacing w:line="360" w:lineRule="auto"/>
        <w:jc w:val="both"/>
        <w:rPr>
          <w:rFonts w:ascii="Times New Roman" w:hAnsi="Times New Roman" w:cs="Times New Roman"/>
          <w:b/>
          <w:sz w:val="32"/>
          <w:szCs w:val="32"/>
        </w:rPr>
      </w:pPr>
    </w:p>
    <w:p>
      <w:pPr>
        <w:spacing w:line="360" w:lineRule="auto"/>
        <w:jc w:val="both"/>
        <w:rPr>
          <w:rFonts w:ascii="Times New Roman" w:hAnsi="Times New Roman" w:cs="Times New Roman"/>
          <w:b/>
          <w:sz w:val="32"/>
          <w:szCs w:val="32"/>
        </w:rPr>
      </w:pPr>
    </w:p>
    <w:p>
      <w:pPr>
        <w:spacing w:line="360" w:lineRule="auto"/>
        <w:jc w:val="both"/>
        <w:rPr>
          <w:rFonts w:ascii="Times New Roman" w:hAnsi="Times New Roman" w:cs="Times New Roman"/>
          <w:b/>
          <w:sz w:val="32"/>
          <w:szCs w:val="32"/>
        </w:rPr>
      </w:pPr>
    </w:p>
    <w:p>
      <w:pPr>
        <w:spacing w:line="360" w:lineRule="auto"/>
        <w:jc w:val="both"/>
        <w:rPr>
          <w:rFonts w:ascii="Times New Roman" w:hAnsi="Times New Roman" w:cs="Times New Roman"/>
          <w:b/>
          <w:sz w:val="32"/>
          <w:szCs w:val="32"/>
        </w:rPr>
      </w:pPr>
    </w:p>
    <w:p>
      <w:pPr>
        <w:spacing w:line="360" w:lineRule="auto"/>
        <w:jc w:val="both"/>
        <w:rPr>
          <w:rFonts w:ascii="Times New Roman" w:hAnsi="Times New Roman" w:cs="Times New Roman"/>
          <w:b/>
          <w:sz w:val="32"/>
          <w:szCs w:val="32"/>
        </w:rPr>
      </w:pPr>
    </w:p>
    <w:p>
      <w:pPr>
        <w:spacing w:line="360" w:lineRule="auto"/>
        <w:jc w:val="both"/>
        <w:rPr>
          <w:rFonts w:ascii="Times New Roman" w:hAnsi="Times New Roman" w:cs="Times New Roman"/>
          <w:b/>
          <w:sz w:val="32"/>
          <w:szCs w:val="32"/>
        </w:rPr>
      </w:pPr>
    </w:p>
    <w:p>
      <w:pPr>
        <w:spacing w:line="360" w:lineRule="auto"/>
        <w:jc w:val="both"/>
        <w:rPr>
          <w:rFonts w:ascii="Times New Roman" w:hAnsi="Times New Roman" w:cs="Times New Roman"/>
          <w:b/>
          <w:sz w:val="32"/>
          <w:szCs w:val="32"/>
        </w:rPr>
      </w:pPr>
    </w:p>
    <w:p>
      <w:pPr>
        <w:spacing w:line="360" w:lineRule="auto"/>
        <w:jc w:val="both"/>
        <w:rPr>
          <w:rFonts w:ascii="Times New Roman" w:hAnsi="Times New Roman" w:cs="Times New Roman"/>
          <w:b/>
          <w:sz w:val="32"/>
          <w:szCs w:val="32"/>
        </w:rPr>
      </w:pPr>
    </w:p>
    <w:p>
      <w:pPr>
        <w:spacing w:line="360" w:lineRule="auto"/>
        <w:jc w:val="both"/>
        <w:rPr>
          <w:rFonts w:ascii="Times New Roman" w:hAnsi="Times New Roman" w:cs="Times New Roman"/>
          <w:b/>
          <w:sz w:val="32"/>
          <w:szCs w:val="32"/>
        </w:rPr>
      </w:pPr>
    </w:p>
    <w:p>
      <w:pPr>
        <w:rPr>
          <w:rFonts w:ascii="Times New Roman" w:hAnsi="Times New Roman" w:cs="Times New Roman"/>
        </w:rPr>
        <w:sectPr>
          <w:headerReference r:id="rId11" w:type="default"/>
          <w:footerReference r:id="rId12" w:type="default"/>
          <w:pgSz w:w="11907" w:h="16839"/>
          <w:pgMar w:top="1440" w:right="1440" w:bottom="1440" w:left="1440" w:header="708" w:footer="708" w:gutter="0"/>
          <w:pgNumType w:fmt="lowerRoman" w:start="3"/>
          <w:cols w:space="708" w:num="1"/>
          <w:docGrid w:linePitch="360" w:charSpace="0"/>
        </w:sectPr>
      </w:pPr>
    </w:p>
    <w:p>
      <w:pPr>
        <w:pStyle w:val="2"/>
        <w:rPr>
          <w:rFonts w:ascii="Times New Roman" w:hAnsi="Times New Roman" w:cs="Times New Roman"/>
        </w:rPr>
      </w:pPr>
      <w:bookmarkStart w:id="2" w:name="_Toc524586637"/>
      <w:bookmarkStart w:id="3" w:name="_Toc424108673"/>
      <w:r>
        <w:rPr>
          <w:rFonts w:ascii="Times New Roman" w:hAnsi="Times New Roman" w:cs="Times New Roman"/>
        </w:rPr>
        <w:t>Daftar Isi</w:t>
      </w:r>
      <w:bookmarkEnd w:id="2"/>
      <w:bookmarkEnd w:id="3"/>
    </w:p>
    <w:sdt>
      <w:sdtPr>
        <w:rPr>
          <w:rFonts w:ascii="Times New Roman" w:hAnsi="Times New Roman" w:cs="Times New Roman" w:eastAsiaTheme="minorHAnsi"/>
          <w:b w:val="0"/>
          <w:bCs w:val="0"/>
          <w:color w:val="auto"/>
          <w:sz w:val="22"/>
          <w:szCs w:val="22"/>
          <w:lang w:val="id-ID" w:eastAsia="en-US"/>
        </w:rPr>
        <w:id w:val="-1056617059"/>
        <w:docPartObj>
          <w:docPartGallery w:val="Table of Contents"/>
          <w:docPartUnique/>
        </w:docPartObj>
      </w:sdtPr>
      <w:sdtEndPr>
        <w:rPr>
          <w:rFonts w:ascii="Times New Roman" w:hAnsi="Times New Roman" w:cs="Times New Roman" w:eastAsiaTheme="minorHAnsi"/>
          <w:b w:val="0"/>
          <w:bCs w:val="0"/>
          <w:color w:val="auto"/>
          <w:sz w:val="22"/>
          <w:szCs w:val="22"/>
          <w:lang w:val="id-ID" w:eastAsia="en-US"/>
        </w:rPr>
      </w:sdtEndPr>
      <w:sdtContent>
        <w:p>
          <w:pPr>
            <w:pStyle w:val="40"/>
            <w:tabs>
              <w:tab w:val="left" w:pos="2720"/>
            </w:tabs>
            <w:rPr>
              <w:rFonts w:ascii="Times New Roman" w:hAnsi="Times New Roman" w:cs="Times New Roman"/>
            </w:rPr>
          </w:pPr>
          <w:r>
            <w:rPr>
              <w:rFonts w:ascii="Times New Roman" w:hAnsi="Times New Roman" w:cs="Times New Roman" w:eastAsiaTheme="minorHAnsi"/>
              <w:b w:val="0"/>
              <w:bCs w:val="0"/>
              <w:color w:val="auto"/>
              <w:sz w:val="22"/>
              <w:szCs w:val="22"/>
              <w:lang w:val="id-ID" w:eastAsia="en-US"/>
            </w:rPr>
            <w:tab/>
          </w:r>
        </w:p>
        <w:p>
          <w:pPr>
            <w:pStyle w:val="16"/>
            <w:tabs>
              <w:tab w:val="right" w:leader="dot" w:pos="9017"/>
            </w:tabs>
            <w:rPr>
              <w:rFonts w:ascii="Times New Roman" w:hAnsi="Times New Roman" w:cs="Times New Roman" w:eastAsiaTheme="minorEastAsia"/>
              <w:lang w:eastAsia="id-ID"/>
            </w:rPr>
          </w:pPr>
          <w:r>
            <w:rPr>
              <w:rFonts w:ascii="Times New Roman" w:hAnsi="Times New Roman" w:cs="Times New Roman"/>
            </w:rPr>
            <w:fldChar w:fldCharType="begin"/>
          </w:r>
          <w:r>
            <w:rPr>
              <w:rFonts w:ascii="Times New Roman" w:hAnsi="Times New Roman" w:cs="Times New Roman"/>
            </w:rPr>
            <w:instrText xml:space="preserve"> TOC \o "1-3" \h \z \u </w:instrText>
          </w:r>
          <w:r>
            <w:rPr>
              <w:rFonts w:ascii="Times New Roman" w:hAnsi="Times New Roman" w:cs="Times New Roman"/>
            </w:rPr>
            <w:fldChar w:fldCharType="separate"/>
          </w:r>
          <w:r>
            <w:fldChar w:fldCharType="begin"/>
          </w:r>
          <w:r>
            <w:instrText xml:space="preserve"> HYPERLINK \l "_Toc524586636" </w:instrText>
          </w:r>
          <w:r>
            <w:fldChar w:fldCharType="separate"/>
          </w:r>
          <w:r>
            <w:rPr>
              <w:rStyle w:val="21"/>
              <w:rFonts w:ascii="Times New Roman" w:hAnsi="Times New Roman" w:cs="Times New Roman"/>
            </w:rPr>
            <w:t>Kata Pengantar</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_Toc524586636 \h </w:instrText>
          </w:r>
          <w:r>
            <w:rPr>
              <w:rFonts w:ascii="Times New Roman" w:hAnsi="Times New Roman" w:cs="Times New Roman"/>
            </w:rPr>
            <w:fldChar w:fldCharType="separate"/>
          </w:r>
          <w:r>
            <w:rPr>
              <w:rFonts w:ascii="Times New Roman" w:hAnsi="Times New Roman" w:cs="Times New Roman"/>
            </w:rPr>
            <w:t>i</w:t>
          </w:r>
          <w:r>
            <w:rPr>
              <w:rFonts w:ascii="Times New Roman" w:hAnsi="Times New Roman" w:cs="Times New Roman"/>
            </w:rPr>
            <w:fldChar w:fldCharType="end"/>
          </w:r>
          <w:r>
            <w:rPr>
              <w:rFonts w:ascii="Times New Roman" w:hAnsi="Times New Roman" w:cs="Times New Roman"/>
            </w:rPr>
            <w:fldChar w:fldCharType="end"/>
          </w:r>
        </w:p>
        <w:p>
          <w:pPr>
            <w:pStyle w:val="16"/>
            <w:tabs>
              <w:tab w:val="right" w:leader="dot" w:pos="9017"/>
            </w:tabs>
            <w:rPr>
              <w:rFonts w:ascii="Times New Roman" w:hAnsi="Times New Roman" w:cs="Times New Roman" w:eastAsiaTheme="minorEastAsia"/>
              <w:lang w:eastAsia="id-ID"/>
            </w:rPr>
          </w:pPr>
          <w:r>
            <w:fldChar w:fldCharType="begin"/>
          </w:r>
          <w:r>
            <w:instrText xml:space="preserve"> HYPERLINK \l "_Toc524586637" </w:instrText>
          </w:r>
          <w:r>
            <w:fldChar w:fldCharType="separate"/>
          </w:r>
          <w:r>
            <w:rPr>
              <w:rStyle w:val="21"/>
              <w:rFonts w:ascii="Times New Roman" w:hAnsi="Times New Roman" w:cs="Times New Roman"/>
            </w:rPr>
            <w:t>Daftar Isi</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_Toc524586637 \h </w:instrText>
          </w:r>
          <w:r>
            <w:rPr>
              <w:rFonts w:ascii="Times New Roman" w:hAnsi="Times New Roman" w:cs="Times New Roman"/>
            </w:rPr>
            <w:fldChar w:fldCharType="separate"/>
          </w:r>
          <w:r>
            <w:rPr>
              <w:rFonts w:ascii="Times New Roman" w:hAnsi="Times New Roman" w:cs="Times New Roman"/>
            </w:rPr>
            <w:t>ii</w:t>
          </w:r>
          <w:r>
            <w:rPr>
              <w:rFonts w:ascii="Times New Roman" w:hAnsi="Times New Roman" w:cs="Times New Roman"/>
            </w:rPr>
            <w:fldChar w:fldCharType="end"/>
          </w:r>
          <w:r>
            <w:rPr>
              <w:rFonts w:ascii="Times New Roman" w:hAnsi="Times New Roman" w:cs="Times New Roman"/>
            </w:rPr>
            <w:fldChar w:fldCharType="end"/>
          </w:r>
        </w:p>
        <w:p>
          <w:pPr>
            <w:pStyle w:val="16"/>
            <w:tabs>
              <w:tab w:val="right" w:leader="dot" w:pos="9017"/>
            </w:tabs>
            <w:rPr>
              <w:rFonts w:ascii="Times New Roman" w:hAnsi="Times New Roman" w:cs="Times New Roman" w:eastAsiaTheme="minorEastAsia"/>
              <w:lang w:eastAsia="id-ID"/>
            </w:rPr>
          </w:pPr>
          <w:r>
            <w:fldChar w:fldCharType="begin"/>
          </w:r>
          <w:r>
            <w:instrText xml:space="preserve"> HYPERLINK \l "_Toc524586638" </w:instrText>
          </w:r>
          <w:r>
            <w:fldChar w:fldCharType="separate"/>
          </w:r>
          <w:r>
            <w:rPr>
              <w:rStyle w:val="21"/>
              <w:rFonts w:ascii="Times New Roman" w:hAnsi="Times New Roman" w:cs="Times New Roman"/>
            </w:rPr>
            <w:t>Daftar Tabel dan Lampiran</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_Toc524586638 \h </w:instrText>
          </w:r>
          <w:r>
            <w:rPr>
              <w:rFonts w:ascii="Times New Roman" w:hAnsi="Times New Roman" w:cs="Times New Roman"/>
            </w:rPr>
            <w:fldChar w:fldCharType="separate"/>
          </w:r>
          <w:r>
            <w:rPr>
              <w:rFonts w:ascii="Times New Roman" w:hAnsi="Times New Roman" w:cs="Times New Roman"/>
            </w:rPr>
            <w:t>1</w:t>
          </w:r>
          <w:r>
            <w:rPr>
              <w:rFonts w:ascii="Times New Roman" w:hAnsi="Times New Roman" w:cs="Times New Roman"/>
            </w:rPr>
            <w:fldChar w:fldCharType="end"/>
          </w:r>
          <w:r>
            <w:rPr>
              <w:rFonts w:ascii="Times New Roman" w:hAnsi="Times New Roman" w:cs="Times New Roman"/>
            </w:rPr>
            <w:fldChar w:fldCharType="end"/>
          </w:r>
        </w:p>
        <w:p>
          <w:pPr>
            <w:pStyle w:val="16"/>
            <w:tabs>
              <w:tab w:val="right" w:leader="dot" w:pos="9017"/>
            </w:tabs>
            <w:rPr>
              <w:rFonts w:ascii="Times New Roman" w:hAnsi="Times New Roman" w:cs="Times New Roman" w:eastAsiaTheme="minorEastAsia"/>
              <w:lang w:eastAsia="id-ID"/>
            </w:rPr>
          </w:pPr>
          <w:r>
            <w:fldChar w:fldCharType="begin"/>
          </w:r>
          <w:r>
            <w:instrText xml:space="preserve"> HYPERLINK \l "_Toc524586639" </w:instrText>
          </w:r>
          <w:r>
            <w:fldChar w:fldCharType="separate"/>
          </w:r>
          <w:r>
            <w:rPr>
              <w:rStyle w:val="21"/>
              <w:rFonts w:ascii="Times New Roman" w:hAnsi="Times New Roman" w:cs="Times New Roman"/>
            </w:rPr>
            <w:t>Pernyataan Tanggung Jawab</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_Toc524586639 \h </w:instrText>
          </w:r>
          <w:r>
            <w:rPr>
              <w:rFonts w:ascii="Times New Roman" w:hAnsi="Times New Roman" w:cs="Times New Roman"/>
            </w:rPr>
            <w:fldChar w:fldCharType="separate"/>
          </w:r>
          <w:r>
            <w:rPr>
              <w:rFonts w:ascii="Times New Roman" w:hAnsi="Times New Roman" w:cs="Times New Roman"/>
            </w:rPr>
            <w:t>iii</w:t>
          </w:r>
          <w:r>
            <w:rPr>
              <w:rFonts w:ascii="Times New Roman" w:hAnsi="Times New Roman" w:cs="Times New Roman"/>
            </w:rPr>
            <w:fldChar w:fldCharType="end"/>
          </w:r>
          <w:r>
            <w:rPr>
              <w:rFonts w:ascii="Times New Roman" w:hAnsi="Times New Roman" w:cs="Times New Roman"/>
            </w:rPr>
            <w:fldChar w:fldCharType="end"/>
          </w:r>
        </w:p>
        <w:p>
          <w:pPr>
            <w:pStyle w:val="16"/>
            <w:tabs>
              <w:tab w:val="right" w:leader="dot" w:pos="9017"/>
            </w:tabs>
            <w:rPr>
              <w:rFonts w:ascii="Times New Roman" w:hAnsi="Times New Roman" w:cs="Times New Roman" w:eastAsiaTheme="minorEastAsia"/>
              <w:lang w:eastAsia="id-ID"/>
            </w:rPr>
          </w:pPr>
          <w:r>
            <w:fldChar w:fldCharType="begin"/>
          </w:r>
          <w:r>
            <w:instrText xml:space="preserve"> HYPERLINK \l "_Toc524586640" </w:instrText>
          </w:r>
          <w:r>
            <w:fldChar w:fldCharType="separate"/>
          </w:r>
          <w:r>
            <w:rPr>
              <w:rStyle w:val="21"/>
              <w:rFonts w:ascii="Times New Roman" w:hAnsi="Times New Roman" w:cs="Times New Roman"/>
            </w:rPr>
            <w:t>Ringkasan</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_Toc524586640 \h </w:instrText>
          </w:r>
          <w:r>
            <w:rPr>
              <w:rFonts w:ascii="Times New Roman" w:hAnsi="Times New Roman" w:cs="Times New Roman"/>
            </w:rPr>
            <w:fldChar w:fldCharType="separate"/>
          </w:r>
          <w:r>
            <w:rPr>
              <w:rFonts w:ascii="Times New Roman" w:hAnsi="Times New Roman" w:cs="Times New Roman"/>
            </w:rPr>
            <w:t>10</w:t>
          </w:r>
          <w:r>
            <w:rPr>
              <w:rFonts w:ascii="Times New Roman" w:hAnsi="Times New Roman" w:cs="Times New Roman"/>
            </w:rPr>
            <w:fldChar w:fldCharType="end"/>
          </w:r>
          <w:r>
            <w:rPr>
              <w:rFonts w:ascii="Times New Roman" w:hAnsi="Times New Roman" w:cs="Times New Roman"/>
            </w:rPr>
            <w:fldChar w:fldCharType="end"/>
          </w:r>
        </w:p>
        <w:p>
          <w:pPr>
            <w:pStyle w:val="16"/>
            <w:tabs>
              <w:tab w:val="right" w:leader="dot" w:pos="9017"/>
            </w:tabs>
            <w:rPr>
              <w:rFonts w:ascii="Times New Roman" w:hAnsi="Times New Roman" w:cs="Times New Roman" w:eastAsiaTheme="minorEastAsia"/>
              <w:lang w:eastAsia="id-ID"/>
            </w:rPr>
          </w:pPr>
          <w:r>
            <w:fldChar w:fldCharType="begin"/>
          </w:r>
          <w:r>
            <w:instrText xml:space="preserve"> HYPERLINK \l "_Toc524586641" </w:instrText>
          </w:r>
          <w:r>
            <w:fldChar w:fldCharType="separate"/>
          </w:r>
          <w:r>
            <w:rPr>
              <w:rStyle w:val="21"/>
              <w:rFonts w:ascii="Times New Roman" w:hAnsi="Times New Roman" w:cs="Times New Roman"/>
            </w:rPr>
            <w:t>I. Laporan Realisasi Anggaran</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_Toc524586641 \h </w:instrText>
          </w:r>
          <w:r>
            <w:rPr>
              <w:rFonts w:ascii="Times New Roman" w:hAnsi="Times New Roman" w:cs="Times New Roman"/>
            </w:rPr>
            <w:fldChar w:fldCharType="separate"/>
          </w:r>
          <w:r>
            <w:rPr>
              <w:rFonts w:ascii="Times New Roman" w:hAnsi="Times New Roman" w:cs="Times New Roman"/>
            </w:rPr>
            <w:t>14</w:t>
          </w:r>
          <w:r>
            <w:rPr>
              <w:rFonts w:ascii="Times New Roman" w:hAnsi="Times New Roman" w:cs="Times New Roman"/>
            </w:rPr>
            <w:fldChar w:fldCharType="end"/>
          </w:r>
          <w:r>
            <w:rPr>
              <w:rFonts w:ascii="Times New Roman" w:hAnsi="Times New Roman" w:cs="Times New Roman"/>
            </w:rPr>
            <w:fldChar w:fldCharType="end"/>
          </w:r>
        </w:p>
        <w:p>
          <w:pPr>
            <w:pStyle w:val="16"/>
            <w:tabs>
              <w:tab w:val="right" w:leader="dot" w:pos="9017"/>
            </w:tabs>
            <w:rPr>
              <w:rFonts w:ascii="Times New Roman" w:hAnsi="Times New Roman" w:cs="Times New Roman" w:eastAsiaTheme="minorEastAsia"/>
              <w:lang w:eastAsia="id-ID"/>
            </w:rPr>
          </w:pPr>
          <w:r>
            <w:fldChar w:fldCharType="begin"/>
          </w:r>
          <w:r>
            <w:instrText xml:space="preserve"> HYPERLINK \l "_Toc524586642" </w:instrText>
          </w:r>
          <w:r>
            <w:fldChar w:fldCharType="separate"/>
          </w:r>
          <w:r>
            <w:rPr>
              <w:rStyle w:val="21"/>
              <w:rFonts w:ascii="Times New Roman" w:hAnsi="Times New Roman" w:cs="Times New Roman"/>
            </w:rPr>
            <w:t>II. Neraca</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_Toc524586642 \h </w:instrText>
          </w:r>
          <w:r>
            <w:rPr>
              <w:rFonts w:ascii="Times New Roman" w:hAnsi="Times New Roman" w:cs="Times New Roman"/>
            </w:rPr>
            <w:fldChar w:fldCharType="separate"/>
          </w:r>
          <w:r>
            <w:rPr>
              <w:rFonts w:ascii="Times New Roman" w:hAnsi="Times New Roman" w:cs="Times New Roman"/>
            </w:rPr>
            <w:t>16</w:t>
          </w:r>
          <w:r>
            <w:rPr>
              <w:rFonts w:ascii="Times New Roman" w:hAnsi="Times New Roman" w:cs="Times New Roman"/>
            </w:rPr>
            <w:fldChar w:fldCharType="end"/>
          </w:r>
          <w:r>
            <w:rPr>
              <w:rFonts w:ascii="Times New Roman" w:hAnsi="Times New Roman" w:cs="Times New Roman"/>
            </w:rPr>
            <w:fldChar w:fldCharType="end"/>
          </w:r>
        </w:p>
        <w:p>
          <w:pPr>
            <w:pStyle w:val="16"/>
            <w:tabs>
              <w:tab w:val="right" w:leader="dot" w:pos="9017"/>
            </w:tabs>
            <w:rPr>
              <w:rFonts w:ascii="Times New Roman" w:hAnsi="Times New Roman" w:cs="Times New Roman" w:eastAsiaTheme="minorEastAsia"/>
              <w:lang w:eastAsia="id-ID"/>
            </w:rPr>
          </w:pPr>
          <w:r>
            <w:fldChar w:fldCharType="begin"/>
          </w:r>
          <w:r>
            <w:instrText xml:space="preserve"> HYPERLINK \l "_Toc524586643" </w:instrText>
          </w:r>
          <w:r>
            <w:fldChar w:fldCharType="separate"/>
          </w:r>
          <w:r>
            <w:rPr>
              <w:rStyle w:val="21"/>
              <w:rFonts w:ascii="Times New Roman" w:hAnsi="Times New Roman" w:cs="Times New Roman"/>
            </w:rPr>
            <w:t>III. Laporan Operasional</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_Toc524586643 \h </w:instrText>
          </w:r>
          <w:r>
            <w:rPr>
              <w:rFonts w:ascii="Times New Roman" w:hAnsi="Times New Roman" w:cs="Times New Roman"/>
            </w:rPr>
            <w:fldChar w:fldCharType="separate"/>
          </w:r>
          <w:r>
            <w:rPr>
              <w:rFonts w:ascii="Times New Roman" w:hAnsi="Times New Roman" w:cs="Times New Roman"/>
            </w:rPr>
            <w:t>19</w:t>
          </w:r>
          <w:r>
            <w:rPr>
              <w:rFonts w:ascii="Times New Roman" w:hAnsi="Times New Roman" w:cs="Times New Roman"/>
            </w:rPr>
            <w:fldChar w:fldCharType="end"/>
          </w:r>
          <w:r>
            <w:rPr>
              <w:rFonts w:ascii="Times New Roman" w:hAnsi="Times New Roman" w:cs="Times New Roman"/>
            </w:rPr>
            <w:fldChar w:fldCharType="end"/>
          </w:r>
        </w:p>
        <w:p>
          <w:pPr>
            <w:pStyle w:val="16"/>
            <w:tabs>
              <w:tab w:val="right" w:leader="dot" w:pos="9017"/>
            </w:tabs>
            <w:rPr>
              <w:rFonts w:ascii="Times New Roman" w:hAnsi="Times New Roman" w:cs="Times New Roman" w:eastAsiaTheme="minorEastAsia"/>
              <w:lang w:eastAsia="id-ID"/>
            </w:rPr>
          </w:pPr>
          <w:r>
            <w:fldChar w:fldCharType="begin"/>
          </w:r>
          <w:r>
            <w:instrText xml:space="preserve"> HYPERLINK \l "_Toc524586644" </w:instrText>
          </w:r>
          <w:r>
            <w:fldChar w:fldCharType="separate"/>
          </w:r>
          <w:r>
            <w:rPr>
              <w:rStyle w:val="21"/>
              <w:rFonts w:ascii="Times New Roman" w:hAnsi="Times New Roman" w:cs="Times New Roman"/>
            </w:rPr>
            <w:t>IV. Laporan Perubahan Ekuitas</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_Toc524586644 \h </w:instrText>
          </w:r>
          <w:r>
            <w:rPr>
              <w:rFonts w:ascii="Times New Roman" w:hAnsi="Times New Roman" w:cs="Times New Roman"/>
            </w:rPr>
            <w:fldChar w:fldCharType="separate"/>
          </w:r>
          <w:r>
            <w:rPr>
              <w:rFonts w:ascii="Times New Roman" w:hAnsi="Times New Roman" w:cs="Times New Roman"/>
            </w:rPr>
            <w:t>21</w:t>
          </w:r>
          <w:r>
            <w:rPr>
              <w:rFonts w:ascii="Times New Roman" w:hAnsi="Times New Roman" w:cs="Times New Roman"/>
            </w:rPr>
            <w:fldChar w:fldCharType="end"/>
          </w:r>
          <w:r>
            <w:rPr>
              <w:rFonts w:ascii="Times New Roman" w:hAnsi="Times New Roman" w:cs="Times New Roman"/>
            </w:rPr>
            <w:fldChar w:fldCharType="end"/>
          </w:r>
        </w:p>
        <w:p>
          <w:pPr>
            <w:pStyle w:val="16"/>
            <w:tabs>
              <w:tab w:val="right" w:leader="dot" w:pos="9017"/>
            </w:tabs>
            <w:rPr>
              <w:rFonts w:ascii="Times New Roman" w:hAnsi="Times New Roman" w:cs="Times New Roman" w:eastAsiaTheme="minorEastAsia"/>
              <w:lang w:eastAsia="id-ID"/>
            </w:rPr>
          </w:pPr>
          <w:r>
            <w:fldChar w:fldCharType="begin"/>
          </w:r>
          <w:r>
            <w:instrText xml:space="preserve"> HYPERLINK \l "_Toc524586645" </w:instrText>
          </w:r>
          <w:r>
            <w:fldChar w:fldCharType="separate"/>
          </w:r>
          <w:r>
            <w:rPr>
              <w:rStyle w:val="21"/>
              <w:rFonts w:ascii="Times New Roman" w:hAnsi="Times New Roman" w:cs="Times New Roman"/>
            </w:rPr>
            <w:t>V. Catatan atas Laporan Keuangan</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_Toc524586645 \h </w:instrText>
          </w:r>
          <w:r>
            <w:rPr>
              <w:rFonts w:ascii="Times New Roman" w:hAnsi="Times New Roman" w:cs="Times New Roman"/>
            </w:rPr>
            <w:fldChar w:fldCharType="separate"/>
          </w:r>
          <w:r>
            <w:rPr>
              <w:rFonts w:ascii="Times New Roman" w:hAnsi="Times New Roman" w:cs="Times New Roman"/>
            </w:rPr>
            <w:t>23</w:t>
          </w:r>
          <w:r>
            <w:rPr>
              <w:rFonts w:ascii="Times New Roman" w:hAnsi="Times New Roman" w:cs="Times New Roman"/>
            </w:rPr>
            <w:fldChar w:fldCharType="end"/>
          </w:r>
          <w:r>
            <w:rPr>
              <w:rFonts w:ascii="Times New Roman" w:hAnsi="Times New Roman" w:cs="Times New Roman"/>
            </w:rPr>
            <w:fldChar w:fldCharType="end"/>
          </w:r>
        </w:p>
        <w:p>
          <w:pPr>
            <w:pStyle w:val="17"/>
            <w:tabs>
              <w:tab w:val="left" w:pos="660"/>
              <w:tab w:val="right" w:leader="dot" w:pos="9017"/>
            </w:tabs>
            <w:rPr>
              <w:rFonts w:ascii="Times New Roman" w:hAnsi="Times New Roman" w:cs="Times New Roman" w:eastAsiaTheme="minorEastAsia"/>
              <w:lang w:eastAsia="id-ID"/>
            </w:rPr>
          </w:pPr>
          <w:r>
            <w:fldChar w:fldCharType="begin"/>
          </w:r>
          <w:r>
            <w:instrText xml:space="preserve"> HYPERLINK \l "_Toc524586646" </w:instrText>
          </w:r>
          <w:r>
            <w:fldChar w:fldCharType="separate"/>
          </w:r>
          <w:r>
            <w:rPr>
              <w:rStyle w:val="21"/>
              <w:rFonts w:ascii="Times New Roman" w:hAnsi="Times New Roman" w:cs="Times New Roman"/>
            </w:rPr>
            <w:t>A.</w:t>
          </w:r>
          <w:r>
            <w:rPr>
              <w:rFonts w:ascii="Times New Roman" w:hAnsi="Times New Roman" w:cs="Times New Roman" w:eastAsiaTheme="minorEastAsia"/>
              <w:lang w:eastAsia="id-ID"/>
            </w:rPr>
            <w:tab/>
          </w:r>
          <w:r>
            <w:rPr>
              <w:rStyle w:val="21"/>
              <w:rFonts w:ascii="Times New Roman" w:hAnsi="Times New Roman" w:cs="Times New Roman"/>
            </w:rPr>
            <w:t>Penjelasan Umum</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_Toc524586646 \h </w:instrText>
          </w:r>
          <w:r>
            <w:rPr>
              <w:rFonts w:ascii="Times New Roman" w:hAnsi="Times New Roman" w:cs="Times New Roman"/>
            </w:rPr>
            <w:fldChar w:fldCharType="separate"/>
          </w:r>
          <w:r>
            <w:rPr>
              <w:rFonts w:ascii="Times New Roman" w:hAnsi="Times New Roman" w:cs="Times New Roman"/>
            </w:rPr>
            <w:t>23</w:t>
          </w:r>
          <w:r>
            <w:rPr>
              <w:rFonts w:ascii="Times New Roman" w:hAnsi="Times New Roman" w:cs="Times New Roman"/>
            </w:rPr>
            <w:fldChar w:fldCharType="end"/>
          </w:r>
          <w:r>
            <w:rPr>
              <w:rFonts w:ascii="Times New Roman" w:hAnsi="Times New Roman" w:cs="Times New Roman"/>
            </w:rPr>
            <w:fldChar w:fldCharType="end"/>
          </w:r>
        </w:p>
        <w:p>
          <w:pPr>
            <w:pStyle w:val="18"/>
            <w:tabs>
              <w:tab w:val="left" w:pos="1100"/>
              <w:tab w:val="right" w:leader="dot" w:pos="9017"/>
            </w:tabs>
            <w:rPr>
              <w:rFonts w:ascii="Times New Roman" w:hAnsi="Times New Roman" w:cs="Times New Roman" w:eastAsiaTheme="minorEastAsia"/>
              <w:lang w:eastAsia="id-ID"/>
            </w:rPr>
          </w:pPr>
          <w:r>
            <w:fldChar w:fldCharType="begin"/>
          </w:r>
          <w:r>
            <w:instrText xml:space="preserve"> HYPERLINK \l "_Toc524586647" </w:instrText>
          </w:r>
          <w:r>
            <w:fldChar w:fldCharType="separate"/>
          </w:r>
          <w:r>
            <w:rPr>
              <w:rStyle w:val="21"/>
              <w:rFonts w:ascii="Times New Roman" w:hAnsi="Times New Roman" w:cs="Times New Roman"/>
            </w:rPr>
            <w:t>A.1.</w:t>
          </w:r>
          <w:r>
            <w:rPr>
              <w:rFonts w:ascii="Times New Roman" w:hAnsi="Times New Roman" w:cs="Times New Roman" w:eastAsiaTheme="minorEastAsia"/>
              <w:lang w:eastAsia="id-ID"/>
            </w:rPr>
            <w:tab/>
          </w:r>
          <w:r>
            <w:rPr>
              <w:rStyle w:val="21"/>
              <w:rFonts w:ascii="Times New Roman" w:hAnsi="Times New Roman" w:cs="Times New Roman"/>
            </w:rPr>
            <w:t>Dasar Hukum</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_Toc524586647 \h </w:instrText>
          </w:r>
          <w:r>
            <w:rPr>
              <w:rFonts w:ascii="Times New Roman" w:hAnsi="Times New Roman" w:cs="Times New Roman"/>
            </w:rPr>
            <w:fldChar w:fldCharType="separate"/>
          </w:r>
          <w:r>
            <w:rPr>
              <w:rFonts w:ascii="Times New Roman" w:hAnsi="Times New Roman" w:cs="Times New Roman"/>
            </w:rPr>
            <w:t>23</w:t>
          </w:r>
          <w:r>
            <w:rPr>
              <w:rFonts w:ascii="Times New Roman" w:hAnsi="Times New Roman" w:cs="Times New Roman"/>
            </w:rPr>
            <w:fldChar w:fldCharType="end"/>
          </w:r>
          <w:r>
            <w:rPr>
              <w:rFonts w:ascii="Times New Roman" w:hAnsi="Times New Roman" w:cs="Times New Roman"/>
            </w:rPr>
            <w:fldChar w:fldCharType="end"/>
          </w:r>
        </w:p>
        <w:p>
          <w:pPr>
            <w:pStyle w:val="18"/>
            <w:tabs>
              <w:tab w:val="left" w:pos="1100"/>
              <w:tab w:val="right" w:leader="dot" w:pos="9017"/>
            </w:tabs>
            <w:rPr>
              <w:rFonts w:ascii="Times New Roman" w:hAnsi="Times New Roman" w:cs="Times New Roman" w:eastAsiaTheme="minorEastAsia"/>
              <w:lang w:eastAsia="id-ID"/>
            </w:rPr>
          </w:pPr>
          <w:r>
            <w:fldChar w:fldCharType="begin"/>
          </w:r>
          <w:r>
            <w:instrText xml:space="preserve"> HYPERLINK \l "_Toc524586648" </w:instrText>
          </w:r>
          <w:r>
            <w:fldChar w:fldCharType="separate"/>
          </w:r>
          <w:r>
            <w:rPr>
              <w:rStyle w:val="21"/>
              <w:rFonts w:ascii="Times New Roman" w:hAnsi="Times New Roman" w:cs="Times New Roman"/>
            </w:rPr>
            <w:t>A.2.</w:t>
          </w:r>
          <w:r>
            <w:rPr>
              <w:rFonts w:ascii="Times New Roman" w:hAnsi="Times New Roman" w:cs="Times New Roman" w:eastAsiaTheme="minorEastAsia"/>
              <w:lang w:eastAsia="id-ID"/>
            </w:rPr>
            <w:tab/>
          </w:r>
          <w:r>
            <w:rPr>
              <w:rStyle w:val="21"/>
              <w:rFonts w:ascii="Times New Roman" w:hAnsi="Times New Roman" w:cs="Times New Roman"/>
            </w:rPr>
            <w:t>Profil dan Kebijakan Teknis Pengadilan Negeri Pangkalan Balai</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_Toc524586648 \h </w:instrText>
          </w:r>
          <w:r>
            <w:rPr>
              <w:rFonts w:ascii="Times New Roman" w:hAnsi="Times New Roman" w:cs="Times New Roman"/>
            </w:rPr>
            <w:fldChar w:fldCharType="separate"/>
          </w:r>
          <w:r>
            <w:rPr>
              <w:rFonts w:ascii="Times New Roman" w:hAnsi="Times New Roman" w:cs="Times New Roman"/>
            </w:rPr>
            <w:t>24</w:t>
          </w:r>
          <w:r>
            <w:rPr>
              <w:rFonts w:ascii="Times New Roman" w:hAnsi="Times New Roman" w:cs="Times New Roman"/>
            </w:rPr>
            <w:fldChar w:fldCharType="end"/>
          </w:r>
          <w:r>
            <w:rPr>
              <w:rFonts w:ascii="Times New Roman" w:hAnsi="Times New Roman" w:cs="Times New Roman"/>
            </w:rPr>
            <w:fldChar w:fldCharType="end"/>
          </w:r>
        </w:p>
        <w:p>
          <w:pPr>
            <w:pStyle w:val="18"/>
            <w:tabs>
              <w:tab w:val="left" w:pos="1100"/>
              <w:tab w:val="right" w:leader="dot" w:pos="9017"/>
            </w:tabs>
            <w:rPr>
              <w:rFonts w:ascii="Times New Roman" w:hAnsi="Times New Roman" w:cs="Times New Roman" w:eastAsiaTheme="minorEastAsia"/>
              <w:lang w:eastAsia="id-ID"/>
            </w:rPr>
          </w:pPr>
          <w:r>
            <w:fldChar w:fldCharType="begin"/>
          </w:r>
          <w:r>
            <w:instrText xml:space="preserve"> HYPERLINK \l "_Toc524586649" </w:instrText>
          </w:r>
          <w:r>
            <w:fldChar w:fldCharType="separate"/>
          </w:r>
          <w:r>
            <w:rPr>
              <w:rStyle w:val="21"/>
              <w:rFonts w:ascii="Times New Roman" w:hAnsi="Times New Roman" w:cs="Times New Roman"/>
            </w:rPr>
            <w:t>A.3.</w:t>
          </w:r>
          <w:r>
            <w:rPr>
              <w:rFonts w:ascii="Times New Roman" w:hAnsi="Times New Roman" w:cs="Times New Roman" w:eastAsiaTheme="minorEastAsia"/>
              <w:lang w:eastAsia="id-ID"/>
            </w:rPr>
            <w:tab/>
          </w:r>
          <w:r>
            <w:rPr>
              <w:rStyle w:val="21"/>
              <w:rFonts w:ascii="Times New Roman" w:hAnsi="Times New Roman" w:cs="Times New Roman"/>
            </w:rPr>
            <w:t>Pendekatan Penyusunan Laporan Keuangan</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_Toc524586649 \h </w:instrText>
          </w:r>
          <w:r>
            <w:rPr>
              <w:rFonts w:ascii="Times New Roman" w:hAnsi="Times New Roman" w:cs="Times New Roman"/>
            </w:rPr>
            <w:fldChar w:fldCharType="separate"/>
          </w:r>
          <w:r>
            <w:rPr>
              <w:rFonts w:ascii="Times New Roman" w:hAnsi="Times New Roman" w:cs="Times New Roman"/>
            </w:rPr>
            <w:t>25</w:t>
          </w:r>
          <w:r>
            <w:rPr>
              <w:rFonts w:ascii="Times New Roman" w:hAnsi="Times New Roman" w:cs="Times New Roman"/>
            </w:rPr>
            <w:fldChar w:fldCharType="end"/>
          </w:r>
          <w:r>
            <w:rPr>
              <w:rFonts w:ascii="Times New Roman" w:hAnsi="Times New Roman" w:cs="Times New Roman"/>
            </w:rPr>
            <w:fldChar w:fldCharType="end"/>
          </w:r>
        </w:p>
        <w:p>
          <w:pPr>
            <w:pStyle w:val="18"/>
            <w:tabs>
              <w:tab w:val="left" w:pos="1100"/>
              <w:tab w:val="right" w:leader="dot" w:pos="9017"/>
            </w:tabs>
            <w:rPr>
              <w:rFonts w:ascii="Times New Roman" w:hAnsi="Times New Roman" w:cs="Times New Roman" w:eastAsiaTheme="minorEastAsia"/>
              <w:lang w:eastAsia="id-ID"/>
            </w:rPr>
          </w:pPr>
          <w:r>
            <w:fldChar w:fldCharType="begin"/>
          </w:r>
          <w:r>
            <w:instrText xml:space="preserve"> HYPERLINK \l "_Toc524586650" </w:instrText>
          </w:r>
          <w:r>
            <w:fldChar w:fldCharType="separate"/>
          </w:r>
          <w:r>
            <w:rPr>
              <w:rStyle w:val="21"/>
              <w:rFonts w:ascii="Times New Roman" w:hAnsi="Times New Roman" w:cs="Times New Roman"/>
            </w:rPr>
            <w:t>A.4.</w:t>
          </w:r>
          <w:r>
            <w:rPr>
              <w:rFonts w:ascii="Times New Roman" w:hAnsi="Times New Roman" w:cs="Times New Roman" w:eastAsiaTheme="minorEastAsia"/>
              <w:lang w:eastAsia="id-ID"/>
            </w:rPr>
            <w:tab/>
          </w:r>
          <w:r>
            <w:rPr>
              <w:rStyle w:val="21"/>
              <w:rFonts w:ascii="Times New Roman" w:hAnsi="Times New Roman" w:cs="Times New Roman"/>
            </w:rPr>
            <w:t>Basis Akuntansi</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_Toc524586650 \h </w:instrText>
          </w:r>
          <w:r>
            <w:rPr>
              <w:rFonts w:ascii="Times New Roman" w:hAnsi="Times New Roman" w:cs="Times New Roman"/>
            </w:rPr>
            <w:fldChar w:fldCharType="separate"/>
          </w:r>
          <w:r>
            <w:rPr>
              <w:rFonts w:ascii="Times New Roman" w:hAnsi="Times New Roman" w:cs="Times New Roman"/>
            </w:rPr>
            <w:t>25</w:t>
          </w:r>
          <w:r>
            <w:rPr>
              <w:rFonts w:ascii="Times New Roman" w:hAnsi="Times New Roman" w:cs="Times New Roman"/>
            </w:rPr>
            <w:fldChar w:fldCharType="end"/>
          </w:r>
          <w:r>
            <w:rPr>
              <w:rFonts w:ascii="Times New Roman" w:hAnsi="Times New Roman" w:cs="Times New Roman"/>
            </w:rPr>
            <w:fldChar w:fldCharType="end"/>
          </w:r>
        </w:p>
        <w:p>
          <w:pPr>
            <w:pStyle w:val="18"/>
            <w:tabs>
              <w:tab w:val="left" w:pos="1100"/>
              <w:tab w:val="right" w:leader="dot" w:pos="9017"/>
            </w:tabs>
            <w:rPr>
              <w:rFonts w:ascii="Times New Roman" w:hAnsi="Times New Roman" w:cs="Times New Roman" w:eastAsiaTheme="minorEastAsia"/>
              <w:lang w:eastAsia="id-ID"/>
            </w:rPr>
          </w:pPr>
          <w:r>
            <w:fldChar w:fldCharType="begin"/>
          </w:r>
          <w:r>
            <w:instrText xml:space="preserve"> HYPERLINK \l "_Toc524586651" </w:instrText>
          </w:r>
          <w:r>
            <w:fldChar w:fldCharType="separate"/>
          </w:r>
          <w:r>
            <w:rPr>
              <w:rStyle w:val="21"/>
              <w:rFonts w:ascii="Times New Roman" w:hAnsi="Times New Roman" w:cs="Times New Roman"/>
            </w:rPr>
            <w:t>A.5.</w:t>
          </w:r>
          <w:r>
            <w:rPr>
              <w:rFonts w:ascii="Times New Roman" w:hAnsi="Times New Roman" w:cs="Times New Roman" w:eastAsiaTheme="minorEastAsia"/>
              <w:lang w:eastAsia="id-ID"/>
            </w:rPr>
            <w:tab/>
          </w:r>
          <w:r>
            <w:rPr>
              <w:rStyle w:val="21"/>
              <w:rFonts w:ascii="Times New Roman" w:hAnsi="Times New Roman" w:cs="Times New Roman"/>
            </w:rPr>
            <w:t>Dasar Pengukuran</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_Toc524586651 \h </w:instrText>
          </w:r>
          <w:r>
            <w:rPr>
              <w:rFonts w:ascii="Times New Roman" w:hAnsi="Times New Roman" w:cs="Times New Roman"/>
            </w:rPr>
            <w:fldChar w:fldCharType="separate"/>
          </w:r>
          <w:r>
            <w:rPr>
              <w:rFonts w:ascii="Times New Roman" w:hAnsi="Times New Roman" w:cs="Times New Roman"/>
            </w:rPr>
            <w:t>26</w:t>
          </w:r>
          <w:r>
            <w:rPr>
              <w:rFonts w:ascii="Times New Roman" w:hAnsi="Times New Roman" w:cs="Times New Roman"/>
            </w:rPr>
            <w:fldChar w:fldCharType="end"/>
          </w:r>
          <w:r>
            <w:rPr>
              <w:rFonts w:ascii="Times New Roman" w:hAnsi="Times New Roman" w:cs="Times New Roman"/>
            </w:rPr>
            <w:fldChar w:fldCharType="end"/>
          </w:r>
        </w:p>
        <w:p>
          <w:pPr>
            <w:pStyle w:val="18"/>
            <w:tabs>
              <w:tab w:val="left" w:pos="1100"/>
              <w:tab w:val="right" w:leader="dot" w:pos="9017"/>
            </w:tabs>
            <w:rPr>
              <w:rFonts w:ascii="Times New Roman" w:hAnsi="Times New Roman" w:cs="Times New Roman" w:eastAsiaTheme="minorEastAsia"/>
              <w:lang w:eastAsia="id-ID"/>
            </w:rPr>
          </w:pPr>
          <w:r>
            <w:fldChar w:fldCharType="begin"/>
          </w:r>
          <w:r>
            <w:instrText xml:space="preserve"> HYPERLINK \l "_Toc524586652" </w:instrText>
          </w:r>
          <w:r>
            <w:fldChar w:fldCharType="separate"/>
          </w:r>
          <w:r>
            <w:rPr>
              <w:rStyle w:val="21"/>
              <w:rFonts w:ascii="Times New Roman" w:hAnsi="Times New Roman" w:cs="Times New Roman"/>
            </w:rPr>
            <w:t>A.6.</w:t>
          </w:r>
          <w:r>
            <w:rPr>
              <w:rFonts w:ascii="Times New Roman" w:hAnsi="Times New Roman" w:cs="Times New Roman" w:eastAsiaTheme="minorEastAsia"/>
              <w:lang w:eastAsia="id-ID"/>
            </w:rPr>
            <w:tab/>
          </w:r>
          <w:r>
            <w:rPr>
              <w:rStyle w:val="21"/>
              <w:rFonts w:ascii="Times New Roman" w:hAnsi="Times New Roman" w:cs="Times New Roman"/>
            </w:rPr>
            <w:t>Kebijakan Akuntansi</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_Toc524586652 \h </w:instrText>
          </w:r>
          <w:r>
            <w:rPr>
              <w:rFonts w:ascii="Times New Roman" w:hAnsi="Times New Roman" w:cs="Times New Roman"/>
            </w:rPr>
            <w:fldChar w:fldCharType="separate"/>
          </w:r>
          <w:r>
            <w:rPr>
              <w:rFonts w:ascii="Times New Roman" w:hAnsi="Times New Roman" w:cs="Times New Roman"/>
            </w:rPr>
            <w:t>26</w:t>
          </w:r>
          <w:r>
            <w:rPr>
              <w:rFonts w:ascii="Times New Roman" w:hAnsi="Times New Roman" w:cs="Times New Roman"/>
            </w:rPr>
            <w:fldChar w:fldCharType="end"/>
          </w:r>
          <w:r>
            <w:rPr>
              <w:rFonts w:ascii="Times New Roman" w:hAnsi="Times New Roman" w:cs="Times New Roman"/>
            </w:rPr>
            <w:fldChar w:fldCharType="end"/>
          </w:r>
        </w:p>
        <w:p>
          <w:pPr>
            <w:pStyle w:val="17"/>
            <w:tabs>
              <w:tab w:val="left" w:pos="660"/>
              <w:tab w:val="right" w:leader="dot" w:pos="9017"/>
            </w:tabs>
            <w:rPr>
              <w:rFonts w:ascii="Times New Roman" w:hAnsi="Times New Roman" w:cs="Times New Roman" w:eastAsiaTheme="minorEastAsia"/>
              <w:lang w:eastAsia="id-ID"/>
            </w:rPr>
          </w:pPr>
          <w:r>
            <w:fldChar w:fldCharType="begin"/>
          </w:r>
          <w:r>
            <w:instrText xml:space="preserve"> HYPERLINK \l "_Toc524586653" </w:instrText>
          </w:r>
          <w:r>
            <w:fldChar w:fldCharType="separate"/>
          </w:r>
          <w:r>
            <w:rPr>
              <w:rStyle w:val="21"/>
              <w:rFonts w:ascii="Times New Roman" w:hAnsi="Times New Roman" w:cs="Times New Roman"/>
            </w:rPr>
            <w:t>B.</w:t>
          </w:r>
          <w:r>
            <w:rPr>
              <w:rFonts w:ascii="Times New Roman" w:hAnsi="Times New Roman" w:cs="Times New Roman" w:eastAsiaTheme="minorEastAsia"/>
              <w:lang w:eastAsia="id-ID"/>
            </w:rPr>
            <w:tab/>
          </w:r>
          <w:r>
            <w:rPr>
              <w:rStyle w:val="21"/>
              <w:rFonts w:ascii="Times New Roman" w:hAnsi="Times New Roman" w:cs="Times New Roman"/>
            </w:rPr>
            <w:t>Penjelasan atas Pos-pos Realisasi Anggaran</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_Toc524586653 \h </w:instrText>
          </w:r>
          <w:r>
            <w:rPr>
              <w:rFonts w:ascii="Times New Roman" w:hAnsi="Times New Roman" w:cs="Times New Roman"/>
            </w:rPr>
            <w:fldChar w:fldCharType="separate"/>
          </w:r>
          <w:r>
            <w:rPr>
              <w:rFonts w:ascii="Times New Roman" w:hAnsi="Times New Roman" w:cs="Times New Roman"/>
            </w:rPr>
            <w:t>33</w:t>
          </w:r>
          <w:r>
            <w:rPr>
              <w:rFonts w:ascii="Times New Roman" w:hAnsi="Times New Roman" w:cs="Times New Roman"/>
            </w:rPr>
            <w:fldChar w:fldCharType="end"/>
          </w:r>
          <w:r>
            <w:rPr>
              <w:rFonts w:ascii="Times New Roman" w:hAnsi="Times New Roman" w:cs="Times New Roman"/>
            </w:rPr>
            <w:fldChar w:fldCharType="end"/>
          </w:r>
        </w:p>
        <w:p>
          <w:pPr>
            <w:pStyle w:val="18"/>
            <w:tabs>
              <w:tab w:val="left" w:pos="1100"/>
              <w:tab w:val="right" w:leader="dot" w:pos="9017"/>
            </w:tabs>
            <w:rPr>
              <w:rFonts w:ascii="Times New Roman" w:hAnsi="Times New Roman" w:cs="Times New Roman" w:eastAsiaTheme="minorEastAsia"/>
              <w:lang w:eastAsia="id-ID"/>
            </w:rPr>
          </w:pPr>
          <w:r>
            <w:fldChar w:fldCharType="begin"/>
          </w:r>
          <w:r>
            <w:instrText xml:space="preserve"> HYPERLINK \l "_Toc524586654" </w:instrText>
          </w:r>
          <w:r>
            <w:fldChar w:fldCharType="separate"/>
          </w:r>
          <w:r>
            <w:rPr>
              <w:rStyle w:val="21"/>
              <w:rFonts w:ascii="Times New Roman" w:hAnsi="Times New Roman" w:cs="Times New Roman"/>
            </w:rPr>
            <w:t>B.1.</w:t>
          </w:r>
          <w:r>
            <w:rPr>
              <w:rFonts w:ascii="Times New Roman" w:hAnsi="Times New Roman" w:cs="Times New Roman" w:eastAsiaTheme="minorEastAsia"/>
              <w:lang w:eastAsia="id-ID"/>
            </w:rPr>
            <w:tab/>
          </w:r>
          <w:r>
            <w:rPr>
              <w:rStyle w:val="21"/>
              <w:rFonts w:ascii="Times New Roman" w:hAnsi="Times New Roman" w:cs="Times New Roman"/>
            </w:rPr>
            <w:t>Pendapatan Negara dan Hibah</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_Toc524586654 \h </w:instrText>
          </w:r>
          <w:r>
            <w:rPr>
              <w:rFonts w:ascii="Times New Roman" w:hAnsi="Times New Roman" w:cs="Times New Roman"/>
            </w:rPr>
            <w:fldChar w:fldCharType="separate"/>
          </w:r>
          <w:r>
            <w:rPr>
              <w:rFonts w:ascii="Times New Roman" w:hAnsi="Times New Roman" w:cs="Times New Roman"/>
            </w:rPr>
            <w:t>33</w:t>
          </w:r>
          <w:r>
            <w:rPr>
              <w:rFonts w:ascii="Times New Roman" w:hAnsi="Times New Roman" w:cs="Times New Roman"/>
            </w:rPr>
            <w:fldChar w:fldCharType="end"/>
          </w:r>
          <w:r>
            <w:rPr>
              <w:rFonts w:ascii="Times New Roman" w:hAnsi="Times New Roman" w:cs="Times New Roman"/>
            </w:rPr>
            <w:fldChar w:fldCharType="end"/>
          </w:r>
        </w:p>
        <w:p>
          <w:pPr>
            <w:pStyle w:val="18"/>
            <w:tabs>
              <w:tab w:val="left" w:pos="1100"/>
              <w:tab w:val="right" w:leader="dot" w:pos="9017"/>
            </w:tabs>
            <w:rPr>
              <w:rFonts w:ascii="Times New Roman" w:hAnsi="Times New Roman" w:cs="Times New Roman" w:eastAsiaTheme="minorEastAsia"/>
              <w:lang w:eastAsia="id-ID"/>
            </w:rPr>
          </w:pPr>
          <w:r>
            <w:fldChar w:fldCharType="begin"/>
          </w:r>
          <w:r>
            <w:instrText xml:space="preserve"> HYPERLINK \l "_Toc524586655" </w:instrText>
          </w:r>
          <w:r>
            <w:fldChar w:fldCharType="separate"/>
          </w:r>
          <w:r>
            <w:rPr>
              <w:rStyle w:val="21"/>
              <w:rFonts w:ascii="Times New Roman" w:hAnsi="Times New Roman" w:cs="Times New Roman"/>
            </w:rPr>
            <w:t>B.2.</w:t>
          </w:r>
          <w:r>
            <w:rPr>
              <w:rFonts w:ascii="Times New Roman" w:hAnsi="Times New Roman" w:cs="Times New Roman" w:eastAsiaTheme="minorEastAsia"/>
              <w:lang w:eastAsia="id-ID"/>
            </w:rPr>
            <w:tab/>
          </w:r>
          <w:r>
            <w:rPr>
              <w:rStyle w:val="21"/>
              <w:rFonts w:ascii="Times New Roman" w:hAnsi="Times New Roman" w:cs="Times New Roman"/>
            </w:rPr>
            <w:t>Belanja</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_Toc524586655 \h </w:instrText>
          </w:r>
          <w:r>
            <w:rPr>
              <w:rFonts w:ascii="Times New Roman" w:hAnsi="Times New Roman" w:cs="Times New Roman"/>
            </w:rPr>
            <w:fldChar w:fldCharType="separate"/>
          </w:r>
          <w:r>
            <w:rPr>
              <w:rFonts w:ascii="Times New Roman" w:hAnsi="Times New Roman" w:cs="Times New Roman"/>
            </w:rPr>
            <w:t>33</w:t>
          </w:r>
          <w:r>
            <w:rPr>
              <w:rFonts w:ascii="Times New Roman" w:hAnsi="Times New Roman" w:cs="Times New Roman"/>
            </w:rPr>
            <w:fldChar w:fldCharType="end"/>
          </w:r>
          <w:r>
            <w:rPr>
              <w:rFonts w:ascii="Times New Roman" w:hAnsi="Times New Roman" w:cs="Times New Roman"/>
            </w:rPr>
            <w:fldChar w:fldCharType="end"/>
          </w:r>
        </w:p>
        <w:p>
          <w:pPr>
            <w:pStyle w:val="17"/>
            <w:tabs>
              <w:tab w:val="left" w:pos="660"/>
              <w:tab w:val="right" w:leader="dot" w:pos="9017"/>
            </w:tabs>
            <w:rPr>
              <w:rFonts w:ascii="Times New Roman" w:hAnsi="Times New Roman" w:cs="Times New Roman" w:eastAsiaTheme="minorEastAsia"/>
              <w:lang w:eastAsia="id-ID"/>
            </w:rPr>
          </w:pPr>
          <w:r>
            <w:fldChar w:fldCharType="begin"/>
          </w:r>
          <w:r>
            <w:instrText xml:space="preserve"> HYPERLINK \l "_Toc524586656" </w:instrText>
          </w:r>
          <w:r>
            <w:fldChar w:fldCharType="separate"/>
          </w:r>
          <w:r>
            <w:rPr>
              <w:rStyle w:val="21"/>
              <w:rFonts w:ascii="Times New Roman" w:hAnsi="Times New Roman" w:cs="Times New Roman"/>
            </w:rPr>
            <w:t>C.</w:t>
          </w:r>
          <w:r>
            <w:rPr>
              <w:rFonts w:ascii="Times New Roman" w:hAnsi="Times New Roman" w:cs="Times New Roman" w:eastAsiaTheme="minorEastAsia"/>
              <w:lang w:eastAsia="id-ID"/>
            </w:rPr>
            <w:tab/>
          </w:r>
          <w:r>
            <w:rPr>
              <w:rStyle w:val="21"/>
              <w:rFonts w:ascii="Times New Roman" w:hAnsi="Times New Roman" w:cs="Times New Roman"/>
            </w:rPr>
            <w:t>Penjelasan atas Pos-pos Neraca</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_Toc524586656 \h </w:instrText>
          </w:r>
          <w:r>
            <w:rPr>
              <w:rFonts w:ascii="Times New Roman" w:hAnsi="Times New Roman" w:cs="Times New Roman"/>
            </w:rPr>
            <w:fldChar w:fldCharType="separate"/>
          </w:r>
          <w:r>
            <w:rPr>
              <w:rFonts w:ascii="Times New Roman" w:hAnsi="Times New Roman" w:cs="Times New Roman"/>
            </w:rPr>
            <w:t>36</w:t>
          </w:r>
          <w:r>
            <w:rPr>
              <w:rFonts w:ascii="Times New Roman" w:hAnsi="Times New Roman" w:cs="Times New Roman"/>
            </w:rPr>
            <w:fldChar w:fldCharType="end"/>
          </w:r>
          <w:r>
            <w:rPr>
              <w:rFonts w:ascii="Times New Roman" w:hAnsi="Times New Roman" w:cs="Times New Roman"/>
            </w:rPr>
            <w:fldChar w:fldCharType="end"/>
          </w:r>
        </w:p>
        <w:p>
          <w:pPr>
            <w:pStyle w:val="18"/>
            <w:tabs>
              <w:tab w:val="left" w:pos="1100"/>
              <w:tab w:val="right" w:leader="dot" w:pos="9017"/>
            </w:tabs>
            <w:rPr>
              <w:rFonts w:ascii="Times New Roman" w:hAnsi="Times New Roman" w:cs="Times New Roman" w:eastAsiaTheme="minorEastAsia"/>
              <w:lang w:eastAsia="id-ID"/>
            </w:rPr>
          </w:pPr>
          <w:r>
            <w:fldChar w:fldCharType="begin"/>
          </w:r>
          <w:r>
            <w:instrText xml:space="preserve"> HYPERLINK \l "_Toc524586657" </w:instrText>
          </w:r>
          <w:r>
            <w:fldChar w:fldCharType="separate"/>
          </w:r>
          <w:r>
            <w:rPr>
              <w:rStyle w:val="21"/>
              <w:rFonts w:ascii="Times New Roman" w:hAnsi="Times New Roman" w:cs="Times New Roman"/>
            </w:rPr>
            <w:t>C.1.</w:t>
          </w:r>
          <w:r>
            <w:rPr>
              <w:rFonts w:ascii="Times New Roman" w:hAnsi="Times New Roman" w:cs="Times New Roman" w:eastAsiaTheme="minorEastAsia"/>
              <w:lang w:eastAsia="id-ID"/>
            </w:rPr>
            <w:tab/>
          </w:r>
          <w:r>
            <w:rPr>
              <w:rStyle w:val="21"/>
              <w:rFonts w:ascii="Times New Roman" w:hAnsi="Times New Roman" w:cs="Times New Roman"/>
            </w:rPr>
            <w:t>Aset Lancar</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_Toc524586657 \h </w:instrText>
          </w:r>
          <w:r>
            <w:rPr>
              <w:rFonts w:ascii="Times New Roman" w:hAnsi="Times New Roman" w:cs="Times New Roman"/>
            </w:rPr>
            <w:fldChar w:fldCharType="separate"/>
          </w:r>
          <w:r>
            <w:rPr>
              <w:rFonts w:ascii="Times New Roman" w:hAnsi="Times New Roman" w:cs="Times New Roman"/>
            </w:rPr>
            <w:t>36</w:t>
          </w:r>
          <w:r>
            <w:rPr>
              <w:rFonts w:ascii="Times New Roman" w:hAnsi="Times New Roman" w:cs="Times New Roman"/>
            </w:rPr>
            <w:fldChar w:fldCharType="end"/>
          </w:r>
          <w:r>
            <w:rPr>
              <w:rFonts w:ascii="Times New Roman" w:hAnsi="Times New Roman" w:cs="Times New Roman"/>
            </w:rPr>
            <w:fldChar w:fldCharType="end"/>
          </w:r>
        </w:p>
        <w:p>
          <w:pPr>
            <w:pStyle w:val="18"/>
            <w:tabs>
              <w:tab w:val="left" w:pos="1100"/>
              <w:tab w:val="right" w:leader="dot" w:pos="9017"/>
            </w:tabs>
            <w:rPr>
              <w:rFonts w:ascii="Times New Roman" w:hAnsi="Times New Roman" w:cs="Times New Roman" w:eastAsiaTheme="minorEastAsia"/>
              <w:lang w:eastAsia="id-ID"/>
            </w:rPr>
          </w:pPr>
          <w:r>
            <w:fldChar w:fldCharType="begin"/>
          </w:r>
          <w:r>
            <w:instrText xml:space="preserve"> HYPERLINK \l "_Toc524586658" </w:instrText>
          </w:r>
          <w:r>
            <w:fldChar w:fldCharType="separate"/>
          </w:r>
          <w:r>
            <w:rPr>
              <w:rStyle w:val="21"/>
              <w:rFonts w:ascii="Times New Roman" w:hAnsi="Times New Roman" w:cs="Times New Roman"/>
            </w:rPr>
            <w:t>C.2.</w:t>
          </w:r>
          <w:r>
            <w:rPr>
              <w:rFonts w:ascii="Times New Roman" w:hAnsi="Times New Roman" w:cs="Times New Roman" w:eastAsiaTheme="minorEastAsia"/>
              <w:lang w:eastAsia="id-ID"/>
            </w:rPr>
            <w:tab/>
          </w:r>
          <w:r>
            <w:rPr>
              <w:rStyle w:val="21"/>
              <w:rFonts w:ascii="Times New Roman" w:hAnsi="Times New Roman" w:cs="Times New Roman"/>
            </w:rPr>
            <w:t>Aset Tetap</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_Toc524586658 \h </w:instrText>
          </w:r>
          <w:r>
            <w:rPr>
              <w:rFonts w:ascii="Times New Roman" w:hAnsi="Times New Roman" w:cs="Times New Roman"/>
            </w:rPr>
            <w:fldChar w:fldCharType="separate"/>
          </w:r>
          <w:r>
            <w:rPr>
              <w:rFonts w:ascii="Times New Roman" w:hAnsi="Times New Roman" w:cs="Times New Roman"/>
            </w:rPr>
            <w:t>36</w:t>
          </w:r>
          <w:r>
            <w:rPr>
              <w:rFonts w:ascii="Times New Roman" w:hAnsi="Times New Roman" w:cs="Times New Roman"/>
            </w:rPr>
            <w:fldChar w:fldCharType="end"/>
          </w:r>
          <w:r>
            <w:rPr>
              <w:rFonts w:ascii="Times New Roman" w:hAnsi="Times New Roman" w:cs="Times New Roman"/>
            </w:rPr>
            <w:fldChar w:fldCharType="end"/>
          </w:r>
        </w:p>
        <w:p>
          <w:pPr>
            <w:pStyle w:val="18"/>
            <w:tabs>
              <w:tab w:val="left" w:pos="1100"/>
              <w:tab w:val="right" w:leader="dot" w:pos="9017"/>
            </w:tabs>
            <w:rPr>
              <w:rFonts w:ascii="Times New Roman" w:hAnsi="Times New Roman" w:cs="Times New Roman" w:eastAsiaTheme="minorEastAsia"/>
              <w:lang w:eastAsia="id-ID"/>
            </w:rPr>
          </w:pPr>
          <w:r>
            <w:fldChar w:fldCharType="begin"/>
          </w:r>
          <w:r>
            <w:instrText xml:space="preserve"> HYPERLINK \l "_Toc524586659" </w:instrText>
          </w:r>
          <w:r>
            <w:fldChar w:fldCharType="separate"/>
          </w:r>
          <w:r>
            <w:rPr>
              <w:rStyle w:val="21"/>
              <w:rFonts w:ascii="Times New Roman" w:hAnsi="Times New Roman" w:cs="Times New Roman"/>
            </w:rPr>
            <w:t>C.5.</w:t>
          </w:r>
          <w:r>
            <w:rPr>
              <w:rFonts w:ascii="Times New Roman" w:hAnsi="Times New Roman" w:cs="Times New Roman" w:eastAsiaTheme="minorEastAsia"/>
              <w:lang w:eastAsia="id-ID"/>
            </w:rPr>
            <w:tab/>
          </w:r>
          <w:r>
            <w:rPr>
              <w:rStyle w:val="21"/>
              <w:rFonts w:ascii="Times New Roman" w:hAnsi="Times New Roman" w:cs="Times New Roman"/>
            </w:rPr>
            <w:t>Kewajiban Jangka Pendek</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_Toc524586659 \h </w:instrText>
          </w:r>
          <w:r>
            <w:rPr>
              <w:rFonts w:ascii="Times New Roman" w:hAnsi="Times New Roman" w:cs="Times New Roman"/>
            </w:rPr>
            <w:fldChar w:fldCharType="separate"/>
          </w:r>
          <w:r>
            <w:rPr>
              <w:rFonts w:ascii="Times New Roman" w:hAnsi="Times New Roman" w:cs="Times New Roman"/>
            </w:rPr>
            <w:t>38</w:t>
          </w:r>
          <w:r>
            <w:rPr>
              <w:rFonts w:ascii="Times New Roman" w:hAnsi="Times New Roman" w:cs="Times New Roman"/>
            </w:rPr>
            <w:fldChar w:fldCharType="end"/>
          </w:r>
          <w:r>
            <w:rPr>
              <w:rFonts w:ascii="Times New Roman" w:hAnsi="Times New Roman" w:cs="Times New Roman"/>
            </w:rPr>
            <w:fldChar w:fldCharType="end"/>
          </w:r>
        </w:p>
        <w:p>
          <w:pPr>
            <w:pStyle w:val="18"/>
            <w:tabs>
              <w:tab w:val="left" w:pos="1100"/>
              <w:tab w:val="right" w:leader="dot" w:pos="9017"/>
            </w:tabs>
            <w:rPr>
              <w:rFonts w:ascii="Times New Roman" w:hAnsi="Times New Roman" w:cs="Times New Roman" w:eastAsiaTheme="minorEastAsia"/>
              <w:lang w:eastAsia="id-ID"/>
            </w:rPr>
          </w:pPr>
          <w:r>
            <w:fldChar w:fldCharType="begin"/>
          </w:r>
          <w:r>
            <w:instrText xml:space="preserve"> HYPERLINK \l "_Toc524586660" </w:instrText>
          </w:r>
          <w:r>
            <w:fldChar w:fldCharType="separate"/>
          </w:r>
          <w:r>
            <w:rPr>
              <w:rStyle w:val="21"/>
              <w:rFonts w:ascii="Times New Roman" w:hAnsi="Times New Roman" w:cs="Times New Roman"/>
            </w:rPr>
            <w:t>C.6.</w:t>
          </w:r>
          <w:r>
            <w:rPr>
              <w:rFonts w:ascii="Times New Roman" w:hAnsi="Times New Roman" w:cs="Times New Roman" w:eastAsiaTheme="minorEastAsia"/>
              <w:lang w:eastAsia="id-ID"/>
            </w:rPr>
            <w:tab/>
          </w:r>
          <w:r>
            <w:rPr>
              <w:rStyle w:val="21"/>
              <w:rFonts w:ascii="Times New Roman" w:hAnsi="Times New Roman" w:cs="Times New Roman"/>
            </w:rPr>
            <w:t>Ekuitas</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_Toc524586660 \h </w:instrText>
          </w:r>
          <w:r>
            <w:rPr>
              <w:rFonts w:ascii="Times New Roman" w:hAnsi="Times New Roman" w:cs="Times New Roman"/>
            </w:rPr>
            <w:fldChar w:fldCharType="separate"/>
          </w:r>
          <w:r>
            <w:rPr>
              <w:rFonts w:ascii="Times New Roman" w:hAnsi="Times New Roman" w:cs="Times New Roman"/>
            </w:rPr>
            <w:t>38</w:t>
          </w:r>
          <w:r>
            <w:rPr>
              <w:rFonts w:ascii="Times New Roman" w:hAnsi="Times New Roman" w:cs="Times New Roman"/>
            </w:rPr>
            <w:fldChar w:fldCharType="end"/>
          </w:r>
          <w:r>
            <w:rPr>
              <w:rFonts w:ascii="Times New Roman" w:hAnsi="Times New Roman" w:cs="Times New Roman"/>
            </w:rPr>
            <w:fldChar w:fldCharType="end"/>
          </w:r>
        </w:p>
        <w:p>
          <w:pPr>
            <w:pStyle w:val="17"/>
            <w:tabs>
              <w:tab w:val="left" w:pos="660"/>
              <w:tab w:val="right" w:leader="dot" w:pos="9017"/>
            </w:tabs>
            <w:rPr>
              <w:rFonts w:ascii="Times New Roman" w:hAnsi="Times New Roman" w:cs="Times New Roman" w:eastAsiaTheme="minorEastAsia"/>
              <w:lang w:eastAsia="id-ID"/>
            </w:rPr>
          </w:pPr>
          <w:r>
            <w:fldChar w:fldCharType="begin"/>
          </w:r>
          <w:r>
            <w:instrText xml:space="preserve"> HYPERLINK \l "_Toc524586661" </w:instrText>
          </w:r>
          <w:r>
            <w:fldChar w:fldCharType="separate"/>
          </w:r>
          <w:r>
            <w:rPr>
              <w:rStyle w:val="21"/>
              <w:rFonts w:ascii="Times New Roman" w:hAnsi="Times New Roman" w:cs="Times New Roman"/>
            </w:rPr>
            <w:t>D.</w:t>
          </w:r>
          <w:r>
            <w:rPr>
              <w:rFonts w:ascii="Times New Roman" w:hAnsi="Times New Roman" w:cs="Times New Roman" w:eastAsiaTheme="minorEastAsia"/>
              <w:lang w:eastAsia="id-ID"/>
            </w:rPr>
            <w:tab/>
          </w:r>
          <w:r>
            <w:rPr>
              <w:rStyle w:val="21"/>
              <w:rFonts w:ascii="Times New Roman" w:hAnsi="Times New Roman" w:cs="Times New Roman"/>
            </w:rPr>
            <w:t>Penjelasan atas Pos-pos Laporan Operasional</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_Toc524586661 \h </w:instrText>
          </w:r>
          <w:r>
            <w:rPr>
              <w:rFonts w:ascii="Times New Roman" w:hAnsi="Times New Roman" w:cs="Times New Roman"/>
            </w:rPr>
            <w:fldChar w:fldCharType="separate"/>
          </w:r>
          <w:r>
            <w:rPr>
              <w:rFonts w:ascii="Times New Roman" w:hAnsi="Times New Roman" w:cs="Times New Roman"/>
            </w:rPr>
            <w:t>38</w:t>
          </w:r>
          <w:r>
            <w:rPr>
              <w:rFonts w:ascii="Times New Roman" w:hAnsi="Times New Roman" w:cs="Times New Roman"/>
            </w:rPr>
            <w:fldChar w:fldCharType="end"/>
          </w:r>
          <w:r>
            <w:rPr>
              <w:rFonts w:ascii="Times New Roman" w:hAnsi="Times New Roman" w:cs="Times New Roman"/>
            </w:rPr>
            <w:fldChar w:fldCharType="end"/>
          </w:r>
        </w:p>
        <w:p>
          <w:pPr>
            <w:pStyle w:val="18"/>
            <w:tabs>
              <w:tab w:val="left" w:pos="1100"/>
              <w:tab w:val="right" w:leader="dot" w:pos="9017"/>
            </w:tabs>
            <w:rPr>
              <w:rFonts w:ascii="Times New Roman" w:hAnsi="Times New Roman" w:cs="Times New Roman" w:eastAsiaTheme="minorEastAsia"/>
              <w:lang w:eastAsia="id-ID"/>
            </w:rPr>
          </w:pPr>
          <w:r>
            <w:fldChar w:fldCharType="begin"/>
          </w:r>
          <w:r>
            <w:instrText xml:space="preserve"> HYPERLINK \l "_Toc524586662" </w:instrText>
          </w:r>
          <w:r>
            <w:fldChar w:fldCharType="separate"/>
          </w:r>
          <w:r>
            <w:rPr>
              <w:rStyle w:val="21"/>
              <w:rFonts w:ascii="Times New Roman" w:hAnsi="Times New Roman" w:cs="Times New Roman"/>
            </w:rPr>
            <w:t>D.1.</w:t>
          </w:r>
          <w:r>
            <w:rPr>
              <w:rFonts w:ascii="Times New Roman" w:hAnsi="Times New Roman" w:cs="Times New Roman" w:eastAsiaTheme="minorEastAsia"/>
              <w:lang w:eastAsia="id-ID"/>
            </w:rPr>
            <w:tab/>
          </w:r>
          <w:r>
            <w:rPr>
              <w:rStyle w:val="21"/>
              <w:rFonts w:ascii="Times New Roman" w:hAnsi="Times New Roman" w:cs="Times New Roman"/>
            </w:rPr>
            <w:t>Pendapatan Penerimaan Negara bukan Pajak</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_Toc524586662 \h </w:instrText>
          </w:r>
          <w:r>
            <w:rPr>
              <w:rFonts w:ascii="Times New Roman" w:hAnsi="Times New Roman" w:cs="Times New Roman"/>
            </w:rPr>
            <w:fldChar w:fldCharType="separate"/>
          </w:r>
          <w:r>
            <w:rPr>
              <w:rFonts w:ascii="Times New Roman" w:hAnsi="Times New Roman" w:cs="Times New Roman"/>
            </w:rPr>
            <w:t>38</w:t>
          </w:r>
          <w:r>
            <w:rPr>
              <w:rFonts w:ascii="Times New Roman" w:hAnsi="Times New Roman" w:cs="Times New Roman"/>
            </w:rPr>
            <w:fldChar w:fldCharType="end"/>
          </w:r>
          <w:r>
            <w:rPr>
              <w:rFonts w:ascii="Times New Roman" w:hAnsi="Times New Roman" w:cs="Times New Roman"/>
            </w:rPr>
            <w:fldChar w:fldCharType="end"/>
          </w:r>
        </w:p>
        <w:p>
          <w:pPr>
            <w:pStyle w:val="18"/>
            <w:tabs>
              <w:tab w:val="left" w:pos="1100"/>
              <w:tab w:val="right" w:leader="dot" w:pos="9017"/>
            </w:tabs>
            <w:rPr>
              <w:rFonts w:ascii="Times New Roman" w:hAnsi="Times New Roman" w:cs="Times New Roman" w:eastAsiaTheme="minorEastAsia"/>
              <w:lang w:eastAsia="id-ID"/>
            </w:rPr>
          </w:pPr>
          <w:r>
            <w:fldChar w:fldCharType="begin"/>
          </w:r>
          <w:r>
            <w:instrText xml:space="preserve"> HYPERLINK \l "_Toc524586663" </w:instrText>
          </w:r>
          <w:r>
            <w:fldChar w:fldCharType="separate"/>
          </w:r>
          <w:r>
            <w:rPr>
              <w:rStyle w:val="21"/>
              <w:rFonts w:ascii="Times New Roman" w:hAnsi="Times New Roman" w:cs="Times New Roman"/>
            </w:rPr>
            <w:t>D.2.</w:t>
          </w:r>
          <w:r>
            <w:rPr>
              <w:rFonts w:ascii="Times New Roman" w:hAnsi="Times New Roman" w:cs="Times New Roman" w:eastAsiaTheme="minorEastAsia"/>
              <w:lang w:eastAsia="id-ID"/>
            </w:rPr>
            <w:tab/>
          </w:r>
          <w:r>
            <w:rPr>
              <w:rStyle w:val="21"/>
              <w:rFonts w:ascii="Times New Roman" w:hAnsi="Times New Roman" w:cs="Times New Roman"/>
            </w:rPr>
            <w:t>Beban Pegawai</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_Toc524586663 \h </w:instrText>
          </w:r>
          <w:r>
            <w:rPr>
              <w:rFonts w:ascii="Times New Roman" w:hAnsi="Times New Roman" w:cs="Times New Roman"/>
            </w:rPr>
            <w:fldChar w:fldCharType="separate"/>
          </w:r>
          <w:r>
            <w:rPr>
              <w:rFonts w:ascii="Times New Roman" w:hAnsi="Times New Roman" w:cs="Times New Roman"/>
            </w:rPr>
            <w:t>39</w:t>
          </w:r>
          <w:r>
            <w:rPr>
              <w:rFonts w:ascii="Times New Roman" w:hAnsi="Times New Roman" w:cs="Times New Roman"/>
            </w:rPr>
            <w:fldChar w:fldCharType="end"/>
          </w:r>
          <w:r>
            <w:rPr>
              <w:rFonts w:ascii="Times New Roman" w:hAnsi="Times New Roman" w:cs="Times New Roman"/>
            </w:rPr>
            <w:fldChar w:fldCharType="end"/>
          </w:r>
        </w:p>
        <w:p>
          <w:pPr>
            <w:pStyle w:val="18"/>
            <w:tabs>
              <w:tab w:val="left" w:pos="1100"/>
              <w:tab w:val="right" w:leader="dot" w:pos="9017"/>
            </w:tabs>
            <w:rPr>
              <w:rFonts w:ascii="Times New Roman" w:hAnsi="Times New Roman" w:cs="Times New Roman" w:eastAsiaTheme="minorEastAsia"/>
              <w:lang w:eastAsia="id-ID"/>
            </w:rPr>
          </w:pPr>
          <w:r>
            <w:fldChar w:fldCharType="begin"/>
          </w:r>
          <w:r>
            <w:instrText xml:space="preserve"> HYPERLINK \l "_Toc524586664" </w:instrText>
          </w:r>
          <w:r>
            <w:fldChar w:fldCharType="separate"/>
          </w:r>
          <w:r>
            <w:rPr>
              <w:rStyle w:val="21"/>
              <w:rFonts w:ascii="Times New Roman" w:hAnsi="Times New Roman" w:cs="Times New Roman"/>
            </w:rPr>
            <w:t>D.3.</w:t>
          </w:r>
          <w:r>
            <w:rPr>
              <w:rFonts w:ascii="Times New Roman" w:hAnsi="Times New Roman" w:cs="Times New Roman" w:eastAsiaTheme="minorEastAsia"/>
              <w:lang w:eastAsia="id-ID"/>
            </w:rPr>
            <w:tab/>
          </w:r>
          <w:r>
            <w:rPr>
              <w:rStyle w:val="21"/>
              <w:rFonts w:ascii="Times New Roman" w:hAnsi="Times New Roman" w:cs="Times New Roman"/>
            </w:rPr>
            <w:t>Beban Persediaan</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_Toc524586664 \h </w:instrText>
          </w:r>
          <w:r>
            <w:rPr>
              <w:rFonts w:ascii="Times New Roman" w:hAnsi="Times New Roman" w:cs="Times New Roman"/>
            </w:rPr>
            <w:fldChar w:fldCharType="separate"/>
          </w:r>
          <w:r>
            <w:rPr>
              <w:rFonts w:ascii="Times New Roman" w:hAnsi="Times New Roman" w:cs="Times New Roman"/>
            </w:rPr>
            <w:t>39</w:t>
          </w:r>
          <w:r>
            <w:rPr>
              <w:rFonts w:ascii="Times New Roman" w:hAnsi="Times New Roman" w:cs="Times New Roman"/>
            </w:rPr>
            <w:fldChar w:fldCharType="end"/>
          </w:r>
          <w:r>
            <w:rPr>
              <w:rFonts w:ascii="Times New Roman" w:hAnsi="Times New Roman" w:cs="Times New Roman"/>
            </w:rPr>
            <w:fldChar w:fldCharType="end"/>
          </w:r>
        </w:p>
        <w:p>
          <w:pPr>
            <w:pStyle w:val="18"/>
            <w:tabs>
              <w:tab w:val="left" w:pos="1100"/>
              <w:tab w:val="right" w:leader="dot" w:pos="9017"/>
            </w:tabs>
            <w:rPr>
              <w:rFonts w:ascii="Times New Roman" w:hAnsi="Times New Roman" w:cs="Times New Roman" w:eastAsiaTheme="minorEastAsia"/>
              <w:lang w:eastAsia="id-ID"/>
            </w:rPr>
          </w:pPr>
          <w:r>
            <w:fldChar w:fldCharType="begin"/>
          </w:r>
          <w:r>
            <w:instrText xml:space="preserve"> HYPERLINK \l "_Toc524586665" </w:instrText>
          </w:r>
          <w:r>
            <w:fldChar w:fldCharType="separate"/>
          </w:r>
          <w:r>
            <w:rPr>
              <w:rStyle w:val="21"/>
              <w:rFonts w:ascii="Times New Roman" w:hAnsi="Times New Roman" w:cs="Times New Roman"/>
            </w:rPr>
            <w:t>D.4.</w:t>
          </w:r>
          <w:r>
            <w:rPr>
              <w:rFonts w:ascii="Times New Roman" w:hAnsi="Times New Roman" w:cs="Times New Roman" w:eastAsiaTheme="minorEastAsia"/>
              <w:lang w:eastAsia="id-ID"/>
            </w:rPr>
            <w:tab/>
          </w:r>
          <w:r>
            <w:rPr>
              <w:rStyle w:val="21"/>
              <w:rFonts w:ascii="Times New Roman" w:hAnsi="Times New Roman" w:cs="Times New Roman"/>
            </w:rPr>
            <w:t>Beban Barang dan Jasa</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_Toc524586665 \h </w:instrText>
          </w:r>
          <w:r>
            <w:rPr>
              <w:rFonts w:ascii="Times New Roman" w:hAnsi="Times New Roman" w:cs="Times New Roman"/>
            </w:rPr>
            <w:fldChar w:fldCharType="separate"/>
          </w:r>
          <w:r>
            <w:rPr>
              <w:rFonts w:ascii="Times New Roman" w:hAnsi="Times New Roman" w:cs="Times New Roman"/>
            </w:rPr>
            <w:t>39</w:t>
          </w:r>
          <w:r>
            <w:rPr>
              <w:rFonts w:ascii="Times New Roman" w:hAnsi="Times New Roman" w:cs="Times New Roman"/>
            </w:rPr>
            <w:fldChar w:fldCharType="end"/>
          </w:r>
          <w:r>
            <w:rPr>
              <w:rFonts w:ascii="Times New Roman" w:hAnsi="Times New Roman" w:cs="Times New Roman"/>
            </w:rPr>
            <w:fldChar w:fldCharType="end"/>
          </w:r>
        </w:p>
        <w:p>
          <w:pPr>
            <w:pStyle w:val="18"/>
            <w:tabs>
              <w:tab w:val="left" w:pos="1100"/>
              <w:tab w:val="right" w:leader="dot" w:pos="9017"/>
            </w:tabs>
            <w:rPr>
              <w:rFonts w:ascii="Times New Roman" w:hAnsi="Times New Roman" w:cs="Times New Roman" w:eastAsiaTheme="minorEastAsia"/>
              <w:lang w:eastAsia="id-ID"/>
            </w:rPr>
          </w:pPr>
          <w:r>
            <w:fldChar w:fldCharType="begin"/>
          </w:r>
          <w:r>
            <w:instrText xml:space="preserve"> HYPERLINK \l "_Toc524586666" </w:instrText>
          </w:r>
          <w:r>
            <w:fldChar w:fldCharType="separate"/>
          </w:r>
          <w:r>
            <w:rPr>
              <w:rStyle w:val="21"/>
              <w:rFonts w:ascii="Times New Roman" w:hAnsi="Times New Roman" w:cs="Times New Roman"/>
            </w:rPr>
            <w:t>D.5.</w:t>
          </w:r>
          <w:r>
            <w:rPr>
              <w:rFonts w:ascii="Times New Roman" w:hAnsi="Times New Roman" w:cs="Times New Roman" w:eastAsiaTheme="minorEastAsia"/>
              <w:lang w:eastAsia="id-ID"/>
            </w:rPr>
            <w:tab/>
          </w:r>
          <w:r>
            <w:rPr>
              <w:rStyle w:val="21"/>
              <w:rFonts w:ascii="Times New Roman" w:hAnsi="Times New Roman" w:cs="Times New Roman"/>
            </w:rPr>
            <w:t>Beban Pemeliharaan</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_Toc524586666 \h </w:instrText>
          </w:r>
          <w:r>
            <w:rPr>
              <w:rFonts w:ascii="Times New Roman" w:hAnsi="Times New Roman" w:cs="Times New Roman"/>
            </w:rPr>
            <w:fldChar w:fldCharType="separate"/>
          </w:r>
          <w:r>
            <w:rPr>
              <w:rFonts w:ascii="Times New Roman" w:hAnsi="Times New Roman" w:cs="Times New Roman"/>
            </w:rPr>
            <w:t>39</w:t>
          </w:r>
          <w:r>
            <w:rPr>
              <w:rFonts w:ascii="Times New Roman" w:hAnsi="Times New Roman" w:cs="Times New Roman"/>
            </w:rPr>
            <w:fldChar w:fldCharType="end"/>
          </w:r>
          <w:r>
            <w:rPr>
              <w:rFonts w:ascii="Times New Roman" w:hAnsi="Times New Roman" w:cs="Times New Roman"/>
            </w:rPr>
            <w:fldChar w:fldCharType="end"/>
          </w:r>
        </w:p>
        <w:p>
          <w:pPr>
            <w:pStyle w:val="18"/>
            <w:tabs>
              <w:tab w:val="left" w:pos="1100"/>
              <w:tab w:val="right" w:leader="dot" w:pos="9017"/>
            </w:tabs>
            <w:rPr>
              <w:rFonts w:ascii="Times New Roman" w:hAnsi="Times New Roman" w:cs="Times New Roman" w:eastAsiaTheme="minorEastAsia"/>
              <w:lang w:eastAsia="id-ID"/>
            </w:rPr>
          </w:pPr>
          <w:r>
            <w:fldChar w:fldCharType="begin"/>
          </w:r>
          <w:r>
            <w:instrText xml:space="preserve"> HYPERLINK \l "_Toc524586667" </w:instrText>
          </w:r>
          <w:r>
            <w:fldChar w:fldCharType="separate"/>
          </w:r>
          <w:r>
            <w:rPr>
              <w:rStyle w:val="21"/>
              <w:rFonts w:ascii="Times New Roman" w:hAnsi="Times New Roman" w:cs="Times New Roman"/>
            </w:rPr>
            <w:t>D.6.</w:t>
          </w:r>
          <w:r>
            <w:rPr>
              <w:rFonts w:ascii="Times New Roman" w:hAnsi="Times New Roman" w:cs="Times New Roman" w:eastAsiaTheme="minorEastAsia"/>
              <w:lang w:eastAsia="id-ID"/>
            </w:rPr>
            <w:tab/>
          </w:r>
          <w:r>
            <w:rPr>
              <w:rStyle w:val="21"/>
              <w:rFonts w:ascii="Times New Roman" w:hAnsi="Times New Roman" w:cs="Times New Roman"/>
            </w:rPr>
            <w:t>Beban Perjalanan Dinas</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_Toc524586667 \h </w:instrText>
          </w:r>
          <w:r>
            <w:rPr>
              <w:rFonts w:ascii="Times New Roman" w:hAnsi="Times New Roman" w:cs="Times New Roman"/>
            </w:rPr>
            <w:fldChar w:fldCharType="separate"/>
          </w:r>
          <w:r>
            <w:rPr>
              <w:rFonts w:ascii="Times New Roman" w:hAnsi="Times New Roman" w:cs="Times New Roman"/>
            </w:rPr>
            <w:t>39</w:t>
          </w:r>
          <w:r>
            <w:rPr>
              <w:rFonts w:ascii="Times New Roman" w:hAnsi="Times New Roman" w:cs="Times New Roman"/>
            </w:rPr>
            <w:fldChar w:fldCharType="end"/>
          </w:r>
          <w:r>
            <w:rPr>
              <w:rFonts w:ascii="Times New Roman" w:hAnsi="Times New Roman" w:cs="Times New Roman"/>
            </w:rPr>
            <w:fldChar w:fldCharType="end"/>
          </w:r>
        </w:p>
        <w:p>
          <w:pPr>
            <w:pStyle w:val="18"/>
            <w:tabs>
              <w:tab w:val="left" w:pos="1100"/>
              <w:tab w:val="right" w:leader="dot" w:pos="9017"/>
            </w:tabs>
            <w:rPr>
              <w:rFonts w:ascii="Times New Roman" w:hAnsi="Times New Roman" w:cs="Times New Roman" w:eastAsiaTheme="minorEastAsia"/>
              <w:lang w:eastAsia="id-ID"/>
            </w:rPr>
          </w:pPr>
          <w:r>
            <w:fldChar w:fldCharType="begin"/>
          </w:r>
          <w:r>
            <w:instrText xml:space="preserve"> HYPERLINK \l "_Toc524586668" </w:instrText>
          </w:r>
          <w:r>
            <w:fldChar w:fldCharType="separate"/>
          </w:r>
          <w:r>
            <w:rPr>
              <w:rStyle w:val="21"/>
              <w:rFonts w:ascii="Times New Roman" w:hAnsi="Times New Roman" w:cs="Times New Roman"/>
            </w:rPr>
            <w:t>D.7.</w:t>
          </w:r>
          <w:r>
            <w:rPr>
              <w:rFonts w:ascii="Times New Roman" w:hAnsi="Times New Roman" w:cs="Times New Roman" w:eastAsiaTheme="minorEastAsia"/>
              <w:lang w:eastAsia="id-ID"/>
            </w:rPr>
            <w:tab/>
          </w:r>
          <w:r>
            <w:rPr>
              <w:rStyle w:val="21"/>
              <w:rFonts w:ascii="Times New Roman" w:hAnsi="Times New Roman" w:cs="Times New Roman"/>
            </w:rPr>
            <w:t>Beban Barang untuk Diserahkan kepada Masyarakat</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_Toc524586668 \h </w:instrText>
          </w:r>
          <w:r>
            <w:rPr>
              <w:rFonts w:ascii="Times New Roman" w:hAnsi="Times New Roman" w:cs="Times New Roman"/>
            </w:rPr>
            <w:fldChar w:fldCharType="separate"/>
          </w:r>
          <w:r>
            <w:rPr>
              <w:rFonts w:ascii="Times New Roman" w:hAnsi="Times New Roman" w:cs="Times New Roman"/>
            </w:rPr>
            <w:t>40</w:t>
          </w:r>
          <w:r>
            <w:rPr>
              <w:rFonts w:ascii="Times New Roman" w:hAnsi="Times New Roman" w:cs="Times New Roman"/>
            </w:rPr>
            <w:fldChar w:fldCharType="end"/>
          </w:r>
          <w:r>
            <w:rPr>
              <w:rFonts w:ascii="Times New Roman" w:hAnsi="Times New Roman" w:cs="Times New Roman"/>
            </w:rPr>
            <w:fldChar w:fldCharType="end"/>
          </w:r>
        </w:p>
        <w:p>
          <w:pPr>
            <w:pStyle w:val="18"/>
            <w:tabs>
              <w:tab w:val="left" w:pos="1100"/>
              <w:tab w:val="right" w:leader="dot" w:pos="9017"/>
            </w:tabs>
            <w:rPr>
              <w:rFonts w:ascii="Times New Roman" w:hAnsi="Times New Roman" w:cs="Times New Roman" w:eastAsiaTheme="minorEastAsia"/>
              <w:lang w:eastAsia="id-ID"/>
            </w:rPr>
          </w:pPr>
          <w:r>
            <w:fldChar w:fldCharType="begin"/>
          </w:r>
          <w:r>
            <w:instrText xml:space="preserve"> HYPERLINK \l "_Toc524586669" </w:instrText>
          </w:r>
          <w:r>
            <w:fldChar w:fldCharType="separate"/>
          </w:r>
          <w:r>
            <w:rPr>
              <w:rStyle w:val="21"/>
              <w:rFonts w:ascii="Times New Roman" w:hAnsi="Times New Roman" w:cs="Times New Roman"/>
            </w:rPr>
            <w:t>D.8.</w:t>
          </w:r>
          <w:r>
            <w:rPr>
              <w:rFonts w:ascii="Times New Roman" w:hAnsi="Times New Roman" w:cs="Times New Roman" w:eastAsiaTheme="minorEastAsia"/>
              <w:lang w:eastAsia="id-ID"/>
            </w:rPr>
            <w:tab/>
          </w:r>
          <w:r>
            <w:rPr>
              <w:rStyle w:val="21"/>
              <w:rFonts w:ascii="Times New Roman" w:hAnsi="Times New Roman" w:cs="Times New Roman"/>
            </w:rPr>
            <w:t>Beban Bantuan Sosial</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_Toc524586669 \h </w:instrText>
          </w:r>
          <w:r>
            <w:rPr>
              <w:rFonts w:ascii="Times New Roman" w:hAnsi="Times New Roman" w:cs="Times New Roman"/>
            </w:rPr>
            <w:fldChar w:fldCharType="separate"/>
          </w:r>
          <w:r>
            <w:rPr>
              <w:rFonts w:ascii="Times New Roman" w:hAnsi="Times New Roman" w:cs="Times New Roman"/>
            </w:rPr>
            <w:t>40</w:t>
          </w:r>
          <w:r>
            <w:rPr>
              <w:rFonts w:ascii="Times New Roman" w:hAnsi="Times New Roman" w:cs="Times New Roman"/>
            </w:rPr>
            <w:fldChar w:fldCharType="end"/>
          </w:r>
          <w:r>
            <w:rPr>
              <w:rFonts w:ascii="Times New Roman" w:hAnsi="Times New Roman" w:cs="Times New Roman"/>
            </w:rPr>
            <w:fldChar w:fldCharType="end"/>
          </w:r>
        </w:p>
        <w:p>
          <w:pPr>
            <w:pStyle w:val="18"/>
            <w:tabs>
              <w:tab w:val="left" w:pos="1100"/>
              <w:tab w:val="right" w:leader="dot" w:pos="9017"/>
            </w:tabs>
            <w:rPr>
              <w:rFonts w:ascii="Times New Roman" w:hAnsi="Times New Roman" w:cs="Times New Roman" w:eastAsiaTheme="minorEastAsia"/>
              <w:lang w:eastAsia="id-ID"/>
            </w:rPr>
          </w:pPr>
          <w:r>
            <w:fldChar w:fldCharType="begin"/>
          </w:r>
          <w:r>
            <w:instrText xml:space="preserve"> HYPERLINK \l "_Toc524586670" </w:instrText>
          </w:r>
          <w:r>
            <w:fldChar w:fldCharType="separate"/>
          </w:r>
          <w:r>
            <w:rPr>
              <w:rStyle w:val="21"/>
              <w:rFonts w:ascii="Times New Roman" w:hAnsi="Times New Roman" w:cs="Times New Roman"/>
            </w:rPr>
            <w:t>D.9.</w:t>
          </w:r>
          <w:r>
            <w:rPr>
              <w:rFonts w:ascii="Times New Roman" w:hAnsi="Times New Roman" w:cs="Times New Roman" w:eastAsiaTheme="minorEastAsia"/>
              <w:lang w:eastAsia="id-ID"/>
            </w:rPr>
            <w:tab/>
          </w:r>
          <w:r>
            <w:rPr>
              <w:rStyle w:val="21"/>
              <w:rFonts w:ascii="Times New Roman" w:hAnsi="Times New Roman" w:cs="Times New Roman"/>
            </w:rPr>
            <w:t>Beban Penyusutan dan Amortisasi</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_Toc524586670 \h </w:instrText>
          </w:r>
          <w:r>
            <w:rPr>
              <w:rFonts w:ascii="Times New Roman" w:hAnsi="Times New Roman" w:cs="Times New Roman"/>
            </w:rPr>
            <w:fldChar w:fldCharType="separate"/>
          </w:r>
          <w:r>
            <w:rPr>
              <w:rFonts w:ascii="Times New Roman" w:hAnsi="Times New Roman" w:cs="Times New Roman"/>
            </w:rPr>
            <w:t>40</w:t>
          </w:r>
          <w:r>
            <w:rPr>
              <w:rFonts w:ascii="Times New Roman" w:hAnsi="Times New Roman" w:cs="Times New Roman"/>
            </w:rPr>
            <w:fldChar w:fldCharType="end"/>
          </w:r>
          <w:r>
            <w:rPr>
              <w:rFonts w:ascii="Times New Roman" w:hAnsi="Times New Roman" w:cs="Times New Roman"/>
            </w:rPr>
            <w:fldChar w:fldCharType="end"/>
          </w:r>
        </w:p>
        <w:p>
          <w:pPr>
            <w:pStyle w:val="18"/>
            <w:tabs>
              <w:tab w:val="left" w:pos="1320"/>
              <w:tab w:val="right" w:leader="dot" w:pos="9017"/>
            </w:tabs>
            <w:rPr>
              <w:rFonts w:ascii="Times New Roman" w:hAnsi="Times New Roman" w:cs="Times New Roman" w:eastAsiaTheme="minorEastAsia"/>
              <w:lang w:eastAsia="id-ID"/>
            </w:rPr>
          </w:pPr>
          <w:r>
            <w:fldChar w:fldCharType="begin"/>
          </w:r>
          <w:r>
            <w:instrText xml:space="preserve"> HYPERLINK \l "_Toc524586671" </w:instrText>
          </w:r>
          <w:r>
            <w:fldChar w:fldCharType="separate"/>
          </w:r>
          <w:r>
            <w:rPr>
              <w:rStyle w:val="21"/>
              <w:rFonts w:ascii="Times New Roman" w:hAnsi="Times New Roman" w:cs="Times New Roman"/>
            </w:rPr>
            <w:t>D.10.</w:t>
          </w:r>
          <w:r>
            <w:rPr>
              <w:rFonts w:ascii="Times New Roman" w:hAnsi="Times New Roman" w:cs="Times New Roman" w:eastAsiaTheme="minorEastAsia"/>
              <w:lang w:eastAsia="id-ID"/>
            </w:rPr>
            <w:tab/>
          </w:r>
          <w:r>
            <w:rPr>
              <w:rStyle w:val="21"/>
              <w:rFonts w:ascii="Times New Roman" w:hAnsi="Times New Roman" w:cs="Times New Roman"/>
            </w:rPr>
            <w:t>Beban Penyisihan Piutang tak Tertagih</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_Toc524586671 \h </w:instrText>
          </w:r>
          <w:r>
            <w:rPr>
              <w:rFonts w:ascii="Times New Roman" w:hAnsi="Times New Roman" w:cs="Times New Roman"/>
            </w:rPr>
            <w:fldChar w:fldCharType="separate"/>
          </w:r>
          <w:r>
            <w:rPr>
              <w:rFonts w:ascii="Times New Roman" w:hAnsi="Times New Roman" w:cs="Times New Roman"/>
            </w:rPr>
            <w:t>40</w:t>
          </w:r>
          <w:r>
            <w:rPr>
              <w:rFonts w:ascii="Times New Roman" w:hAnsi="Times New Roman" w:cs="Times New Roman"/>
            </w:rPr>
            <w:fldChar w:fldCharType="end"/>
          </w:r>
          <w:r>
            <w:rPr>
              <w:rFonts w:ascii="Times New Roman" w:hAnsi="Times New Roman" w:cs="Times New Roman"/>
            </w:rPr>
            <w:fldChar w:fldCharType="end"/>
          </w:r>
        </w:p>
        <w:p>
          <w:pPr>
            <w:pStyle w:val="18"/>
            <w:tabs>
              <w:tab w:val="left" w:pos="1320"/>
              <w:tab w:val="right" w:leader="dot" w:pos="9017"/>
            </w:tabs>
            <w:rPr>
              <w:rFonts w:ascii="Times New Roman" w:hAnsi="Times New Roman" w:cs="Times New Roman" w:eastAsiaTheme="minorEastAsia"/>
              <w:lang w:eastAsia="id-ID"/>
            </w:rPr>
          </w:pPr>
          <w:r>
            <w:fldChar w:fldCharType="begin"/>
          </w:r>
          <w:r>
            <w:instrText xml:space="preserve"> HYPERLINK \l "_Toc524586672" </w:instrText>
          </w:r>
          <w:r>
            <w:fldChar w:fldCharType="separate"/>
          </w:r>
          <w:r>
            <w:rPr>
              <w:rStyle w:val="21"/>
              <w:rFonts w:ascii="Times New Roman" w:hAnsi="Times New Roman" w:cs="Times New Roman"/>
            </w:rPr>
            <w:t>D.11.</w:t>
          </w:r>
          <w:r>
            <w:rPr>
              <w:rFonts w:ascii="Times New Roman" w:hAnsi="Times New Roman" w:cs="Times New Roman" w:eastAsiaTheme="minorEastAsia"/>
              <w:lang w:eastAsia="id-ID"/>
            </w:rPr>
            <w:tab/>
          </w:r>
          <w:r>
            <w:rPr>
              <w:rStyle w:val="21"/>
              <w:rFonts w:ascii="Times New Roman" w:hAnsi="Times New Roman" w:cs="Times New Roman"/>
            </w:rPr>
            <w:t>Beban Lain-lain</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_Toc524586672 \h </w:instrText>
          </w:r>
          <w:r>
            <w:rPr>
              <w:rFonts w:ascii="Times New Roman" w:hAnsi="Times New Roman" w:cs="Times New Roman"/>
            </w:rPr>
            <w:fldChar w:fldCharType="separate"/>
          </w:r>
          <w:r>
            <w:rPr>
              <w:rFonts w:ascii="Times New Roman" w:hAnsi="Times New Roman" w:cs="Times New Roman"/>
            </w:rPr>
            <w:t>40</w:t>
          </w:r>
          <w:r>
            <w:rPr>
              <w:rFonts w:ascii="Times New Roman" w:hAnsi="Times New Roman" w:cs="Times New Roman"/>
            </w:rPr>
            <w:fldChar w:fldCharType="end"/>
          </w:r>
          <w:r>
            <w:rPr>
              <w:rFonts w:ascii="Times New Roman" w:hAnsi="Times New Roman" w:cs="Times New Roman"/>
            </w:rPr>
            <w:fldChar w:fldCharType="end"/>
          </w:r>
        </w:p>
        <w:p>
          <w:pPr>
            <w:pStyle w:val="18"/>
            <w:tabs>
              <w:tab w:val="left" w:pos="1320"/>
              <w:tab w:val="right" w:leader="dot" w:pos="9017"/>
            </w:tabs>
            <w:rPr>
              <w:rFonts w:ascii="Times New Roman" w:hAnsi="Times New Roman" w:cs="Times New Roman" w:eastAsiaTheme="minorEastAsia"/>
              <w:lang w:eastAsia="id-ID"/>
            </w:rPr>
          </w:pPr>
          <w:r>
            <w:fldChar w:fldCharType="begin"/>
          </w:r>
          <w:r>
            <w:instrText xml:space="preserve"> HYPERLINK \l "_Toc524586673" </w:instrText>
          </w:r>
          <w:r>
            <w:fldChar w:fldCharType="separate"/>
          </w:r>
          <w:r>
            <w:rPr>
              <w:rStyle w:val="21"/>
              <w:rFonts w:ascii="Times New Roman" w:hAnsi="Times New Roman" w:cs="Times New Roman"/>
            </w:rPr>
            <w:t>D.12.</w:t>
          </w:r>
          <w:r>
            <w:rPr>
              <w:rFonts w:ascii="Times New Roman" w:hAnsi="Times New Roman" w:cs="Times New Roman" w:eastAsiaTheme="minorEastAsia"/>
              <w:lang w:eastAsia="id-ID"/>
            </w:rPr>
            <w:tab/>
          </w:r>
          <w:r>
            <w:rPr>
              <w:rStyle w:val="21"/>
              <w:rFonts w:ascii="Times New Roman" w:hAnsi="Times New Roman" w:cs="Times New Roman"/>
            </w:rPr>
            <w:t>Kegiatan Non Operasional</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_Toc524586673 \h </w:instrText>
          </w:r>
          <w:r>
            <w:rPr>
              <w:rFonts w:ascii="Times New Roman" w:hAnsi="Times New Roman" w:cs="Times New Roman"/>
            </w:rPr>
            <w:fldChar w:fldCharType="separate"/>
          </w:r>
          <w:r>
            <w:rPr>
              <w:rFonts w:ascii="Times New Roman" w:hAnsi="Times New Roman" w:cs="Times New Roman"/>
            </w:rPr>
            <w:t>41</w:t>
          </w:r>
          <w:r>
            <w:rPr>
              <w:rFonts w:ascii="Times New Roman" w:hAnsi="Times New Roman" w:cs="Times New Roman"/>
            </w:rPr>
            <w:fldChar w:fldCharType="end"/>
          </w:r>
          <w:r>
            <w:rPr>
              <w:rFonts w:ascii="Times New Roman" w:hAnsi="Times New Roman" w:cs="Times New Roman"/>
            </w:rPr>
            <w:fldChar w:fldCharType="end"/>
          </w:r>
        </w:p>
        <w:p>
          <w:pPr>
            <w:pStyle w:val="18"/>
            <w:tabs>
              <w:tab w:val="left" w:pos="1320"/>
              <w:tab w:val="right" w:leader="dot" w:pos="9017"/>
            </w:tabs>
            <w:rPr>
              <w:rFonts w:ascii="Times New Roman" w:hAnsi="Times New Roman" w:cs="Times New Roman" w:eastAsiaTheme="minorEastAsia"/>
              <w:lang w:eastAsia="id-ID"/>
            </w:rPr>
          </w:pPr>
          <w:r>
            <w:fldChar w:fldCharType="begin"/>
          </w:r>
          <w:r>
            <w:instrText xml:space="preserve"> HYPERLINK \l "_Toc524586674" </w:instrText>
          </w:r>
          <w:r>
            <w:fldChar w:fldCharType="separate"/>
          </w:r>
          <w:r>
            <w:rPr>
              <w:rStyle w:val="21"/>
              <w:rFonts w:ascii="Times New Roman" w:hAnsi="Times New Roman" w:cs="Times New Roman"/>
            </w:rPr>
            <w:t>D.13.</w:t>
          </w:r>
          <w:r>
            <w:rPr>
              <w:rFonts w:ascii="Times New Roman" w:hAnsi="Times New Roman" w:cs="Times New Roman" w:eastAsiaTheme="minorEastAsia"/>
              <w:lang w:eastAsia="id-ID"/>
            </w:rPr>
            <w:tab/>
          </w:r>
          <w:r>
            <w:rPr>
              <w:rStyle w:val="21"/>
              <w:rFonts w:ascii="Times New Roman" w:hAnsi="Times New Roman" w:cs="Times New Roman"/>
            </w:rPr>
            <w:t>Pos Luar Biasa</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_Toc524586674 \h </w:instrText>
          </w:r>
          <w:r>
            <w:rPr>
              <w:rFonts w:ascii="Times New Roman" w:hAnsi="Times New Roman" w:cs="Times New Roman"/>
            </w:rPr>
            <w:fldChar w:fldCharType="separate"/>
          </w:r>
          <w:r>
            <w:rPr>
              <w:rFonts w:ascii="Times New Roman" w:hAnsi="Times New Roman" w:cs="Times New Roman"/>
            </w:rPr>
            <w:t>41</w:t>
          </w:r>
          <w:r>
            <w:rPr>
              <w:rFonts w:ascii="Times New Roman" w:hAnsi="Times New Roman" w:cs="Times New Roman"/>
            </w:rPr>
            <w:fldChar w:fldCharType="end"/>
          </w:r>
          <w:r>
            <w:rPr>
              <w:rFonts w:ascii="Times New Roman" w:hAnsi="Times New Roman" w:cs="Times New Roman"/>
            </w:rPr>
            <w:fldChar w:fldCharType="end"/>
          </w:r>
        </w:p>
        <w:p>
          <w:pPr>
            <w:pStyle w:val="18"/>
            <w:tabs>
              <w:tab w:val="left" w:pos="880"/>
              <w:tab w:val="right" w:leader="dot" w:pos="9017"/>
            </w:tabs>
            <w:rPr>
              <w:rFonts w:ascii="Times New Roman" w:hAnsi="Times New Roman" w:cs="Times New Roman" w:eastAsiaTheme="minorEastAsia"/>
              <w:lang w:eastAsia="id-ID"/>
            </w:rPr>
          </w:pPr>
          <w:r>
            <w:fldChar w:fldCharType="begin"/>
          </w:r>
          <w:r>
            <w:instrText xml:space="preserve"> HYPERLINK \l "_Toc524586675" </w:instrText>
          </w:r>
          <w:r>
            <w:fldChar w:fldCharType="separate"/>
          </w:r>
          <w:r>
            <w:rPr>
              <w:rStyle w:val="21"/>
              <w:rFonts w:ascii="Times New Roman" w:hAnsi="Times New Roman" w:cs="Times New Roman"/>
            </w:rPr>
            <w:t>E.</w:t>
          </w:r>
          <w:r>
            <w:rPr>
              <w:rFonts w:ascii="Times New Roman" w:hAnsi="Times New Roman" w:cs="Times New Roman" w:eastAsiaTheme="minorEastAsia"/>
              <w:lang w:eastAsia="id-ID"/>
            </w:rPr>
            <w:tab/>
          </w:r>
          <w:r>
            <w:rPr>
              <w:rStyle w:val="21"/>
              <w:rFonts w:ascii="Times New Roman" w:hAnsi="Times New Roman" w:cs="Times New Roman"/>
            </w:rPr>
            <w:t>Penjelasan atas Pos-pos Laporan Perubahan Ekuitas</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_Toc524586675 \h </w:instrText>
          </w:r>
          <w:r>
            <w:rPr>
              <w:rFonts w:ascii="Times New Roman" w:hAnsi="Times New Roman" w:cs="Times New Roman"/>
            </w:rPr>
            <w:fldChar w:fldCharType="separate"/>
          </w:r>
          <w:r>
            <w:rPr>
              <w:rFonts w:ascii="Times New Roman" w:hAnsi="Times New Roman" w:cs="Times New Roman"/>
            </w:rPr>
            <w:t>41</w:t>
          </w:r>
          <w:r>
            <w:rPr>
              <w:rFonts w:ascii="Times New Roman" w:hAnsi="Times New Roman" w:cs="Times New Roman"/>
            </w:rPr>
            <w:fldChar w:fldCharType="end"/>
          </w:r>
          <w:r>
            <w:rPr>
              <w:rFonts w:ascii="Times New Roman" w:hAnsi="Times New Roman" w:cs="Times New Roman"/>
            </w:rPr>
            <w:fldChar w:fldCharType="end"/>
          </w:r>
        </w:p>
        <w:p>
          <w:pPr>
            <w:pStyle w:val="18"/>
            <w:tabs>
              <w:tab w:val="right" w:leader="dot" w:pos="9017"/>
            </w:tabs>
            <w:rPr>
              <w:rFonts w:ascii="Times New Roman" w:hAnsi="Times New Roman" w:cs="Times New Roman" w:eastAsiaTheme="minorEastAsia"/>
              <w:lang w:eastAsia="id-ID"/>
            </w:rPr>
          </w:pPr>
          <w:r>
            <w:fldChar w:fldCharType="begin"/>
          </w:r>
          <w:r>
            <w:instrText xml:space="preserve"> HYPERLINK \l "_Toc524586676" </w:instrText>
          </w:r>
          <w:r>
            <w:fldChar w:fldCharType="separate"/>
          </w:r>
          <w:r>
            <w:rPr>
              <w:rStyle w:val="21"/>
              <w:rFonts w:ascii="Times New Roman" w:hAnsi="Times New Roman" w:cs="Times New Roman"/>
            </w:rPr>
            <w:t>E.1. Ekuitas Awal</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_Toc524586676 \h </w:instrText>
          </w:r>
          <w:r>
            <w:rPr>
              <w:rFonts w:ascii="Times New Roman" w:hAnsi="Times New Roman" w:cs="Times New Roman"/>
            </w:rPr>
            <w:fldChar w:fldCharType="separate"/>
          </w:r>
          <w:r>
            <w:rPr>
              <w:rFonts w:ascii="Times New Roman" w:hAnsi="Times New Roman" w:cs="Times New Roman"/>
            </w:rPr>
            <w:t>41</w:t>
          </w:r>
          <w:r>
            <w:rPr>
              <w:rFonts w:ascii="Times New Roman" w:hAnsi="Times New Roman" w:cs="Times New Roman"/>
            </w:rPr>
            <w:fldChar w:fldCharType="end"/>
          </w:r>
          <w:r>
            <w:rPr>
              <w:rFonts w:ascii="Times New Roman" w:hAnsi="Times New Roman" w:cs="Times New Roman"/>
            </w:rPr>
            <w:fldChar w:fldCharType="end"/>
          </w:r>
        </w:p>
        <w:p>
          <w:pPr>
            <w:pStyle w:val="18"/>
            <w:tabs>
              <w:tab w:val="right" w:leader="dot" w:pos="9017"/>
            </w:tabs>
            <w:rPr>
              <w:rFonts w:ascii="Times New Roman" w:hAnsi="Times New Roman" w:cs="Times New Roman" w:eastAsiaTheme="minorEastAsia"/>
              <w:lang w:eastAsia="id-ID"/>
            </w:rPr>
          </w:pPr>
          <w:r>
            <w:fldChar w:fldCharType="begin"/>
          </w:r>
          <w:r>
            <w:instrText xml:space="preserve"> HYPERLINK \l "_Toc524586677" </w:instrText>
          </w:r>
          <w:r>
            <w:fldChar w:fldCharType="separate"/>
          </w:r>
          <w:r>
            <w:rPr>
              <w:rStyle w:val="21"/>
              <w:rFonts w:ascii="Times New Roman" w:hAnsi="Times New Roman" w:cs="Times New Roman"/>
            </w:rPr>
            <w:t>E.2. Surplus (defisit) LO</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_Toc524586677 \h </w:instrText>
          </w:r>
          <w:r>
            <w:rPr>
              <w:rFonts w:ascii="Times New Roman" w:hAnsi="Times New Roman" w:cs="Times New Roman"/>
            </w:rPr>
            <w:fldChar w:fldCharType="separate"/>
          </w:r>
          <w:r>
            <w:rPr>
              <w:rFonts w:ascii="Times New Roman" w:hAnsi="Times New Roman" w:cs="Times New Roman"/>
            </w:rPr>
            <w:t>41</w:t>
          </w:r>
          <w:r>
            <w:rPr>
              <w:rFonts w:ascii="Times New Roman" w:hAnsi="Times New Roman" w:cs="Times New Roman"/>
            </w:rPr>
            <w:fldChar w:fldCharType="end"/>
          </w:r>
          <w:r>
            <w:rPr>
              <w:rFonts w:ascii="Times New Roman" w:hAnsi="Times New Roman" w:cs="Times New Roman"/>
            </w:rPr>
            <w:fldChar w:fldCharType="end"/>
          </w:r>
        </w:p>
        <w:p>
          <w:pPr>
            <w:pStyle w:val="18"/>
            <w:tabs>
              <w:tab w:val="right" w:leader="dot" w:pos="9017"/>
            </w:tabs>
            <w:rPr>
              <w:rFonts w:ascii="Times New Roman" w:hAnsi="Times New Roman" w:cs="Times New Roman" w:eastAsiaTheme="minorEastAsia"/>
              <w:lang w:eastAsia="id-ID"/>
            </w:rPr>
          </w:pPr>
          <w:r>
            <w:fldChar w:fldCharType="begin"/>
          </w:r>
          <w:r>
            <w:instrText xml:space="preserve"> HYPERLINK \l "_Toc524586678" </w:instrText>
          </w:r>
          <w:r>
            <w:fldChar w:fldCharType="separate"/>
          </w:r>
          <w:r>
            <w:rPr>
              <w:rStyle w:val="21"/>
              <w:rFonts w:ascii="Times New Roman" w:hAnsi="Times New Roman" w:cs="Times New Roman"/>
            </w:rPr>
            <w:t>E.3. 1. Penyesuaian Nilai Aset</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_Toc524586678 \h </w:instrText>
          </w:r>
          <w:r>
            <w:rPr>
              <w:rFonts w:ascii="Times New Roman" w:hAnsi="Times New Roman" w:cs="Times New Roman"/>
            </w:rPr>
            <w:fldChar w:fldCharType="separate"/>
          </w:r>
          <w:r>
            <w:rPr>
              <w:rFonts w:ascii="Times New Roman" w:hAnsi="Times New Roman" w:cs="Times New Roman"/>
            </w:rPr>
            <w:t>41</w:t>
          </w:r>
          <w:r>
            <w:rPr>
              <w:rFonts w:ascii="Times New Roman" w:hAnsi="Times New Roman" w:cs="Times New Roman"/>
            </w:rPr>
            <w:fldChar w:fldCharType="end"/>
          </w:r>
          <w:r>
            <w:rPr>
              <w:rFonts w:ascii="Times New Roman" w:hAnsi="Times New Roman" w:cs="Times New Roman"/>
            </w:rPr>
            <w:fldChar w:fldCharType="end"/>
          </w:r>
        </w:p>
        <w:p>
          <w:pPr>
            <w:pStyle w:val="18"/>
            <w:tabs>
              <w:tab w:val="right" w:leader="dot" w:pos="9017"/>
            </w:tabs>
            <w:rPr>
              <w:rFonts w:ascii="Times New Roman" w:hAnsi="Times New Roman" w:cs="Times New Roman" w:eastAsiaTheme="minorEastAsia"/>
              <w:lang w:eastAsia="id-ID"/>
            </w:rPr>
          </w:pPr>
          <w:r>
            <w:fldChar w:fldCharType="begin"/>
          </w:r>
          <w:r>
            <w:instrText xml:space="preserve"> HYPERLINK \l "_Toc524586679" </w:instrText>
          </w:r>
          <w:r>
            <w:fldChar w:fldCharType="separate"/>
          </w:r>
          <w:r>
            <w:rPr>
              <w:rStyle w:val="21"/>
              <w:rFonts w:ascii="Times New Roman" w:hAnsi="Times New Roman" w:cs="Times New Roman"/>
            </w:rPr>
            <w:t>E.3. 2 Koreksi Nilai Persediaan</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_Toc524586679 \h </w:instrText>
          </w:r>
          <w:r>
            <w:rPr>
              <w:rFonts w:ascii="Times New Roman" w:hAnsi="Times New Roman" w:cs="Times New Roman"/>
            </w:rPr>
            <w:fldChar w:fldCharType="separate"/>
          </w:r>
          <w:r>
            <w:rPr>
              <w:rFonts w:ascii="Times New Roman" w:hAnsi="Times New Roman" w:cs="Times New Roman"/>
            </w:rPr>
            <w:t>41</w:t>
          </w:r>
          <w:r>
            <w:rPr>
              <w:rFonts w:ascii="Times New Roman" w:hAnsi="Times New Roman" w:cs="Times New Roman"/>
            </w:rPr>
            <w:fldChar w:fldCharType="end"/>
          </w:r>
          <w:r>
            <w:rPr>
              <w:rFonts w:ascii="Times New Roman" w:hAnsi="Times New Roman" w:cs="Times New Roman"/>
            </w:rPr>
            <w:fldChar w:fldCharType="end"/>
          </w:r>
        </w:p>
        <w:p>
          <w:pPr>
            <w:pStyle w:val="18"/>
            <w:tabs>
              <w:tab w:val="right" w:leader="dot" w:pos="9017"/>
            </w:tabs>
            <w:rPr>
              <w:rFonts w:ascii="Times New Roman" w:hAnsi="Times New Roman" w:cs="Times New Roman" w:eastAsiaTheme="minorEastAsia"/>
              <w:lang w:eastAsia="id-ID"/>
            </w:rPr>
          </w:pPr>
          <w:r>
            <w:fldChar w:fldCharType="begin"/>
          </w:r>
          <w:r>
            <w:instrText xml:space="preserve"> HYPERLINK \l "_Toc524586680" </w:instrText>
          </w:r>
          <w:r>
            <w:fldChar w:fldCharType="separate"/>
          </w:r>
          <w:r>
            <w:rPr>
              <w:rStyle w:val="21"/>
              <w:rFonts w:ascii="Times New Roman" w:hAnsi="Times New Roman" w:cs="Times New Roman"/>
            </w:rPr>
            <w:t>E.3. 3 Selisih Revaluasi Aset Tetap</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_Toc524586680 \h </w:instrText>
          </w:r>
          <w:r>
            <w:rPr>
              <w:rFonts w:ascii="Times New Roman" w:hAnsi="Times New Roman" w:cs="Times New Roman"/>
            </w:rPr>
            <w:fldChar w:fldCharType="separate"/>
          </w:r>
          <w:r>
            <w:rPr>
              <w:rFonts w:ascii="Times New Roman" w:hAnsi="Times New Roman" w:cs="Times New Roman"/>
            </w:rPr>
            <w:t>42</w:t>
          </w:r>
          <w:r>
            <w:rPr>
              <w:rFonts w:ascii="Times New Roman" w:hAnsi="Times New Roman" w:cs="Times New Roman"/>
            </w:rPr>
            <w:fldChar w:fldCharType="end"/>
          </w:r>
          <w:r>
            <w:rPr>
              <w:rFonts w:ascii="Times New Roman" w:hAnsi="Times New Roman" w:cs="Times New Roman"/>
            </w:rPr>
            <w:fldChar w:fldCharType="end"/>
          </w:r>
        </w:p>
        <w:p>
          <w:pPr>
            <w:pStyle w:val="18"/>
            <w:tabs>
              <w:tab w:val="right" w:leader="dot" w:pos="9017"/>
            </w:tabs>
            <w:rPr>
              <w:rFonts w:ascii="Times New Roman" w:hAnsi="Times New Roman" w:cs="Times New Roman" w:eastAsiaTheme="minorEastAsia"/>
              <w:lang w:eastAsia="id-ID"/>
            </w:rPr>
          </w:pPr>
          <w:r>
            <w:fldChar w:fldCharType="begin"/>
          </w:r>
          <w:r>
            <w:instrText xml:space="preserve"> HYPERLINK \l "_Toc524586681" </w:instrText>
          </w:r>
          <w:r>
            <w:fldChar w:fldCharType="separate"/>
          </w:r>
          <w:r>
            <w:rPr>
              <w:rStyle w:val="21"/>
              <w:rFonts w:ascii="Times New Roman" w:hAnsi="Times New Roman" w:cs="Times New Roman"/>
            </w:rPr>
            <w:t>E.3. 4 Koreksi Aset Tetap  Non Revaluasi</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_Toc524586681 \h </w:instrText>
          </w:r>
          <w:r>
            <w:rPr>
              <w:rFonts w:ascii="Times New Roman" w:hAnsi="Times New Roman" w:cs="Times New Roman"/>
            </w:rPr>
            <w:fldChar w:fldCharType="separate"/>
          </w:r>
          <w:r>
            <w:rPr>
              <w:rFonts w:ascii="Times New Roman" w:hAnsi="Times New Roman" w:cs="Times New Roman"/>
            </w:rPr>
            <w:t>42</w:t>
          </w:r>
          <w:r>
            <w:rPr>
              <w:rFonts w:ascii="Times New Roman" w:hAnsi="Times New Roman" w:cs="Times New Roman"/>
            </w:rPr>
            <w:fldChar w:fldCharType="end"/>
          </w:r>
          <w:r>
            <w:rPr>
              <w:rFonts w:ascii="Times New Roman" w:hAnsi="Times New Roman" w:cs="Times New Roman"/>
            </w:rPr>
            <w:fldChar w:fldCharType="end"/>
          </w:r>
        </w:p>
        <w:p>
          <w:pPr>
            <w:pStyle w:val="18"/>
            <w:tabs>
              <w:tab w:val="right" w:leader="dot" w:pos="9017"/>
            </w:tabs>
            <w:rPr>
              <w:rFonts w:ascii="Times New Roman" w:hAnsi="Times New Roman" w:cs="Times New Roman" w:eastAsiaTheme="minorEastAsia"/>
              <w:lang w:eastAsia="id-ID"/>
            </w:rPr>
          </w:pPr>
          <w:r>
            <w:fldChar w:fldCharType="begin"/>
          </w:r>
          <w:r>
            <w:instrText xml:space="preserve"> HYPERLINK \l "_Toc524586682" </w:instrText>
          </w:r>
          <w:r>
            <w:fldChar w:fldCharType="separate"/>
          </w:r>
          <w:r>
            <w:rPr>
              <w:rStyle w:val="21"/>
              <w:rFonts w:ascii="Times New Roman" w:hAnsi="Times New Roman" w:cs="Times New Roman"/>
            </w:rPr>
            <w:t>E.3. 5 Koreksi Lain-lain</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_Toc524586682 \h </w:instrText>
          </w:r>
          <w:r>
            <w:rPr>
              <w:rFonts w:ascii="Times New Roman" w:hAnsi="Times New Roman" w:cs="Times New Roman"/>
            </w:rPr>
            <w:fldChar w:fldCharType="separate"/>
          </w:r>
          <w:r>
            <w:rPr>
              <w:rFonts w:ascii="Times New Roman" w:hAnsi="Times New Roman" w:cs="Times New Roman"/>
            </w:rPr>
            <w:t>42</w:t>
          </w:r>
          <w:r>
            <w:rPr>
              <w:rFonts w:ascii="Times New Roman" w:hAnsi="Times New Roman" w:cs="Times New Roman"/>
            </w:rPr>
            <w:fldChar w:fldCharType="end"/>
          </w:r>
          <w:r>
            <w:rPr>
              <w:rFonts w:ascii="Times New Roman" w:hAnsi="Times New Roman" w:cs="Times New Roman"/>
            </w:rPr>
            <w:fldChar w:fldCharType="end"/>
          </w:r>
        </w:p>
        <w:p>
          <w:pPr>
            <w:pStyle w:val="18"/>
            <w:tabs>
              <w:tab w:val="right" w:leader="dot" w:pos="9017"/>
            </w:tabs>
            <w:rPr>
              <w:rFonts w:ascii="Times New Roman" w:hAnsi="Times New Roman" w:cs="Times New Roman" w:eastAsiaTheme="minorEastAsia"/>
              <w:lang w:eastAsia="id-ID"/>
            </w:rPr>
          </w:pPr>
          <w:r>
            <w:fldChar w:fldCharType="begin"/>
          </w:r>
          <w:r>
            <w:instrText xml:space="preserve"> HYPERLINK \l "_Toc524586686" </w:instrText>
          </w:r>
          <w:r>
            <w:fldChar w:fldCharType="separate"/>
          </w:r>
          <w:r>
            <w:rPr>
              <w:rStyle w:val="21"/>
              <w:rFonts w:ascii="Times New Roman" w:hAnsi="Times New Roman" w:cs="Times New Roman"/>
            </w:rPr>
            <w:t>E.3. Ekuitas Akhir</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_Toc524586686 \h </w:instrText>
          </w:r>
          <w:r>
            <w:rPr>
              <w:rFonts w:ascii="Times New Roman" w:hAnsi="Times New Roman" w:cs="Times New Roman"/>
            </w:rPr>
            <w:fldChar w:fldCharType="separate"/>
          </w:r>
          <w:r>
            <w:rPr>
              <w:rFonts w:ascii="Times New Roman" w:hAnsi="Times New Roman" w:cs="Times New Roman"/>
            </w:rPr>
            <w:t>42</w:t>
          </w:r>
          <w:r>
            <w:rPr>
              <w:rFonts w:ascii="Times New Roman" w:hAnsi="Times New Roman" w:cs="Times New Roman"/>
            </w:rPr>
            <w:fldChar w:fldCharType="end"/>
          </w:r>
          <w:r>
            <w:rPr>
              <w:rFonts w:ascii="Times New Roman" w:hAnsi="Times New Roman" w:cs="Times New Roman"/>
            </w:rPr>
            <w:fldChar w:fldCharType="end"/>
          </w:r>
        </w:p>
        <w:p>
          <w:pPr>
            <w:pStyle w:val="17"/>
            <w:tabs>
              <w:tab w:val="left" w:pos="660"/>
              <w:tab w:val="right" w:leader="dot" w:pos="9017"/>
            </w:tabs>
            <w:rPr>
              <w:rFonts w:ascii="Times New Roman" w:hAnsi="Times New Roman" w:cs="Times New Roman" w:eastAsiaTheme="minorEastAsia"/>
              <w:lang w:eastAsia="id-ID"/>
            </w:rPr>
          </w:pPr>
          <w:r>
            <w:rPr>
              <w:rFonts w:ascii="Times New Roman" w:hAnsi="Times New Roman" w:cs="Times New Roman"/>
              <w:lang w:val="en-US"/>
            </w:rPr>
            <w:t xml:space="preserve">     </w:t>
          </w:r>
          <w:r>
            <w:fldChar w:fldCharType="begin"/>
          </w:r>
          <w:r>
            <w:instrText xml:space="preserve"> HYPERLINK \l "_Toc524586687" </w:instrText>
          </w:r>
          <w:r>
            <w:fldChar w:fldCharType="separate"/>
          </w:r>
          <w:r>
            <w:rPr>
              <w:rStyle w:val="21"/>
              <w:rFonts w:ascii="Times New Roman" w:hAnsi="Times New Roman" w:cs="Times New Roman"/>
            </w:rPr>
            <w:t>F.</w:t>
          </w:r>
          <w:r>
            <w:rPr>
              <w:rFonts w:ascii="Times New Roman" w:hAnsi="Times New Roman" w:cs="Times New Roman" w:eastAsiaTheme="minorEastAsia"/>
              <w:lang w:eastAsia="id-ID"/>
            </w:rPr>
            <w:tab/>
          </w:r>
          <w:r>
            <w:rPr>
              <w:rStyle w:val="21"/>
              <w:rFonts w:ascii="Times New Roman" w:hAnsi="Times New Roman" w:cs="Times New Roman"/>
            </w:rPr>
            <w:t>Pengungkapan Penting Lainnya</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_Toc524586687 \h </w:instrText>
          </w:r>
          <w:r>
            <w:rPr>
              <w:rFonts w:ascii="Times New Roman" w:hAnsi="Times New Roman" w:cs="Times New Roman"/>
            </w:rPr>
            <w:fldChar w:fldCharType="separate"/>
          </w:r>
          <w:r>
            <w:rPr>
              <w:rFonts w:ascii="Times New Roman" w:hAnsi="Times New Roman" w:cs="Times New Roman"/>
            </w:rPr>
            <w:t>42</w:t>
          </w:r>
          <w:r>
            <w:rPr>
              <w:rFonts w:ascii="Times New Roman" w:hAnsi="Times New Roman" w:cs="Times New Roman"/>
            </w:rPr>
            <w:fldChar w:fldCharType="end"/>
          </w:r>
          <w:r>
            <w:rPr>
              <w:rFonts w:ascii="Times New Roman" w:hAnsi="Times New Roman" w:cs="Times New Roman"/>
            </w:rPr>
            <w:fldChar w:fldCharType="end"/>
          </w:r>
        </w:p>
        <w:p>
          <w:pPr>
            <w:pStyle w:val="18"/>
            <w:tabs>
              <w:tab w:val="left" w:pos="1100"/>
              <w:tab w:val="right" w:leader="dot" w:pos="9017"/>
            </w:tabs>
            <w:rPr>
              <w:rFonts w:ascii="Times New Roman" w:hAnsi="Times New Roman" w:cs="Times New Roman" w:eastAsiaTheme="minorEastAsia"/>
              <w:lang w:eastAsia="id-ID"/>
            </w:rPr>
          </w:pPr>
          <w:r>
            <w:fldChar w:fldCharType="begin"/>
          </w:r>
          <w:r>
            <w:instrText xml:space="preserve"> HYPERLINK \l "_Toc524586688" </w:instrText>
          </w:r>
          <w:r>
            <w:fldChar w:fldCharType="separate"/>
          </w:r>
          <w:r>
            <w:rPr>
              <w:rStyle w:val="21"/>
              <w:rFonts w:ascii="Times New Roman" w:hAnsi="Times New Roman" w:cs="Times New Roman"/>
            </w:rPr>
            <w:t>F.1.</w:t>
          </w:r>
          <w:r>
            <w:rPr>
              <w:rFonts w:ascii="Times New Roman" w:hAnsi="Times New Roman" w:cs="Times New Roman" w:eastAsiaTheme="minorEastAsia"/>
              <w:lang w:eastAsia="id-ID"/>
            </w:rPr>
            <w:tab/>
          </w:r>
          <w:r>
            <w:rPr>
              <w:rStyle w:val="21"/>
              <w:rFonts w:ascii="Times New Roman" w:hAnsi="Times New Roman" w:cs="Times New Roman"/>
            </w:rPr>
            <w:t>Kejadian-kejadian Penting setelah Tanggal Neraca</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_Toc524586688 \h </w:instrText>
          </w:r>
          <w:r>
            <w:rPr>
              <w:rFonts w:ascii="Times New Roman" w:hAnsi="Times New Roman" w:cs="Times New Roman"/>
            </w:rPr>
            <w:fldChar w:fldCharType="separate"/>
          </w:r>
          <w:r>
            <w:rPr>
              <w:rFonts w:ascii="Times New Roman" w:hAnsi="Times New Roman" w:cs="Times New Roman"/>
            </w:rPr>
            <w:t>42</w:t>
          </w:r>
          <w:r>
            <w:rPr>
              <w:rFonts w:ascii="Times New Roman" w:hAnsi="Times New Roman" w:cs="Times New Roman"/>
            </w:rPr>
            <w:fldChar w:fldCharType="end"/>
          </w:r>
          <w:r>
            <w:rPr>
              <w:rFonts w:ascii="Times New Roman" w:hAnsi="Times New Roman" w:cs="Times New Roman"/>
            </w:rPr>
            <w:fldChar w:fldCharType="end"/>
          </w:r>
        </w:p>
        <w:p>
          <w:pPr>
            <w:pStyle w:val="18"/>
            <w:tabs>
              <w:tab w:val="left" w:pos="1100"/>
              <w:tab w:val="right" w:leader="dot" w:pos="9017"/>
            </w:tabs>
            <w:rPr>
              <w:rFonts w:ascii="Times New Roman" w:hAnsi="Times New Roman" w:cs="Times New Roman" w:eastAsiaTheme="minorEastAsia"/>
              <w:lang w:eastAsia="id-ID"/>
            </w:rPr>
          </w:pPr>
          <w:r>
            <w:fldChar w:fldCharType="begin"/>
          </w:r>
          <w:r>
            <w:instrText xml:space="preserve"> HYPERLINK \l "_Toc524586689" </w:instrText>
          </w:r>
          <w:r>
            <w:fldChar w:fldCharType="separate"/>
          </w:r>
          <w:r>
            <w:rPr>
              <w:rStyle w:val="21"/>
              <w:rFonts w:ascii="Times New Roman" w:hAnsi="Times New Roman" w:cs="Times New Roman"/>
            </w:rPr>
            <w:t>F.2.</w:t>
          </w:r>
          <w:r>
            <w:rPr>
              <w:rFonts w:ascii="Times New Roman" w:hAnsi="Times New Roman" w:cs="Times New Roman" w:eastAsiaTheme="minorEastAsia"/>
              <w:lang w:eastAsia="id-ID"/>
            </w:rPr>
            <w:tab/>
          </w:r>
          <w:r>
            <w:rPr>
              <w:rStyle w:val="21"/>
              <w:rFonts w:ascii="Times New Roman" w:hAnsi="Times New Roman" w:cs="Times New Roman"/>
            </w:rPr>
            <w:t>Pengungkapan Lain-lain</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_Toc524586689 \h </w:instrText>
          </w:r>
          <w:r>
            <w:rPr>
              <w:rFonts w:ascii="Times New Roman" w:hAnsi="Times New Roman" w:cs="Times New Roman"/>
            </w:rPr>
            <w:fldChar w:fldCharType="separate"/>
          </w:r>
          <w:r>
            <w:rPr>
              <w:rFonts w:ascii="Times New Roman" w:hAnsi="Times New Roman" w:cs="Times New Roman"/>
            </w:rPr>
            <w:t>42</w:t>
          </w:r>
          <w:r>
            <w:rPr>
              <w:rFonts w:ascii="Times New Roman" w:hAnsi="Times New Roman" w:cs="Times New Roman"/>
            </w:rPr>
            <w:fldChar w:fldCharType="end"/>
          </w:r>
          <w:r>
            <w:rPr>
              <w:rFonts w:ascii="Times New Roman" w:hAnsi="Times New Roman" w:cs="Times New Roman"/>
            </w:rPr>
            <w:fldChar w:fldCharType="end"/>
          </w:r>
        </w:p>
        <w:p>
          <w:pPr>
            <w:rPr>
              <w:rFonts w:ascii="Times New Roman" w:hAnsi="Times New Roman" w:cs="Times New Roman"/>
            </w:rPr>
          </w:pPr>
          <w:r>
            <w:rPr>
              <w:rFonts w:ascii="Times New Roman" w:hAnsi="Times New Roman" w:cs="Times New Roman"/>
              <w:b/>
              <w:bCs/>
            </w:rPr>
            <w:fldChar w:fldCharType="end"/>
          </w:r>
        </w:p>
      </w:sdtContent>
    </w:sdt>
    <w:p>
      <w:pPr>
        <w:spacing w:line="360" w:lineRule="auto"/>
        <w:jc w:val="both"/>
        <w:rPr>
          <w:rFonts w:ascii="Times New Roman" w:hAnsi="Times New Roman" w:cs="Times New Roman"/>
          <w:sz w:val="24"/>
          <w:szCs w:val="24"/>
        </w:rPr>
      </w:pPr>
    </w:p>
    <w:p>
      <w:pPr>
        <w:tabs>
          <w:tab w:val="left" w:pos="2309"/>
        </w:tabs>
        <w:rPr>
          <w:rFonts w:ascii="Times New Roman" w:hAnsi="Times New Roman" w:cs="Times New Roman"/>
        </w:rPr>
        <w:sectPr>
          <w:headerReference r:id="rId13" w:type="default"/>
          <w:footerReference r:id="rId14" w:type="default"/>
          <w:pgSz w:w="11907" w:h="16839"/>
          <w:pgMar w:top="1440" w:right="1440" w:bottom="1440" w:left="1440" w:header="708" w:footer="708" w:gutter="0"/>
          <w:pgNumType w:fmt="lowerRoman" w:start="2"/>
          <w:cols w:space="708" w:num="1"/>
          <w:docGrid w:linePitch="360" w:charSpace="0"/>
        </w:sectPr>
      </w:pPr>
    </w:p>
    <w:p>
      <w:pPr>
        <w:spacing w:line="360" w:lineRule="auto"/>
        <w:jc w:val="both"/>
        <w:rPr>
          <w:rFonts w:ascii="Times New Roman" w:hAnsi="Times New Roman" w:cs="Times New Roman"/>
          <w:b/>
          <w:sz w:val="32"/>
          <w:szCs w:val="32"/>
        </w:rPr>
      </w:pPr>
    </w:p>
    <w:p>
      <w:pPr>
        <w:spacing w:line="360" w:lineRule="auto"/>
        <w:jc w:val="both"/>
        <w:rPr>
          <w:rFonts w:ascii="Times New Roman" w:hAnsi="Times New Roman" w:cs="Times New Roman"/>
          <w:b/>
          <w:sz w:val="32"/>
          <w:szCs w:val="32"/>
        </w:rPr>
      </w:pPr>
      <w:r>
        <w:rPr>
          <w:rFonts w:ascii="Times New Roman" w:hAnsi="Times New Roman" w:cs="Times New Roman"/>
          <w:b/>
          <w:sz w:val="32"/>
          <w:szCs w:val="32"/>
          <w:lang w:val="en-US"/>
        </w:rPr>
        <mc:AlternateContent>
          <mc:Choice Requires="wps">
            <w:drawing>
              <wp:anchor distT="91440" distB="91440" distL="114300" distR="114300" simplePos="0" relativeHeight="251628544" behindDoc="0" locked="0" layoutInCell="0" allowOverlap="1">
                <wp:simplePos x="0" y="0"/>
                <wp:positionH relativeFrom="page">
                  <wp:posOffset>3128645</wp:posOffset>
                </wp:positionH>
                <wp:positionV relativeFrom="page">
                  <wp:posOffset>1423035</wp:posOffset>
                </wp:positionV>
                <wp:extent cx="4652010" cy="554355"/>
                <wp:effectExtent l="0" t="0" r="0" b="0"/>
                <wp:wrapSquare wrapText="bothSides"/>
                <wp:docPr id="18" name="Rectangle 18"/>
                <wp:cNvGraphicFramePr/>
                <a:graphic xmlns:a="http://schemas.openxmlformats.org/drawingml/2006/main">
                  <a:graphicData uri="http://schemas.microsoft.com/office/word/2010/wordprocessingShape">
                    <wps:wsp>
                      <wps:cNvSpPr>
                        <a:spLocks noChangeArrowheads="1"/>
                      </wps:cNvSpPr>
                      <wps:spPr bwMode="auto">
                        <a:xfrm>
                          <a:off x="0" y="0"/>
                          <a:ext cx="4652010" cy="554355"/>
                        </a:xfrm>
                        <a:prstGeom prst="rect">
                          <a:avLst/>
                        </a:prstGeom>
                        <a:solidFill>
                          <a:schemeClr val="accent1">
                            <a:lumMod val="100000"/>
                            <a:lumOff val="0"/>
                          </a:schemeClr>
                        </a:solidFill>
                        <a:ln>
                          <a:noFill/>
                        </a:ln>
                        <a:effectLst/>
                      </wps:spPr>
                      <wps:txbx>
                        <w:txbxContent>
                          <w:p>
                            <w:pPr>
                              <w:pBdr>
                                <w:top w:val="single" w:color="auto" w:sz="24" w:space="1"/>
                                <w:left w:val="single" w:color="auto" w:sz="24" w:space="4"/>
                                <w:bottom w:val="single" w:color="auto" w:sz="24" w:space="1"/>
                                <w:right w:val="single" w:color="auto" w:sz="24" w:space="4"/>
                              </w:pBdr>
                              <w:shd w:val="clear" w:color="auto" w:fill="000000" w:themeFill="text1"/>
                              <w:jc w:val="right"/>
                              <w:rPr>
                                <w:i/>
                                <w:iCs/>
                                <w:color w:val="FFFFFF" w:themeColor="background1"/>
                                <w:sz w:val="56"/>
                                <w:szCs w:val="56"/>
                                <w14:textFill>
                                  <w14:solidFill>
                                    <w14:schemeClr w14:val="bg1"/>
                                  </w14:solidFill>
                                </w14:textFill>
                              </w:rPr>
                            </w:pPr>
                            <w:r>
                              <w:rPr>
                                <w:i/>
                                <w:iCs/>
                                <w:color w:val="FFFFFF" w:themeColor="background1"/>
                                <w:sz w:val="56"/>
                                <w:szCs w:val="56"/>
                                <w14:textFill>
                                  <w14:solidFill>
                                    <w14:schemeClr w14:val="bg1"/>
                                  </w14:solidFill>
                                </w14:textFill>
                              </w:rPr>
                              <w:t>DAFTAR TABEL</w:t>
                            </w:r>
                          </w:p>
                        </w:txbxContent>
                      </wps:txbx>
                      <wps:bodyPr rot="0" vert="horz" wrap="square" lIns="274320" tIns="0" rIns="914400" bIns="0" anchor="t" anchorCtr="0" upright="1">
                        <a:noAutofit/>
                      </wps:bodyPr>
                    </wps:wsp>
                  </a:graphicData>
                </a:graphic>
              </wp:anchor>
            </w:drawing>
          </mc:Choice>
          <mc:Fallback>
            <w:pict>
              <v:rect id="Rectangle 18" o:spid="_x0000_s1026" o:spt="1" style="position:absolute;left:0pt;margin-left:246.35pt;margin-top:112.05pt;height:43.65pt;width:366.3pt;mso-position-horizontal-relative:page;mso-position-vertical-relative:page;mso-wrap-distance-bottom:7.2pt;mso-wrap-distance-left:9pt;mso-wrap-distance-right:9pt;mso-wrap-distance-top:7.2pt;z-index:251628544;mso-width-relative:page;mso-height-relative:page;" fillcolor="#4F81BD [3220]" filled="t" stroked="f" coordsize="21600,21600" o:allowincell="f" o:gfxdata="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DGAbEM2wAA&#10;AAwBAAAPAAAAAAAAAAEAIAAAACIAAABkcnMvZG93bnJldi54bWxQSwECFAAUAAAACACHTuJAWEiI&#10;axsCAAAmBAAADgAAAAAAAAABACAAAAAqAQAAZHJzL2Uyb0RvYy54bWxQSwUGAAAAAAYABgBZAQAA&#10;twUAAAAA&#10;">
                <v:fill on="t" focussize="0,0"/>
                <v:stroke on="f"/>
                <v:imagedata o:title=""/>
                <o:lock v:ext="edit" aspectratio="f"/>
                <v:textbox inset="7.62mm,0mm,25.4mm,0mm">
                  <w:txbxContent>
                    <w:p>
                      <w:pPr>
                        <w:pBdr>
                          <w:top w:val="single" w:color="auto" w:sz="24" w:space="1"/>
                          <w:left w:val="single" w:color="auto" w:sz="24" w:space="4"/>
                          <w:bottom w:val="single" w:color="auto" w:sz="24" w:space="1"/>
                          <w:right w:val="single" w:color="auto" w:sz="24" w:space="4"/>
                        </w:pBdr>
                        <w:shd w:val="clear" w:color="auto" w:fill="000000" w:themeFill="text1"/>
                        <w:jc w:val="right"/>
                        <w:rPr>
                          <w:i/>
                          <w:iCs/>
                          <w:color w:val="FFFFFF" w:themeColor="background1"/>
                          <w:sz w:val="56"/>
                          <w:szCs w:val="56"/>
                          <w14:textFill>
                            <w14:solidFill>
                              <w14:schemeClr w14:val="bg1"/>
                            </w14:solidFill>
                          </w14:textFill>
                        </w:rPr>
                      </w:pPr>
                      <w:r>
                        <w:rPr>
                          <w:i/>
                          <w:iCs/>
                          <w:color w:val="FFFFFF" w:themeColor="background1"/>
                          <w:sz w:val="56"/>
                          <w:szCs w:val="56"/>
                          <w14:textFill>
                            <w14:solidFill>
                              <w14:schemeClr w14:val="bg1"/>
                            </w14:solidFill>
                          </w14:textFill>
                        </w:rPr>
                        <w:t>DAFTAR TABEL</w:t>
                      </w:r>
                    </w:p>
                  </w:txbxContent>
                </v:textbox>
                <w10:wrap type="square"/>
              </v:rect>
            </w:pict>
          </mc:Fallback>
        </mc:AlternateContent>
      </w:r>
    </w:p>
    <w:p>
      <w:pPr>
        <w:spacing w:line="360" w:lineRule="auto"/>
        <w:jc w:val="both"/>
        <w:rPr>
          <w:rFonts w:ascii="Times New Roman" w:hAnsi="Times New Roman" w:cs="Times New Roman"/>
          <w:b/>
          <w:sz w:val="32"/>
          <w:szCs w:val="32"/>
        </w:rPr>
      </w:pPr>
    </w:p>
    <w:p>
      <w:pPr>
        <w:spacing w:line="360" w:lineRule="auto"/>
        <w:jc w:val="both"/>
        <w:rPr>
          <w:rFonts w:ascii="Times New Roman" w:hAnsi="Times New Roman" w:cs="Times New Roman"/>
          <w:b/>
          <w:sz w:val="32"/>
          <w:szCs w:val="32"/>
        </w:rPr>
      </w:pPr>
    </w:p>
    <w:p>
      <w:pPr>
        <w:rPr>
          <w:rFonts w:ascii="Times New Roman" w:hAnsi="Times New Roman" w:cs="Times New Roman"/>
        </w:rPr>
        <w:sectPr>
          <w:headerReference r:id="rId15" w:type="default"/>
          <w:footerReference r:id="rId16" w:type="default"/>
          <w:pgSz w:w="11907" w:h="16839"/>
          <w:pgMar w:top="1440" w:right="1440" w:bottom="1440" w:left="1440" w:header="708" w:footer="708" w:gutter="0"/>
          <w:pgNumType w:fmt="lowerRoman" w:start="5"/>
          <w:cols w:space="708" w:num="1"/>
          <w:docGrid w:linePitch="360" w:charSpace="0"/>
        </w:sectPr>
      </w:pPr>
    </w:p>
    <w:tbl>
      <w:tblPr>
        <w:tblStyle w:val="23"/>
        <w:tblpPr w:leftFromText="180" w:rightFromText="180" w:vertAnchor="text" w:tblpY="967"/>
        <w:tblW w:w="1033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7054"/>
        <w:gridCol w:w="327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7054" w:type="dxa"/>
          </w:tcPr>
          <w:p>
            <w:pPr>
              <w:tabs>
                <w:tab w:val="left" w:pos="1215"/>
              </w:tabs>
              <w:rPr>
                <w:rFonts w:ascii="Times New Roman" w:hAnsi="Times New Roman" w:cs="Times New Roman"/>
                <w:lang w:val="en-US"/>
              </w:rPr>
            </w:pPr>
            <w:bookmarkStart w:id="4" w:name="_Toc424108674"/>
            <w:bookmarkStart w:id="5" w:name="_Toc524586638"/>
            <w:r>
              <w:rPr>
                <w:rFonts w:ascii="Times New Roman" w:hAnsi="Times New Roman" w:cs="Times New Roman"/>
                <w:lang w:val="en-US"/>
              </w:rPr>
              <w:t>Tabel 1 Ringkasan Neraca per 29 Maret TA 2019 dan 2018</w:t>
            </w:r>
          </w:p>
        </w:tc>
        <w:tc>
          <w:tcPr>
            <w:tcW w:w="3278" w:type="dxa"/>
          </w:tcPr>
          <w:p>
            <w:pPr>
              <w:tabs>
                <w:tab w:val="left" w:pos="1215"/>
              </w:tabs>
              <w:jc w:val="right"/>
              <w:rPr>
                <w:rFonts w:ascii="Times New Roman" w:hAnsi="Times New Roman" w:cs="Times New Roman"/>
                <w:lang w:val="en-US"/>
              </w:rPr>
            </w:pPr>
            <w:r>
              <w:rPr>
                <w:rFonts w:ascii="Times New Roman" w:hAnsi="Times New Roman" w:cs="Times New Roman"/>
                <w:lang w:val="en-US"/>
              </w:rPr>
              <w:t>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7054" w:type="dxa"/>
          </w:tcPr>
          <w:p>
            <w:pPr>
              <w:tabs>
                <w:tab w:val="left" w:pos="1215"/>
              </w:tabs>
              <w:rPr>
                <w:rFonts w:ascii="Times New Roman" w:hAnsi="Times New Roman" w:cs="Times New Roman"/>
                <w:lang w:val="en-US"/>
              </w:rPr>
            </w:pPr>
            <w:r>
              <w:rPr>
                <w:rFonts w:ascii="Times New Roman" w:hAnsi="Times New Roman" w:cs="Times New Roman"/>
                <w:lang w:val="en-US"/>
              </w:rPr>
              <w:t>Tabel 2 Rincian Estimasi dan Realisasi PNBP per 29 Maret TA 2019</w:t>
            </w:r>
          </w:p>
        </w:tc>
        <w:tc>
          <w:tcPr>
            <w:tcW w:w="3278" w:type="dxa"/>
          </w:tcPr>
          <w:p>
            <w:pPr>
              <w:tabs>
                <w:tab w:val="left" w:pos="1215"/>
              </w:tabs>
              <w:jc w:val="right"/>
              <w:rPr>
                <w:rFonts w:ascii="Times New Roman" w:hAnsi="Times New Roman" w:cs="Times New Roman"/>
                <w:lang w:val="en-US"/>
              </w:rPr>
            </w:pPr>
            <w:r>
              <w:rPr>
                <w:rFonts w:ascii="Times New Roman" w:hAnsi="Times New Roman" w:cs="Times New Roman"/>
                <w:lang w:val="en-US"/>
              </w:rPr>
              <w:t>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7054" w:type="dxa"/>
          </w:tcPr>
          <w:p>
            <w:pPr>
              <w:tabs>
                <w:tab w:val="left" w:pos="1215"/>
              </w:tabs>
              <w:rPr>
                <w:rFonts w:ascii="Times New Roman" w:hAnsi="Times New Roman" w:cs="Times New Roman"/>
                <w:lang w:val="en-US"/>
              </w:rPr>
            </w:pPr>
            <w:r>
              <w:rPr>
                <w:rFonts w:ascii="Times New Roman" w:hAnsi="Times New Roman" w:cs="Times New Roman"/>
                <w:lang w:val="en-US"/>
              </w:rPr>
              <w:t>Tabel 3 Perbandingan realisasi PNBP per 30 Juni 2020 dan 2018</w:t>
            </w:r>
          </w:p>
        </w:tc>
        <w:tc>
          <w:tcPr>
            <w:tcW w:w="3278" w:type="dxa"/>
          </w:tcPr>
          <w:p>
            <w:pPr>
              <w:tabs>
                <w:tab w:val="left" w:pos="1215"/>
              </w:tabs>
              <w:jc w:val="right"/>
              <w:rPr>
                <w:rFonts w:ascii="Times New Roman" w:hAnsi="Times New Roman" w:cs="Times New Roman"/>
                <w:lang w:val="en-US"/>
              </w:rPr>
            </w:pPr>
            <w:r>
              <w:rPr>
                <w:rFonts w:ascii="Times New Roman" w:hAnsi="Times New Roman" w:cs="Times New Roman"/>
                <w:lang w:val="en-US"/>
              </w:rPr>
              <w:t>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7054" w:type="dxa"/>
          </w:tcPr>
          <w:p>
            <w:pPr>
              <w:tabs>
                <w:tab w:val="left" w:pos="1215"/>
              </w:tabs>
              <w:rPr>
                <w:rFonts w:ascii="Times New Roman" w:hAnsi="Times New Roman" w:cs="Times New Roman"/>
                <w:lang w:val="en-US"/>
              </w:rPr>
            </w:pPr>
            <w:r>
              <w:rPr>
                <w:rFonts w:ascii="Times New Roman" w:hAnsi="Times New Roman" w:cs="Times New Roman"/>
                <w:lang w:val="en-US"/>
              </w:rPr>
              <w:t>Tabel 4 Rincian Anggaran dan Realisasi Belanja per29 Maret TA 2019</w:t>
            </w:r>
          </w:p>
        </w:tc>
        <w:tc>
          <w:tcPr>
            <w:tcW w:w="3278" w:type="dxa"/>
          </w:tcPr>
          <w:p>
            <w:pPr>
              <w:tabs>
                <w:tab w:val="left" w:pos="1215"/>
              </w:tabs>
              <w:jc w:val="right"/>
              <w:rPr>
                <w:rFonts w:ascii="Times New Roman" w:hAnsi="Times New Roman" w:cs="Times New Roman"/>
                <w:lang w:val="en-US"/>
              </w:rPr>
            </w:pPr>
            <w:r>
              <w:rPr>
                <w:rFonts w:ascii="Times New Roman" w:hAnsi="Times New Roman" w:cs="Times New Roman"/>
                <w:lang w:val="en-US"/>
              </w:rPr>
              <w:t>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7054" w:type="dxa"/>
          </w:tcPr>
          <w:p>
            <w:pPr>
              <w:tabs>
                <w:tab w:val="left" w:pos="1215"/>
              </w:tabs>
              <w:rPr>
                <w:rFonts w:ascii="Times New Roman" w:hAnsi="Times New Roman" w:cs="Times New Roman"/>
                <w:lang w:val="en-US"/>
              </w:rPr>
            </w:pPr>
            <w:r>
              <w:rPr>
                <w:rFonts w:ascii="Times New Roman" w:hAnsi="Times New Roman" w:cs="Times New Roman"/>
                <w:lang w:val="en-US"/>
              </w:rPr>
              <w:t>Tabel 5  Komposisi Anggaran dan Realisasi Belanja per 29 Maret TA 2019</w:t>
            </w:r>
          </w:p>
        </w:tc>
        <w:tc>
          <w:tcPr>
            <w:tcW w:w="3278" w:type="dxa"/>
          </w:tcPr>
          <w:p>
            <w:pPr>
              <w:tabs>
                <w:tab w:val="left" w:pos="1215"/>
              </w:tabs>
              <w:jc w:val="right"/>
              <w:rPr>
                <w:rFonts w:ascii="Times New Roman" w:hAnsi="Times New Roman" w:cs="Times New Roman"/>
                <w:lang w:val="en-US"/>
              </w:rPr>
            </w:pPr>
            <w:r>
              <w:rPr>
                <w:rFonts w:ascii="Times New Roman" w:hAnsi="Times New Roman" w:cs="Times New Roman"/>
                <w:lang w:val="en-US"/>
              </w:rPr>
              <w:t>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7054" w:type="dxa"/>
          </w:tcPr>
          <w:p>
            <w:pPr>
              <w:tabs>
                <w:tab w:val="left" w:pos="1215"/>
              </w:tabs>
              <w:rPr>
                <w:rFonts w:ascii="Times New Roman" w:hAnsi="Times New Roman" w:cs="Times New Roman"/>
                <w:lang w:val="en-US"/>
              </w:rPr>
            </w:pPr>
            <w:r>
              <w:rPr>
                <w:rFonts w:ascii="Times New Roman" w:hAnsi="Times New Roman" w:cs="Times New Roman"/>
                <w:lang w:val="en-US"/>
              </w:rPr>
              <w:t>Tabel 6  Perbandingan Realisasi Belanja per 30 Juni 2020 dan 2018</w:t>
            </w:r>
          </w:p>
        </w:tc>
        <w:tc>
          <w:tcPr>
            <w:tcW w:w="3278" w:type="dxa"/>
          </w:tcPr>
          <w:p>
            <w:pPr>
              <w:tabs>
                <w:tab w:val="left" w:pos="1215"/>
              </w:tabs>
              <w:jc w:val="right"/>
              <w:rPr>
                <w:rFonts w:ascii="Times New Roman" w:hAnsi="Times New Roman" w:cs="Times New Roman"/>
                <w:lang w:val="en-US"/>
              </w:rPr>
            </w:pPr>
            <w:r>
              <w:rPr>
                <w:rFonts w:ascii="Times New Roman" w:hAnsi="Times New Roman" w:cs="Times New Roman"/>
                <w:lang w:val="en-US"/>
              </w:rPr>
              <w:t>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7054" w:type="dxa"/>
          </w:tcPr>
          <w:p>
            <w:pPr>
              <w:tabs>
                <w:tab w:val="left" w:pos="1215"/>
              </w:tabs>
              <w:rPr>
                <w:rFonts w:ascii="Times New Roman" w:hAnsi="Times New Roman" w:cs="Times New Roman"/>
                <w:lang w:val="en-US"/>
              </w:rPr>
            </w:pPr>
          </w:p>
        </w:tc>
        <w:tc>
          <w:tcPr>
            <w:tcW w:w="3278" w:type="dxa"/>
          </w:tcPr>
          <w:p>
            <w:pPr>
              <w:tabs>
                <w:tab w:val="left" w:pos="1215"/>
              </w:tabs>
              <w:jc w:val="right"/>
              <w:rPr>
                <w:rFonts w:ascii="Times New Roman" w:hAnsi="Times New Roman" w:cs="Times New Roman"/>
                <w:lang w:val="en-US"/>
              </w:rPr>
            </w:pPr>
          </w:p>
        </w:tc>
      </w:tr>
    </w:tbl>
    <w:p>
      <w:pPr>
        <w:pStyle w:val="2"/>
        <w:pBdr>
          <w:bottom w:val="single" w:color="4F81BD" w:themeColor="accent1" w:sz="4" w:space="0"/>
        </w:pBdr>
        <w:rPr>
          <w:rFonts w:ascii="Times New Roman" w:hAnsi="Times New Roman" w:cs="Times New Roman"/>
          <w:sz w:val="48"/>
          <w:szCs w:val="48"/>
        </w:rPr>
      </w:pPr>
      <w:r>
        <w:rPr>
          <w:rFonts w:ascii="Times New Roman" w:hAnsi="Times New Roman" w:cs="Times New Roman"/>
          <w:sz w:val="48"/>
          <w:szCs w:val="48"/>
        </w:rPr>
        <w:t>Daftar Tabel dan Lampiran</w:t>
      </w:r>
      <w:bookmarkEnd w:id="4"/>
      <w:bookmarkEnd w:id="5"/>
    </w:p>
    <w:p>
      <w:pPr>
        <w:tabs>
          <w:tab w:val="left" w:pos="1215"/>
        </w:tabs>
        <w:rPr>
          <w:rFonts w:ascii="Times New Roman" w:hAnsi="Times New Roman" w:cs="Times New Roman"/>
        </w:rPr>
      </w:pPr>
      <w:r>
        <w:rPr>
          <w:rFonts w:ascii="Times New Roman" w:hAnsi="Times New Roman" w:cs="Times New Roman"/>
        </w:rPr>
        <w:tab/>
      </w:r>
    </w:p>
    <w:p>
      <w:pPr>
        <w:tabs>
          <w:tab w:val="left" w:pos="1215"/>
        </w:tabs>
        <w:rPr>
          <w:rFonts w:ascii="Times New Roman" w:hAnsi="Times New Roman" w:cs="Times New Roman"/>
        </w:rPr>
      </w:pPr>
    </w:p>
    <w:p>
      <w:pPr>
        <w:tabs>
          <w:tab w:val="left" w:pos="1215"/>
        </w:tabs>
        <w:rPr>
          <w:rFonts w:ascii="Times New Roman" w:hAnsi="Times New Roman" w:cs="Times New Roman"/>
        </w:rPr>
        <w:sectPr>
          <w:headerReference r:id="rId17" w:type="default"/>
          <w:footerReference r:id="rId18" w:type="default"/>
          <w:pgSz w:w="12242" w:h="18711"/>
          <w:pgMar w:top="1276" w:right="1185" w:bottom="1440" w:left="1440" w:header="709" w:footer="709" w:gutter="0"/>
          <w:pgNumType w:start="1"/>
          <w:cols w:space="708" w:num="1"/>
          <w:docGrid w:linePitch="360" w:charSpace="0"/>
        </w:sectPr>
      </w:pPr>
      <w:r>
        <w:rPr>
          <w:rFonts w:ascii="Times New Roman" w:hAnsi="Times New Roman" w:cs="Times New Roman"/>
        </w:rPr>
        <w:tab/>
      </w:r>
    </w:p>
    <w:p>
      <w:pPr>
        <w:jc w:val="both"/>
        <w:rPr>
          <w:rFonts w:ascii="Times New Roman" w:hAnsi="Times New Roman" w:cs="Times New Roman"/>
        </w:rPr>
      </w:pPr>
      <w:r>
        <w:rPr>
          <w:rFonts w:ascii="Times New Roman" w:hAnsi="Times New Roman" w:cs="Times New Roman"/>
          <w:b/>
          <w:sz w:val="32"/>
          <w:szCs w:val="32"/>
          <w:lang w:val="en-US"/>
        </w:rPr>
        <mc:AlternateContent>
          <mc:Choice Requires="wps">
            <w:drawing>
              <wp:anchor distT="91440" distB="91440" distL="114300" distR="114300" simplePos="0" relativeHeight="251680768" behindDoc="0" locked="0" layoutInCell="0" allowOverlap="1">
                <wp:simplePos x="0" y="0"/>
                <wp:positionH relativeFrom="page">
                  <wp:posOffset>1033145</wp:posOffset>
                </wp:positionH>
                <wp:positionV relativeFrom="page">
                  <wp:posOffset>1113155</wp:posOffset>
                </wp:positionV>
                <wp:extent cx="6989445" cy="596265"/>
                <wp:effectExtent l="0" t="0" r="1905" b="0"/>
                <wp:wrapSquare wrapText="bothSides"/>
                <wp:docPr id="22" name="Rectangle 22"/>
                <wp:cNvGraphicFramePr/>
                <a:graphic xmlns:a="http://schemas.openxmlformats.org/drawingml/2006/main">
                  <a:graphicData uri="http://schemas.microsoft.com/office/word/2010/wordprocessingShape">
                    <wps:wsp>
                      <wps:cNvSpPr>
                        <a:spLocks noChangeArrowheads="1"/>
                      </wps:cNvSpPr>
                      <wps:spPr bwMode="auto">
                        <a:xfrm>
                          <a:off x="0" y="0"/>
                          <a:ext cx="6989445" cy="596265"/>
                        </a:xfrm>
                        <a:prstGeom prst="rect">
                          <a:avLst/>
                        </a:prstGeom>
                        <a:solidFill>
                          <a:schemeClr val="accent1">
                            <a:lumMod val="100000"/>
                            <a:lumOff val="0"/>
                          </a:schemeClr>
                        </a:solidFill>
                        <a:ln>
                          <a:noFill/>
                        </a:ln>
                        <a:effectLst/>
                      </wps:spPr>
                      <wps:txbx>
                        <w:txbxContent>
                          <w:p>
                            <w:pPr>
                              <w:pStyle w:val="39"/>
                              <w:pBdr>
                                <w:top w:val="single" w:color="auto" w:sz="24" w:space="1"/>
                                <w:left w:val="single" w:color="auto" w:sz="24" w:space="4"/>
                                <w:bottom w:val="single" w:color="auto" w:sz="24" w:space="1"/>
                                <w:right w:val="single" w:color="auto" w:sz="24" w:space="4"/>
                              </w:pBdr>
                              <w:shd w:val="clear" w:color="auto" w:fill="000000" w:themeFill="text1"/>
                              <w:ind w:left="1440"/>
                              <w:rPr>
                                <w:i/>
                                <w:iCs/>
                                <w:color w:val="FFFFFF" w:themeColor="background1"/>
                                <w:sz w:val="56"/>
                                <w:szCs w:val="56"/>
                                <w14:textFill>
                                  <w14:solidFill>
                                    <w14:schemeClr w14:val="bg1"/>
                                  </w14:solidFill>
                                </w14:textFill>
                              </w:rPr>
                            </w:pPr>
                            <w:r>
                              <w:rPr>
                                <w:i/>
                                <w:iCs/>
                                <w:color w:val="FFFFFF" w:themeColor="background1"/>
                                <w:sz w:val="56"/>
                                <w:szCs w:val="56"/>
                                <w14:textFill>
                                  <w14:solidFill>
                                    <w14:schemeClr w14:val="bg1"/>
                                  </w14:solidFill>
                                </w14:textFill>
                              </w:rPr>
                              <w:t>PERNYATAAN TANGGUNGJAWAB</w:t>
                            </w:r>
                          </w:p>
                        </w:txbxContent>
                      </wps:txbx>
                      <wps:bodyPr rot="0" vert="horz" wrap="square" lIns="274320" tIns="0" rIns="914400" bIns="0" anchor="t" anchorCtr="0" upright="1">
                        <a:noAutofit/>
                      </wps:bodyPr>
                    </wps:wsp>
                  </a:graphicData>
                </a:graphic>
              </wp:anchor>
            </w:drawing>
          </mc:Choice>
          <mc:Fallback>
            <w:pict>
              <v:rect id="Rectangle 22" o:spid="_x0000_s1026" o:spt="1" style="position:absolute;left:0pt;margin-left:81.35pt;margin-top:87.65pt;height:46.95pt;width:550.35pt;mso-position-horizontal-relative:page;mso-position-vertical-relative:page;mso-wrap-distance-bottom:7.2pt;mso-wrap-distance-left:9pt;mso-wrap-distance-right:9pt;mso-wrap-distance-top:7.2pt;z-index:251680768;mso-width-relative:page;mso-height-relative:page;" fillcolor="#4F81BD [3220]" filled="t" stroked="f" coordsize="21600,21600" o:allowincell="f" o:gfxdata="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BDZHEbb&#10;AAAADAEAAA8AAAAAAAAAAQAgAAAAIgAAAGRycy9kb3ducmV2LnhtbFBLAQIUABQAAAAIAIdO4kCh&#10;bUGxHQIAACYEAAAOAAAAAAAAAAEAIAAAACoBAABkcnMvZTJvRG9jLnhtbFBLBQYAAAAABgAGAFkB&#10;AAC5BQAAAAA=&#10;">
                <v:fill on="t" focussize="0,0"/>
                <v:stroke on="f"/>
                <v:imagedata o:title=""/>
                <o:lock v:ext="edit" aspectratio="f"/>
                <v:textbox inset="7.62mm,0mm,25.4mm,0mm">
                  <w:txbxContent>
                    <w:p>
                      <w:pPr>
                        <w:pStyle w:val="39"/>
                        <w:pBdr>
                          <w:top w:val="single" w:color="auto" w:sz="24" w:space="1"/>
                          <w:left w:val="single" w:color="auto" w:sz="24" w:space="4"/>
                          <w:bottom w:val="single" w:color="auto" w:sz="24" w:space="1"/>
                          <w:right w:val="single" w:color="auto" w:sz="24" w:space="4"/>
                        </w:pBdr>
                        <w:shd w:val="clear" w:color="auto" w:fill="000000" w:themeFill="text1"/>
                        <w:ind w:left="1440"/>
                        <w:rPr>
                          <w:i/>
                          <w:iCs/>
                          <w:color w:val="FFFFFF" w:themeColor="background1"/>
                          <w:sz w:val="56"/>
                          <w:szCs w:val="56"/>
                          <w14:textFill>
                            <w14:solidFill>
                              <w14:schemeClr w14:val="bg1"/>
                            </w14:solidFill>
                          </w14:textFill>
                        </w:rPr>
                      </w:pPr>
                      <w:r>
                        <w:rPr>
                          <w:i/>
                          <w:iCs/>
                          <w:color w:val="FFFFFF" w:themeColor="background1"/>
                          <w:sz w:val="56"/>
                          <w:szCs w:val="56"/>
                          <w14:textFill>
                            <w14:solidFill>
                              <w14:schemeClr w14:val="bg1"/>
                            </w14:solidFill>
                          </w14:textFill>
                        </w:rPr>
                        <w:t>PERNYATAAN TANGGUNGJAWAB</w:t>
                      </w:r>
                    </w:p>
                  </w:txbxContent>
                </v:textbox>
                <w10:wrap type="square"/>
              </v:rect>
            </w:pict>
          </mc:Fallback>
        </mc:AlternateContent>
      </w:r>
    </w:p>
    <w:p>
      <w:pPr>
        <w:tabs>
          <w:tab w:val="left" w:pos="3331"/>
        </w:tabs>
        <w:rPr>
          <w:rFonts w:ascii="Times New Roman" w:hAnsi="Times New Roman" w:cs="Times New Roman"/>
        </w:rPr>
      </w:pPr>
    </w:p>
    <w:p>
      <w:pPr>
        <w:tabs>
          <w:tab w:val="left" w:pos="3331"/>
        </w:tabs>
        <w:rPr>
          <w:rFonts w:ascii="Times New Roman" w:hAnsi="Times New Roman" w:cs="Times New Roman"/>
        </w:rPr>
      </w:pPr>
    </w:p>
    <w:p>
      <w:pPr>
        <w:tabs>
          <w:tab w:val="left" w:pos="3331"/>
        </w:tabs>
        <w:rPr>
          <w:rFonts w:ascii="Times New Roman" w:hAnsi="Times New Roman" w:cs="Times New Roman"/>
        </w:rPr>
      </w:pPr>
    </w:p>
    <w:p>
      <w:pPr>
        <w:tabs>
          <w:tab w:val="left" w:pos="3331"/>
        </w:tabs>
        <w:rPr>
          <w:rFonts w:ascii="Times New Roman" w:hAnsi="Times New Roman" w:cs="Times New Roman"/>
        </w:rPr>
        <w:sectPr>
          <w:headerReference r:id="rId19" w:type="default"/>
          <w:footerReference r:id="rId20" w:type="default"/>
          <w:pgSz w:w="11907" w:h="16839"/>
          <w:pgMar w:top="1440" w:right="1440" w:bottom="1440" w:left="1440" w:header="708" w:footer="708" w:gutter="0"/>
          <w:cols w:space="708" w:num="1"/>
          <w:docGrid w:linePitch="360" w:charSpace="0"/>
        </w:sectPr>
      </w:pPr>
    </w:p>
    <w:p>
      <w:pPr>
        <w:spacing w:after="0"/>
        <w:jc w:val="center"/>
        <w:rPr>
          <w:rFonts w:ascii="Times New Roman" w:hAnsi="Times New Roman" w:cs="Times New Roman"/>
          <w:b/>
          <w:color w:val="10243F" w:themeColor="text2" w:themeShade="80"/>
          <w:sz w:val="36"/>
          <w:szCs w:val="36"/>
        </w:rPr>
      </w:pPr>
      <w:r>
        <w:rPr>
          <w:rFonts w:ascii="Times New Roman" w:hAnsi="Times New Roman" w:cs="Times New Roman"/>
          <w:b/>
          <w:color w:val="10243F" w:themeColor="text2" w:themeShade="80"/>
          <w:sz w:val="36"/>
          <w:szCs w:val="36"/>
        </w:rPr>
        <w:t>Pengadilan Negeri Pangkalan Balai</w:t>
      </w:r>
    </w:p>
    <w:p>
      <w:pPr>
        <w:spacing w:after="0"/>
        <w:jc w:val="center"/>
        <w:rPr>
          <w:rFonts w:ascii="Times New Roman" w:hAnsi="Times New Roman" w:cs="Times New Roman"/>
          <w:b/>
          <w:color w:val="10243F" w:themeColor="text2" w:themeShade="80"/>
          <w:sz w:val="24"/>
          <w:szCs w:val="24"/>
        </w:rPr>
      </w:pPr>
      <w:r>
        <w:rPr>
          <w:rFonts w:ascii="Times New Roman" w:hAnsi="Times New Roman" w:cs="Times New Roman"/>
          <w:b/>
          <w:color w:val="10243F" w:themeColor="text2" w:themeShade="80"/>
          <w:sz w:val="24"/>
          <w:szCs w:val="24"/>
        </w:rPr>
        <w:t>Jalan Kolonel Barlian Bandar Jaya Pangkalan Balai  - Sumatera Selatan 31414</w:t>
      </w:r>
    </w:p>
    <w:p>
      <w:pPr>
        <w:tabs>
          <w:tab w:val="center" w:pos="4808"/>
          <w:tab w:val="left" w:pos="7095"/>
        </w:tabs>
        <w:spacing w:after="0"/>
        <w:rPr>
          <w:rFonts w:ascii="Times New Roman" w:hAnsi="Times New Roman" w:cs="Times New Roman"/>
          <w:b/>
          <w:bCs/>
          <w:color w:val="10243F" w:themeColor="text2" w:themeShade="80"/>
          <w:sz w:val="24"/>
          <w:szCs w:val="24"/>
        </w:rPr>
      </w:pPr>
      <w:r>
        <w:rPr>
          <w:rFonts w:ascii="Times New Roman" w:hAnsi="Times New Roman" w:cs="Times New Roman"/>
          <w:b/>
          <w:color w:val="10243F" w:themeColor="text2" w:themeShade="80"/>
          <w:sz w:val="24"/>
          <w:szCs w:val="24"/>
        </w:rPr>
        <w:tab/>
      </w:r>
      <w:r>
        <w:rPr>
          <w:rFonts w:ascii="Times New Roman" w:hAnsi="Times New Roman" w:cs="Times New Roman"/>
          <w:b/>
          <w:color w:val="10243F" w:themeColor="text2" w:themeShade="80"/>
          <w:sz w:val="24"/>
          <w:szCs w:val="24"/>
        </w:rPr>
        <w:t xml:space="preserve">Telp/fax </w:t>
      </w:r>
      <w:r>
        <w:rPr>
          <w:rFonts w:ascii="Times New Roman" w:hAnsi="Times New Roman" w:cs="Times New Roman"/>
          <w:b/>
          <w:color w:val="10243F" w:themeColor="text2" w:themeShade="80"/>
          <w:sz w:val="24"/>
          <w:szCs w:val="24"/>
          <w:lang w:val="en-US"/>
        </w:rPr>
        <w:t xml:space="preserve">: (0711)-5723669 </w:t>
      </w:r>
      <w:r>
        <w:rPr>
          <w:rFonts w:ascii="Times New Roman" w:hAnsi="Times New Roman" w:cs="Times New Roman"/>
          <w:b/>
          <w:color w:val="10243F" w:themeColor="text2" w:themeShade="80"/>
          <w:sz w:val="24"/>
          <w:szCs w:val="24"/>
        </w:rPr>
        <w:t>e-mail : pn</w:t>
      </w:r>
      <w:r>
        <w:rPr>
          <w:rFonts w:ascii="Times New Roman" w:hAnsi="Times New Roman" w:cs="Times New Roman"/>
          <w:b/>
          <w:color w:val="10243F" w:themeColor="text2" w:themeShade="80"/>
          <w:sz w:val="24"/>
          <w:szCs w:val="24"/>
          <w:lang w:val="en-US"/>
        </w:rPr>
        <w:t>-p</w:t>
      </w:r>
      <w:r>
        <w:rPr>
          <w:rFonts w:ascii="Times New Roman" w:hAnsi="Times New Roman" w:cs="Times New Roman"/>
          <w:b/>
          <w:color w:val="10243F" w:themeColor="text2" w:themeShade="80"/>
          <w:sz w:val="24"/>
          <w:szCs w:val="24"/>
        </w:rPr>
        <w:t>angkalan</w:t>
      </w:r>
      <w:r>
        <w:rPr>
          <w:rFonts w:ascii="Times New Roman" w:hAnsi="Times New Roman" w:cs="Times New Roman"/>
          <w:b/>
          <w:color w:val="10243F" w:themeColor="text2" w:themeShade="80"/>
          <w:sz w:val="24"/>
          <w:szCs w:val="24"/>
          <w:lang w:val="en-US"/>
        </w:rPr>
        <w:t>b</w:t>
      </w:r>
      <w:r>
        <w:rPr>
          <w:rFonts w:ascii="Times New Roman" w:hAnsi="Times New Roman" w:cs="Times New Roman"/>
          <w:b/>
          <w:color w:val="10243F" w:themeColor="text2" w:themeShade="80"/>
          <w:sz w:val="24"/>
          <w:szCs w:val="24"/>
        </w:rPr>
        <w:t>alai@gmail.com</w:t>
      </w:r>
    </w:p>
    <w:p>
      <w:pPr>
        <w:tabs>
          <w:tab w:val="left" w:pos="1560"/>
          <w:tab w:val="left" w:pos="2175"/>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pPr>
        <w:pStyle w:val="2"/>
        <w:pBdr>
          <w:bottom w:val="none" w:color="auto" w:sz="0" w:space="0"/>
        </w:pBdr>
        <w:jc w:val="center"/>
        <w:rPr>
          <w:rFonts w:ascii="Times New Roman" w:hAnsi="Times New Roman" w:cs="Times New Roman"/>
          <w:sz w:val="36"/>
          <w:szCs w:val="36"/>
        </w:rPr>
      </w:pPr>
      <w:bookmarkStart w:id="6" w:name="_Toc524586639"/>
      <w:bookmarkStart w:id="7" w:name="_Toc424108675"/>
      <w:r>
        <w:rPr>
          <w:rFonts w:ascii="Times New Roman" w:hAnsi="Times New Roman" w:cs="Times New Roman"/>
          <w:sz w:val="36"/>
          <w:szCs w:val="36"/>
        </w:rPr>
        <w:t>Pernyataan Tanggung Jawab</w:t>
      </w:r>
      <w:bookmarkEnd w:id="6"/>
      <w:bookmarkEnd w:id="7"/>
    </w:p>
    <w:p>
      <w:pPr>
        <w:spacing w:after="240" w:line="360" w:lineRule="auto"/>
        <w:jc w:val="both"/>
        <w:rPr>
          <w:rFonts w:ascii="Times New Roman" w:hAnsi="Times New Roman" w:cs="Times New Roman"/>
        </w:rPr>
      </w:pPr>
      <w:r>
        <w:rPr>
          <w:rFonts w:ascii="Times New Roman" w:hAnsi="Times New Roman" w:cs="Times New Roman"/>
        </w:rPr>
        <w:t xml:space="preserve">Laporan Keuangan Pengadilan Negeri Pangkalan Balai </w:t>
      </w:r>
      <w:r>
        <w:rPr>
          <w:rFonts w:ascii="Times New Roman" w:hAnsi="Times New Roman" w:cs="Times New Roman"/>
          <w:lang w:val="en-US"/>
        </w:rPr>
        <w:t xml:space="preserve">Semester I Tahun 2020 </w:t>
      </w:r>
      <w:r>
        <w:rPr>
          <w:rFonts w:ascii="Times New Roman" w:hAnsi="Times New Roman" w:cs="Times New Roman"/>
        </w:rPr>
        <w:t xml:space="preserve">yang terdiri dari: </w:t>
      </w:r>
      <w:r>
        <w:rPr>
          <w:rFonts w:ascii="Times New Roman" w:hAnsi="Times New Roman" w:cs="Times New Roman"/>
          <w:color w:val="000000"/>
        </w:rPr>
        <w:t>Laporan</w:t>
      </w:r>
      <w:r>
        <w:rPr>
          <w:rFonts w:ascii="Times New Roman" w:hAnsi="Times New Roman" w:cs="Times New Roman"/>
          <w:color w:val="000000"/>
          <w:spacing w:val="3"/>
        </w:rPr>
        <w:t xml:space="preserve"> </w:t>
      </w:r>
      <w:r>
        <w:rPr>
          <w:rFonts w:ascii="Times New Roman" w:hAnsi="Times New Roman" w:cs="Times New Roman"/>
          <w:color w:val="000000"/>
        </w:rPr>
        <w:t>Realisasi</w:t>
      </w:r>
      <w:r>
        <w:rPr>
          <w:rFonts w:ascii="Times New Roman" w:hAnsi="Times New Roman" w:cs="Times New Roman"/>
          <w:color w:val="000000"/>
          <w:spacing w:val="4"/>
        </w:rPr>
        <w:t xml:space="preserve"> </w:t>
      </w:r>
      <w:r>
        <w:rPr>
          <w:rFonts w:ascii="Times New Roman" w:hAnsi="Times New Roman" w:cs="Times New Roman"/>
          <w:color w:val="000000"/>
        </w:rPr>
        <w:t>Anggaran,</w:t>
      </w:r>
      <w:r>
        <w:rPr>
          <w:rFonts w:ascii="Times New Roman" w:hAnsi="Times New Roman" w:cs="Times New Roman"/>
          <w:color w:val="000000"/>
          <w:spacing w:val="2"/>
        </w:rPr>
        <w:t xml:space="preserve"> </w:t>
      </w:r>
      <w:r>
        <w:rPr>
          <w:rFonts w:ascii="Times New Roman" w:hAnsi="Times New Roman" w:cs="Times New Roman"/>
          <w:color w:val="000000"/>
        </w:rPr>
        <w:t>Neraca,</w:t>
      </w:r>
      <w:r>
        <w:rPr>
          <w:rFonts w:ascii="Times New Roman" w:hAnsi="Times New Roman" w:cs="Times New Roman"/>
          <w:color w:val="000000"/>
          <w:spacing w:val="5"/>
        </w:rPr>
        <w:t xml:space="preserve"> Laporan Operasional, Laporan Perubahan Ekuitas, </w:t>
      </w:r>
      <w:r>
        <w:rPr>
          <w:rFonts w:ascii="Times New Roman" w:hAnsi="Times New Roman" w:cs="Times New Roman"/>
          <w:color w:val="000000"/>
        </w:rPr>
        <w:t>dan</w:t>
      </w:r>
      <w:r>
        <w:rPr>
          <w:rFonts w:ascii="Times New Roman" w:hAnsi="Times New Roman" w:cs="Times New Roman"/>
          <w:color w:val="000000"/>
          <w:spacing w:val="3"/>
        </w:rPr>
        <w:t xml:space="preserve"> </w:t>
      </w:r>
      <w:r>
        <w:rPr>
          <w:rFonts w:ascii="Times New Roman" w:hAnsi="Times New Roman" w:cs="Times New Roman"/>
          <w:color w:val="000000"/>
        </w:rPr>
        <w:t>Catatan atas</w:t>
      </w:r>
      <w:r>
        <w:rPr>
          <w:rFonts w:ascii="Times New Roman" w:hAnsi="Times New Roman" w:cs="Times New Roman"/>
          <w:color w:val="000000"/>
          <w:spacing w:val="5"/>
        </w:rPr>
        <w:t xml:space="preserve"> </w:t>
      </w:r>
      <w:r>
        <w:rPr>
          <w:rFonts w:ascii="Times New Roman" w:hAnsi="Times New Roman" w:cs="Times New Roman"/>
          <w:color w:val="000000"/>
        </w:rPr>
        <w:t>Laporan Keuangan</w:t>
      </w:r>
      <w:r>
        <w:rPr>
          <w:rFonts w:ascii="Times New Roman" w:hAnsi="Times New Roman" w:cs="Times New Roman"/>
        </w:rPr>
        <w:t xml:space="preserve"> per </w:t>
      </w:r>
      <w:r>
        <w:rPr>
          <w:rFonts w:hint="default" w:ascii="Times New Roman" w:hAnsi="Times New Roman" w:cs="Times New Roman"/>
          <w:lang w:val="en-US"/>
        </w:rPr>
        <w:t>30 Juni</w:t>
      </w:r>
      <w:r>
        <w:rPr>
          <w:rFonts w:ascii="Times New Roman" w:hAnsi="Times New Roman" w:cs="Times New Roman"/>
        </w:rPr>
        <w:t xml:space="preserve">  Tahun Anggaran 20</w:t>
      </w:r>
      <w:r>
        <w:rPr>
          <w:rFonts w:hint="default" w:ascii="Times New Roman" w:hAnsi="Times New Roman" w:cs="Times New Roman"/>
          <w:lang w:val="en-US"/>
        </w:rPr>
        <w:t>20</w:t>
      </w:r>
      <w:r>
        <w:rPr>
          <w:rFonts w:ascii="Times New Roman" w:hAnsi="Times New Roman" w:cs="Times New Roman"/>
        </w:rPr>
        <w:t xml:space="preserve"> sebagaimana terlampir, adalah merupakan tanggung jawab kami.</w:t>
      </w:r>
    </w:p>
    <w:p>
      <w:pPr>
        <w:spacing w:after="240" w:line="360" w:lineRule="auto"/>
        <w:jc w:val="both"/>
        <w:rPr>
          <w:rFonts w:ascii="Times New Roman" w:hAnsi="Times New Roman" w:cs="Times New Roman"/>
        </w:rPr>
      </w:pPr>
      <w:r>
        <w:rPr>
          <w:rFonts w:ascii="Times New Roman" w:hAnsi="Times New Roman" w:cs="Times New Roman"/>
        </w:rPr>
        <w:t>Laporan Keuangan Pengadilan Negeri Pangkalan Balai telah disusun berdasarkan sistem pengendalian intern yang memadai, dan isinya telah menyajikan informasi pelaksanaan anggaran dan posisi keuangan secara layak sesuai dengan Standar Akuntansi Pemerintahan.</w:t>
      </w:r>
    </w:p>
    <w:p>
      <w:pPr>
        <w:spacing w:after="240"/>
        <w:jc w:val="both"/>
        <w:rPr>
          <w:rFonts w:ascii="Times New Roman" w:hAnsi="Times New Roman" w:cs="Times New Roman"/>
        </w:rPr>
      </w:pPr>
    </w:p>
    <w:p>
      <w:pPr>
        <w:spacing w:after="240"/>
        <w:ind w:left="3600"/>
        <w:contextualSpacing/>
        <w:jc w:val="center"/>
        <w:rPr>
          <w:rFonts w:ascii="Times New Roman" w:hAnsi="Times New Roman" w:eastAsia="Calibri" w:cs="Times New Roman"/>
          <w:spacing w:val="7"/>
        </w:rPr>
      </w:pPr>
    </w:p>
    <w:p>
      <w:pPr>
        <w:spacing w:after="240"/>
        <w:ind w:left="3600"/>
        <w:contextualSpacing/>
        <w:jc w:val="center"/>
        <w:rPr>
          <w:rFonts w:hint="default" w:ascii="Times New Roman" w:hAnsi="Times New Roman" w:eastAsia="Calibri" w:cs="Times New Roman"/>
          <w:lang w:val="en-US"/>
        </w:rPr>
      </w:pPr>
      <w:r>
        <w:rPr>
          <w:rFonts w:ascii="Times New Roman" w:hAnsi="Times New Roman" w:eastAsia="Calibri" w:cs="Times New Roman"/>
          <w:spacing w:val="7"/>
        </w:rPr>
        <w:t>Pangkalan Balai</w:t>
      </w:r>
      <w:r>
        <w:rPr>
          <w:rFonts w:ascii="Times New Roman" w:hAnsi="Times New Roman" w:eastAsia="Calibri" w:cs="Times New Roman"/>
        </w:rPr>
        <w:t xml:space="preserve">, </w:t>
      </w:r>
      <w:r>
        <w:rPr>
          <w:rFonts w:hint="default" w:ascii="Times New Roman" w:hAnsi="Times New Roman" w:eastAsia="Calibri" w:cs="Times New Roman"/>
          <w:lang w:val="en-US"/>
        </w:rPr>
        <w:t>01 Juli</w:t>
      </w:r>
      <w:r>
        <w:rPr>
          <w:rFonts w:ascii="Times New Roman" w:hAnsi="Times New Roman" w:eastAsia="Calibri" w:cs="Times New Roman"/>
          <w:lang w:val="en-US"/>
        </w:rPr>
        <w:t xml:space="preserve"> </w:t>
      </w:r>
      <w:r>
        <w:rPr>
          <w:rFonts w:ascii="Times New Roman" w:hAnsi="Times New Roman" w:eastAsia="Calibri" w:cs="Times New Roman"/>
        </w:rPr>
        <w:t>20</w:t>
      </w:r>
      <w:r>
        <w:rPr>
          <w:rFonts w:hint="default" w:ascii="Times New Roman" w:hAnsi="Times New Roman" w:eastAsia="Calibri" w:cs="Times New Roman"/>
          <w:lang w:val="en-US"/>
        </w:rPr>
        <w:t>20</w:t>
      </w:r>
    </w:p>
    <w:p>
      <w:pPr>
        <w:spacing w:after="240"/>
        <w:ind w:left="3600"/>
        <w:contextualSpacing/>
        <w:jc w:val="center"/>
        <w:rPr>
          <w:rFonts w:ascii="Times New Roman" w:hAnsi="Times New Roman" w:eastAsia="Calibri" w:cs="Times New Roman"/>
          <w:b/>
        </w:rPr>
      </w:pPr>
      <w:r>
        <w:rPr>
          <w:rFonts w:ascii="Times New Roman" w:hAnsi="Times New Roman" w:eastAsia="Calibri" w:cs="Times New Roman"/>
          <w:b/>
        </w:rPr>
        <w:t>Kuasa Pengguna Anggaran,</w:t>
      </w:r>
    </w:p>
    <w:p>
      <w:pPr>
        <w:spacing w:after="240"/>
        <w:ind w:left="3600"/>
        <w:contextualSpacing/>
        <w:jc w:val="center"/>
        <w:rPr>
          <w:rFonts w:ascii="Times New Roman" w:hAnsi="Times New Roman" w:eastAsia="Calibri" w:cs="Times New Roman"/>
          <w:b/>
        </w:rPr>
      </w:pPr>
      <w:r>
        <w:rPr>
          <w:rFonts w:ascii="Times New Roman" w:hAnsi="Times New Roman" w:eastAsia="Calibri" w:cs="Times New Roman"/>
          <w:b/>
        </w:rPr>
        <w:t>Sekretaris,</w:t>
      </w:r>
    </w:p>
    <w:p>
      <w:pPr>
        <w:spacing w:after="240"/>
        <w:ind w:left="3600"/>
        <w:contextualSpacing/>
        <w:jc w:val="center"/>
        <w:rPr>
          <w:rFonts w:ascii="Times New Roman" w:hAnsi="Times New Roman" w:eastAsia="Calibri" w:cs="Times New Roman"/>
          <w:b/>
        </w:rPr>
      </w:pPr>
    </w:p>
    <w:p>
      <w:pPr>
        <w:spacing w:after="240"/>
        <w:contextualSpacing/>
        <w:rPr>
          <w:rFonts w:ascii="Times New Roman" w:hAnsi="Times New Roman" w:eastAsia="Calibri" w:cs="Times New Roman"/>
          <w:b/>
        </w:rPr>
      </w:pPr>
    </w:p>
    <w:p>
      <w:pPr>
        <w:spacing w:after="240"/>
        <w:ind w:left="3600"/>
        <w:contextualSpacing/>
        <w:jc w:val="center"/>
        <w:rPr>
          <w:rFonts w:ascii="Times New Roman" w:hAnsi="Times New Roman" w:eastAsia="Calibri" w:cs="Times New Roman"/>
          <w:b/>
        </w:rPr>
      </w:pPr>
    </w:p>
    <w:p>
      <w:pPr>
        <w:spacing w:after="0" w:line="240" w:lineRule="auto"/>
        <w:ind w:left="3600"/>
        <w:contextualSpacing/>
        <w:jc w:val="center"/>
        <w:rPr>
          <w:rFonts w:ascii="Times New Roman" w:hAnsi="Times New Roman" w:eastAsia="Calibri" w:cs="Times New Roman"/>
          <w:b/>
          <w:u w:val="single"/>
        </w:rPr>
      </w:pPr>
      <w:r>
        <w:rPr>
          <w:rFonts w:ascii="Times New Roman" w:hAnsi="Times New Roman" w:eastAsia="Calibri" w:cs="Times New Roman"/>
          <w:b/>
          <w:u w:val="single"/>
        </w:rPr>
        <w:t>ENDANG EFENDI, S.E., M.M.</w:t>
      </w:r>
    </w:p>
    <w:p>
      <w:pPr>
        <w:spacing w:after="0" w:line="240" w:lineRule="auto"/>
        <w:ind w:left="3600"/>
        <w:contextualSpacing/>
        <w:jc w:val="center"/>
        <w:rPr>
          <w:rFonts w:ascii="Times New Roman" w:hAnsi="Times New Roman" w:cs="Times New Roman"/>
          <w:b/>
        </w:rPr>
      </w:pPr>
      <w:r>
        <w:rPr>
          <w:rFonts w:ascii="Times New Roman" w:hAnsi="Times New Roman" w:eastAsia="Calibri" w:cs="Times New Roman"/>
          <w:b/>
        </w:rPr>
        <w:t>NIP.198409132009041002</w:t>
      </w:r>
    </w:p>
    <w:p>
      <w:pPr>
        <w:rPr>
          <w:rFonts w:ascii="Times New Roman" w:hAnsi="Times New Roman" w:cs="Times New Roman"/>
          <w:b/>
          <w:sz w:val="32"/>
          <w:szCs w:val="32"/>
        </w:rPr>
      </w:pPr>
    </w:p>
    <w:p>
      <w:pPr>
        <w:rPr>
          <w:rFonts w:ascii="Times New Roman" w:hAnsi="Times New Roman" w:cs="Times New Roman"/>
        </w:rPr>
        <w:sectPr>
          <w:headerReference r:id="rId21" w:type="default"/>
          <w:footerReference r:id="rId22" w:type="default"/>
          <w:pgSz w:w="11907" w:h="16839"/>
          <w:pgMar w:top="1440" w:right="1440" w:bottom="1440" w:left="1440" w:header="708" w:footer="708" w:gutter="0"/>
          <w:pgNumType w:fmt="lowerRoman" w:start="3"/>
          <w:cols w:space="708" w:num="1"/>
          <w:docGrid w:linePitch="360" w:charSpace="0"/>
        </w:sectPr>
      </w:pPr>
    </w:p>
    <w:p>
      <w:pPr>
        <w:spacing w:line="360" w:lineRule="auto"/>
        <w:jc w:val="both"/>
        <w:rPr>
          <w:rFonts w:ascii="Times New Roman" w:hAnsi="Times New Roman" w:cs="Times New Roman"/>
          <w:b/>
          <w:sz w:val="32"/>
          <w:szCs w:val="32"/>
        </w:rPr>
      </w:pPr>
    </w:p>
    <w:p>
      <w:pPr>
        <w:spacing w:line="360" w:lineRule="auto"/>
        <w:jc w:val="both"/>
        <w:rPr>
          <w:rFonts w:ascii="Times New Roman" w:hAnsi="Times New Roman" w:cs="Times New Roman"/>
        </w:rPr>
      </w:pPr>
      <w:r>
        <w:rPr>
          <w:rFonts w:ascii="Times New Roman" w:hAnsi="Times New Roman" w:cs="Times New Roman"/>
          <w:b/>
          <w:sz w:val="32"/>
          <w:szCs w:val="32"/>
          <w:lang w:val="en-US"/>
        </w:rPr>
        <mc:AlternateContent>
          <mc:Choice Requires="wps">
            <w:drawing>
              <wp:anchor distT="91440" distB="91440" distL="114300" distR="114300" simplePos="0" relativeHeight="251638784" behindDoc="0" locked="0" layoutInCell="0" allowOverlap="1">
                <wp:simplePos x="0" y="0"/>
                <wp:positionH relativeFrom="page">
                  <wp:posOffset>2842895</wp:posOffset>
                </wp:positionH>
                <wp:positionV relativeFrom="page">
                  <wp:posOffset>965835</wp:posOffset>
                </wp:positionV>
                <wp:extent cx="4944745" cy="1086485"/>
                <wp:effectExtent l="0" t="0" r="8255" b="0"/>
                <wp:wrapSquare wrapText="bothSides"/>
                <wp:docPr id="21" name="Rectangle 21"/>
                <wp:cNvGraphicFramePr/>
                <a:graphic xmlns:a="http://schemas.openxmlformats.org/drawingml/2006/main">
                  <a:graphicData uri="http://schemas.microsoft.com/office/word/2010/wordprocessingShape">
                    <wps:wsp>
                      <wps:cNvSpPr>
                        <a:spLocks noChangeArrowheads="1"/>
                      </wps:cNvSpPr>
                      <wps:spPr bwMode="auto">
                        <a:xfrm>
                          <a:off x="0" y="0"/>
                          <a:ext cx="4944745" cy="1086485"/>
                        </a:xfrm>
                        <a:prstGeom prst="rect">
                          <a:avLst/>
                        </a:prstGeom>
                        <a:solidFill>
                          <a:schemeClr val="accent1">
                            <a:lumMod val="100000"/>
                            <a:lumOff val="0"/>
                          </a:schemeClr>
                        </a:solidFill>
                        <a:ln>
                          <a:noFill/>
                        </a:ln>
                        <a:effectLst/>
                      </wps:spPr>
                      <wps:txbx>
                        <w:txbxContent>
                          <w:p>
                            <w:pPr>
                              <w:pBdr>
                                <w:top w:val="single" w:color="auto" w:sz="24" w:space="1"/>
                                <w:left w:val="single" w:color="auto" w:sz="24" w:space="4"/>
                                <w:bottom w:val="single" w:color="auto" w:sz="24" w:space="1"/>
                                <w:right w:val="single" w:color="auto" w:sz="24" w:space="4"/>
                              </w:pBdr>
                              <w:shd w:val="clear" w:color="auto" w:fill="000000" w:themeFill="text1"/>
                              <w:jc w:val="right"/>
                              <w:rPr>
                                <w:i/>
                                <w:iCs/>
                                <w:color w:val="FFFFFF" w:themeColor="background1"/>
                                <w:sz w:val="56"/>
                                <w:szCs w:val="56"/>
                                <w14:textFill>
                                  <w14:solidFill>
                                    <w14:schemeClr w14:val="bg1"/>
                                  </w14:solidFill>
                                </w14:textFill>
                              </w:rPr>
                            </w:pPr>
                            <w:r>
                              <w:rPr>
                                <w:i/>
                                <w:iCs/>
                                <w:color w:val="FFFFFF" w:themeColor="background1"/>
                                <w:sz w:val="56"/>
                                <w:szCs w:val="56"/>
                                <w14:textFill>
                                  <w14:solidFill>
                                    <w14:schemeClr w14:val="bg1"/>
                                  </w14:solidFill>
                                </w14:textFill>
                              </w:rPr>
                              <w:t>RINGKASAN</w:t>
                            </w:r>
                          </w:p>
                        </w:txbxContent>
                      </wps:txbx>
                      <wps:bodyPr rot="0" vert="horz" wrap="square" lIns="274320" tIns="0" rIns="914400" bIns="0" anchor="t" anchorCtr="0" upright="1">
                        <a:noAutofit/>
                      </wps:bodyPr>
                    </wps:wsp>
                  </a:graphicData>
                </a:graphic>
              </wp:anchor>
            </w:drawing>
          </mc:Choice>
          <mc:Fallback>
            <w:pict>
              <v:rect id="Rectangle 21" o:spid="_x0000_s1026" o:spt="1" style="position:absolute;left:0pt;margin-left:223.85pt;margin-top:76.05pt;height:85.55pt;width:389.35pt;mso-position-horizontal-relative:page;mso-position-vertical-relative:page;mso-wrap-distance-bottom:7.2pt;mso-wrap-distance-left:9pt;mso-wrap-distance-right:9pt;mso-wrap-distance-top:7.2pt;z-index:251638784;mso-width-relative:page;mso-height-relative:page;" fillcolor="#4F81BD [3220]" filled="t" stroked="f" coordsize="21600,21600" o:allowincell="f" o:gfxdata="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Om2tVHa&#10;AAAADAEAAA8AAAAAAAAAAQAgAAAAIgAAAGRycy9kb3ducmV2LnhtbFBLAQIUABQAAAAIAIdO4kCf&#10;BaYxHgIAACcEAAAOAAAAAAAAAAEAIAAAACkBAABkcnMvZTJvRG9jLnhtbFBLBQYAAAAABgAGAFkB&#10;AAC5BQAAAAA=&#10;">
                <v:fill on="t" focussize="0,0"/>
                <v:stroke on="f"/>
                <v:imagedata o:title=""/>
                <o:lock v:ext="edit" aspectratio="f"/>
                <v:textbox inset="7.62mm,0mm,25.4mm,0mm">
                  <w:txbxContent>
                    <w:p>
                      <w:pPr>
                        <w:pBdr>
                          <w:top w:val="single" w:color="auto" w:sz="24" w:space="1"/>
                          <w:left w:val="single" w:color="auto" w:sz="24" w:space="4"/>
                          <w:bottom w:val="single" w:color="auto" w:sz="24" w:space="1"/>
                          <w:right w:val="single" w:color="auto" w:sz="24" w:space="4"/>
                        </w:pBdr>
                        <w:shd w:val="clear" w:color="auto" w:fill="000000" w:themeFill="text1"/>
                        <w:jc w:val="right"/>
                        <w:rPr>
                          <w:i/>
                          <w:iCs/>
                          <w:color w:val="FFFFFF" w:themeColor="background1"/>
                          <w:sz w:val="56"/>
                          <w:szCs w:val="56"/>
                          <w14:textFill>
                            <w14:solidFill>
                              <w14:schemeClr w14:val="bg1"/>
                            </w14:solidFill>
                          </w14:textFill>
                        </w:rPr>
                      </w:pPr>
                      <w:r>
                        <w:rPr>
                          <w:i/>
                          <w:iCs/>
                          <w:color w:val="FFFFFF" w:themeColor="background1"/>
                          <w:sz w:val="56"/>
                          <w:szCs w:val="56"/>
                          <w14:textFill>
                            <w14:solidFill>
                              <w14:schemeClr w14:val="bg1"/>
                            </w14:solidFill>
                          </w14:textFill>
                        </w:rPr>
                        <w:t>RINGKASAN</w:t>
                      </w:r>
                    </w:p>
                  </w:txbxContent>
                </v:textbox>
                <w10:wrap type="square"/>
              </v:rect>
            </w:pict>
          </mc:Fallback>
        </mc:AlternateContent>
      </w:r>
    </w:p>
    <w:p>
      <w:pPr>
        <w:rPr>
          <w:rFonts w:ascii="Times New Roman" w:hAnsi="Times New Roman" w:cs="Times New Roman"/>
          <w:b/>
          <w:sz w:val="32"/>
          <w:szCs w:val="32"/>
        </w:rPr>
        <w:sectPr>
          <w:headerReference r:id="rId23" w:type="default"/>
          <w:footerReference r:id="rId24" w:type="default"/>
          <w:pgSz w:w="11907" w:h="16839"/>
          <w:pgMar w:top="1440" w:right="1185" w:bottom="1440" w:left="1440" w:header="708" w:footer="708" w:gutter="0"/>
          <w:pgNumType w:fmt="lowerRoman" w:start="9"/>
          <w:cols w:space="708" w:num="1"/>
          <w:docGrid w:linePitch="360" w:charSpace="0"/>
        </w:sectPr>
      </w:pPr>
    </w:p>
    <w:p>
      <w:pPr>
        <w:pStyle w:val="2"/>
        <w:rPr>
          <w:rFonts w:ascii="Times New Roman" w:hAnsi="Times New Roman" w:cs="Times New Roman"/>
          <w:color w:val="auto"/>
        </w:rPr>
      </w:pPr>
      <w:bookmarkStart w:id="8" w:name="_Toc424108676"/>
      <w:bookmarkStart w:id="9" w:name="_Toc524586640"/>
      <w:r>
        <w:rPr>
          <w:rFonts w:ascii="Times New Roman" w:hAnsi="Times New Roman" w:cs="Times New Roman"/>
          <w:color w:val="auto"/>
        </w:rPr>
        <w:t>Ringkasan</w:t>
      </w:r>
      <w:bookmarkEnd w:id="8"/>
      <w:bookmarkEnd w:id="9"/>
    </w:p>
    <w:p>
      <w:pPr>
        <w:spacing w:after="240" w:line="360" w:lineRule="auto"/>
        <w:jc w:val="both"/>
        <w:rPr>
          <w:rFonts w:ascii="Times New Roman" w:hAnsi="Times New Roman" w:cs="Times New Roman"/>
          <w:color w:val="0000FF"/>
        </w:rPr>
      </w:pPr>
      <w:r>
        <w:rPr>
          <w:rFonts w:ascii="Times New Roman" w:hAnsi="Times New Roman" w:cs="Times New Roman"/>
          <w:color w:val="0000FF"/>
        </w:rPr>
        <w:t xml:space="preserve">Berdasarkan Pasal 55 ayat (2) Undang-Undang (UU) Nomor 1 Tahun 2004 tentang Perbendaharaan Negara dan Peraturan Menteri Keuangan Nomor 171/PMK.05/2007 sebagaimana telah diubah dengan 233/PMK.05/2011 tentang Perubahan atas Peraturan Menteri Keuangan Nomor 171/PMK.05/2007 tentang Sistem Akuntansi dan Pelaporan Keuangan Pemerintah Pusat, Menteri/Pimpinan Lembaga selaku Pengguna Anggaran/Pengguna Barang menyusun dan menyampaikan Laporan Keuangan Kementerian Negara/Lembaga (LKKL) yang meliputi Laporan Realisasi Anggaran, Neraca, dan Catatan atas Laporan Keuangan kepada Menteri Keuangan selaku pengelola fiskal, dalam rangka penyusunan Laporan Keuangan Pemerintah Pusat (LKPP). </w:t>
      </w:r>
    </w:p>
    <w:p>
      <w:pPr>
        <w:spacing w:after="240" w:line="360" w:lineRule="auto"/>
        <w:jc w:val="both"/>
        <w:rPr>
          <w:rFonts w:ascii="Times New Roman" w:hAnsi="Times New Roman" w:cs="Times New Roman"/>
          <w:color w:val="0000FF"/>
        </w:rPr>
      </w:pPr>
      <w:r>
        <w:rPr>
          <w:rFonts w:ascii="Times New Roman" w:hAnsi="Times New Roman" w:cs="Times New Roman"/>
          <w:color w:val="0000FF"/>
        </w:rPr>
        <w:t>Laporan Keuangan Pengadilan Negeri Pangkalan Balai</w:t>
      </w:r>
      <w:r>
        <w:rPr>
          <w:rFonts w:ascii="Times New Roman" w:hAnsi="Times New Roman" w:cs="Times New Roman"/>
          <w:color w:val="0000FF"/>
          <w:lang w:val="en-US"/>
        </w:rPr>
        <w:t xml:space="preserve"> Semester I Tahun 2020</w:t>
      </w:r>
      <w:r>
        <w:rPr>
          <w:rFonts w:ascii="Times New Roman" w:hAnsi="Times New Roman" w:cs="Times New Roman"/>
          <w:color w:val="0000FF"/>
        </w:rPr>
        <w:t xml:space="preserve">  ini telah disusun dan disajikan sesuai dengan Peraturan Pemerintah Nomor 71 Tahun 2010 tentang Standar Akuntansi Pemerintahan (SAP) dan berdasarkan kaidah-kaidah pengelolaan keuangan yang sehat di lingkungan pemerintahan. Laporan Keuangan ini meliputi :</w:t>
      </w:r>
    </w:p>
    <w:p>
      <w:pPr>
        <w:numPr>
          <w:ilvl w:val="0"/>
          <w:numId w:val="1"/>
        </w:numPr>
        <w:spacing w:after="0" w:line="360" w:lineRule="auto"/>
        <w:ind w:left="360"/>
        <w:jc w:val="both"/>
        <w:rPr>
          <w:rFonts w:ascii="Times New Roman" w:hAnsi="Times New Roman" w:cs="Times New Roman"/>
          <w:b/>
          <w:sz w:val="24"/>
          <w:szCs w:val="24"/>
        </w:rPr>
      </w:pPr>
      <w:r>
        <w:rPr>
          <w:rFonts w:ascii="Times New Roman" w:hAnsi="Times New Roman" w:cs="Times New Roman"/>
          <w:b/>
          <w:sz w:val="24"/>
          <w:szCs w:val="24"/>
        </w:rPr>
        <w:t xml:space="preserve">LAPORAN REALISASI ANGGARAN </w:t>
      </w:r>
    </w:p>
    <w:p>
      <w:pPr>
        <w:pStyle w:val="10"/>
        <w:spacing w:after="240" w:line="360" w:lineRule="auto"/>
        <w:ind w:left="360"/>
        <w:jc w:val="both"/>
        <w:rPr>
          <w:rFonts w:hint="default"/>
          <w:i/>
          <w:sz w:val="22"/>
          <w:szCs w:val="22"/>
          <w:lang w:val="en-US"/>
        </w:rPr>
      </w:pPr>
      <w:r>
        <w:rPr>
          <w:sz w:val="22"/>
          <w:szCs w:val="22"/>
        </w:rPr>
        <w:t>Laporan Realisasi Anggaran menggambarkan perbandingan antara Daftar Isian Pelaksanaan Anggaran (DIPA) TA 20</w:t>
      </w:r>
      <w:r>
        <w:rPr>
          <w:rFonts w:hint="default"/>
          <w:sz w:val="22"/>
          <w:szCs w:val="22"/>
          <w:lang w:val="en-US"/>
        </w:rPr>
        <w:t>20</w:t>
      </w:r>
      <w:r>
        <w:rPr>
          <w:sz w:val="22"/>
          <w:szCs w:val="22"/>
        </w:rPr>
        <w:t xml:space="preserve"> dengan realisasinya, yang mencakup unsur-unsur pendapatan, belanja, yang terdapat dalam peroide tersebut. </w:t>
      </w:r>
      <w:r>
        <w:rPr>
          <w:rFonts w:hint="default"/>
          <w:sz w:val="22"/>
          <w:szCs w:val="22"/>
          <w:lang w:val="en-US"/>
        </w:rPr>
        <w:t>Untuk Belanja ,dimana Jumlah Belanja dengan anggaran Rp.8.881.139.000,-(satu milyar delapan ratus delapan puluh satu ribu seratus tiga puluh sembilan rupiah) terealisasi untuk semester I sebesar Rp. 3.035.745.832,-(tiga milyar tiga puluh lima juta tujuh ratus empat puluh limaribu delapan ratus tiga puluh dua rupiah).</w:t>
      </w:r>
    </w:p>
    <w:p>
      <w:pPr>
        <w:pStyle w:val="10"/>
        <w:numPr>
          <w:ilvl w:val="0"/>
          <w:numId w:val="1"/>
        </w:numPr>
        <w:spacing w:after="240" w:line="360" w:lineRule="auto"/>
        <w:ind w:left="360"/>
        <w:jc w:val="both"/>
        <w:rPr>
          <w:b/>
          <w:sz w:val="24"/>
          <w:szCs w:val="24"/>
        </w:rPr>
      </w:pPr>
      <w:r>
        <w:rPr>
          <w:b/>
          <w:sz w:val="24"/>
          <w:szCs w:val="24"/>
        </w:rPr>
        <w:t>NERACA</w:t>
      </w:r>
    </w:p>
    <w:p>
      <w:pPr>
        <w:pStyle w:val="10"/>
        <w:spacing w:after="240" w:line="360" w:lineRule="auto"/>
        <w:ind w:left="360"/>
        <w:jc w:val="both"/>
        <w:rPr>
          <w:rFonts w:hint="default"/>
          <w:sz w:val="22"/>
          <w:szCs w:val="22"/>
          <w:lang w:val="en-US"/>
        </w:rPr>
      </w:pPr>
      <w:r>
        <w:rPr>
          <w:sz w:val="22"/>
          <w:szCs w:val="22"/>
        </w:rPr>
        <w:t xml:space="preserve">Neraca menggambarkan posisi keuangan entitas mengenai aset, kewajiban, dan ekuitas dana per </w:t>
      </w:r>
      <w:r>
        <w:rPr>
          <w:rFonts w:hint="default"/>
          <w:sz w:val="22"/>
          <w:szCs w:val="22"/>
          <w:lang w:val="en-US"/>
        </w:rPr>
        <w:t>30 Juli 2020</w:t>
      </w:r>
    </w:p>
    <w:p>
      <w:pPr>
        <w:pStyle w:val="10"/>
        <w:spacing w:after="240" w:line="360" w:lineRule="auto"/>
        <w:ind w:left="360"/>
        <w:jc w:val="both"/>
        <w:rPr>
          <w:sz w:val="22"/>
          <w:szCs w:val="22"/>
        </w:rPr>
      </w:pPr>
      <w:r>
        <w:rPr>
          <w:sz w:val="22"/>
          <w:szCs w:val="22"/>
        </w:rPr>
        <w:t>Neraca yang disajikan adalah hasil dari proses Sistem Akuntansi Instansi, sebagaimana yang diwajibkan dalam Peraturan Menteri Keuangan Nomor 171/PMK.05/2007 sebagaimana telah diubah dengan 233/PMK.05/2011 tentang Perubahan atas Peraturan Menteri Keuangan Nomor 171/PMK.05/2007 tentang Sistem Akuntansi dan Pelaporan Keuangan Pemerintah Pusat.</w:t>
      </w:r>
    </w:p>
    <w:p>
      <w:pPr>
        <w:pStyle w:val="10"/>
        <w:spacing w:after="240" w:line="360" w:lineRule="auto"/>
        <w:ind w:left="360"/>
        <w:jc w:val="both"/>
        <w:rPr>
          <w:rFonts w:hint="default"/>
          <w:sz w:val="22"/>
          <w:szCs w:val="22"/>
          <w:lang w:val="en-US"/>
        </w:rPr>
      </w:pPr>
      <w:r>
        <w:rPr>
          <w:sz w:val="22"/>
          <w:szCs w:val="22"/>
        </w:rPr>
        <w:t xml:space="preserve">Nilai Aset </w:t>
      </w:r>
      <w:r>
        <w:rPr>
          <w:sz w:val="22"/>
          <w:szCs w:val="22"/>
          <w:lang w:val="en-US"/>
        </w:rPr>
        <w:t>Semester I Tahun 2020</w:t>
      </w:r>
      <w:r>
        <w:rPr>
          <w:sz w:val="22"/>
          <w:szCs w:val="22"/>
        </w:rPr>
        <w:t xml:space="preserve"> per </w:t>
      </w:r>
      <w:r>
        <w:rPr>
          <w:sz w:val="22"/>
          <w:szCs w:val="22"/>
          <w:lang w:val="en-US"/>
        </w:rPr>
        <w:t>30 Juni 2020</w:t>
      </w:r>
      <w:r>
        <w:rPr>
          <w:sz w:val="22"/>
          <w:szCs w:val="22"/>
        </w:rPr>
        <w:t xml:space="preserve">  yang terdiri dari : Aset Lancar sebesar Rp </w:t>
      </w:r>
      <w:r>
        <w:rPr>
          <w:rFonts w:hint="default"/>
          <w:sz w:val="22"/>
          <w:szCs w:val="22"/>
          <w:lang w:val="en-US"/>
        </w:rPr>
        <w:t>63.072.500</w:t>
      </w:r>
      <w:r>
        <w:rPr>
          <w:sz w:val="22"/>
          <w:szCs w:val="22"/>
        </w:rPr>
        <w:t>; kewajiban sebesar Rp.</w:t>
      </w:r>
      <w:r>
        <w:rPr>
          <w:rFonts w:hint="default"/>
          <w:sz w:val="22"/>
          <w:szCs w:val="22"/>
          <w:lang w:val="en-US"/>
        </w:rPr>
        <w:t>2.989.101.954</w:t>
      </w:r>
      <w:r>
        <w:rPr>
          <w:sz w:val="22"/>
          <w:szCs w:val="22"/>
        </w:rPr>
        <w:t xml:space="preserve"> dan Ekuitas sebesar Rp.</w:t>
      </w:r>
      <w:r>
        <w:rPr>
          <w:rFonts w:hint="default"/>
          <w:sz w:val="22"/>
          <w:szCs w:val="22"/>
          <w:lang w:val="en-US"/>
        </w:rPr>
        <w:t>53.984.036</w:t>
      </w:r>
    </w:p>
    <w:p>
      <w:pPr>
        <w:pStyle w:val="10"/>
        <w:spacing w:after="240" w:line="360" w:lineRule="auto"/>
        <w:ind w:left="360"/>
        <w:jc w:val="both"/>
        <w:rPr>
          <w:sz w:val="22"/>
          <w:szCs w:val="22"/>
        </w:rPr>
      </w:pPr>
      <w:r>
        <w:rPr>
          <w:sz w:val="22"/>
          <w:szCs w:val="22"/>
        </w:rPr>
        <w:t>Ringkasan Neraca per 29 Maret  2019  dan 2018  dapat disajikan sebagai berikut:</w:t>
      </w:r>
    </w:p>
    <w:p>
      <w:pPr>
        <w:pStyle w:val="12"/>
        <w:keepNext/>
        <w:contextualSpacing/>
        <w:jc w:val="center"/>
        <w:rPr>
          <w:rFonts w:hint="default" w:ascii="Times New Roman" w:hAnsi="Times New Roman" w:cs="Times New Roman"/>
          <w:color w:val="1F497D" w:themeColor="text2"/>
          <w:lang w:val="en-US"/>
          <w14:textFill>
            <w14:solidFill>
              <w14:schemeClr w14:val="tx2"/>
            </w14:solidFill>
          </w14:textFill>
        </w:rPr>
      </w:pPr>
      <w:bookmarkStart w:id="10" w:name="_Toc389464431"/>
      <w:r>
        <w:rPr>
          <w:rFonts w:ascii="Times New Roman" w:hAnsi="Times New Roman" w:cs="Times New Roman"/>
          <w:color w:val="1F497D" w:themeColor="text2"/>
          <w14:textFill>
            <w14:solidFill>
              <w14:schemeClr w14:val="tx2"/>
            </w14:solidFill>
          </w14:textFill>
        </w:rPr>
        <w:t xml:space="preserve">Tabel </w:t>
      </w:r>
      <w:r>
        <w:rPr>
          <w:rFonts w:ascii="Times New Roman" w:hAnsi="Times New Roman" w:cs="Times New Roman"/>
          <w:color w:val="1F497D" w:themeColor="text2"/>
          <w14:textFill>
            <w14:solidFill>
              <w14:schemeClr w14:val="tx2"/>
            </w14:solidFill>
          </w14:textFill>
        </w:rPr>
        <w:fldChar w:fldCharType="begin"/>
      </w:r>
      <w:r>
        <w:rPr>
          <w:rFonts w:ascii="Times New Roman" w:hAnsi="Times New Roman" w:cs="Times New Roman"/>
          <w:color w:val="1F497D" w:themeColor="text2"/>
          <w14:textFill>
            <w14:solidFill>
              <w14:schemeClr w14:val="tx2"/>
            </w14:solidFill>
          </w14:textFill>
        </w:rPr>
        <w:instrText xml:space="preserve"> SEQ Tabel \* ARABIC </w:instrText>
      </w:r>
      <w:r>
        <w:rPr>
          <w:rFonts w:ascii="Times New Roman" w:hAnsi="Times New Roman" w:cs="Times New Roman"/>
          <w:color w:val="1F497D" w:themeColor="text2"/>
          <w14:textFill>
            <w14:solidFill>
              <w14:schemeClr w14:val="tx2"/>
            </w14:solidFill>
          </w14:textFill>
        </w:rPr>
        <w:fldChar w:fldCharType="separate"/>
      </w:r>
      <w:r>
        <w:rPr>
          <w:rFonts w:ascii="Times New Roman" w:hAnsi="Times New Roman" w:cs="Times New Roman"/>
          <w:color w:val="1F497D" w:themeColor="text2"/>
          <w14:textFill>
            <w14:solidFill>
              <w14:schemeClr w14:val="tx2"/>
            </w14:solidFill>
          </w14:textFill>
        </w:rPr>
        <w:t>1</w:t>
      </w:r>
      <w:r>
        <w:rPr>
          <w:rFonts w:ascii="Times New Roman" w:hAnsi="Times New Roman" w:cs="Times New Roman"/>
          <w:color w:val="1F497D" w:themeColor="text2"/>
          <w14:textFill>
            <w14:solidFill>
              <w14:schemeClr w14:val="tx2"/>
            </w14:solidFill>
          </w14:textFill>
        </w:rPr>
        <w:fldChar w:fldCharType="end"/>
      </w:r>
      <w:r>
        <w:rPr>
          <w:rFonts w:ascii="Times New Roman" w:hAnsi="Times New Roman" w:cs="Times New Roman"/>
          <w:color w:val="1F497D" w:themeColor="text2"/>
          <w:sz w:val="20"/>
          <w:szCs w:val="20"/>
          <w14:textFill>
            <w14:solidFill>
              <w14:schemeClr w14:val="tx2"/>
            </w14:solidFill>
          </w14:textFill>
        </w:rPr>
        <w:t xml:space="preserve"> </w:t>
      </w:r>
      <w:r>
        <w:rPr>
          <w:rFonts w:ascii="Times New Roman" w:hAnsi="Times New Roman" w:cs="Times New Roman"/>
          <w:color w:val="1F497D" w:themeColor="text2"/>
          <w14:textFill>
            <w14:solidFill>
              <w14:schemeClr w14:val="tx2"/>
            </w14:solidFill>
          </w14:textFill>
        </w:rPr>
        <w:t xml:space="preserve">Ringkasan Neraca per </w:t>
      </w:r>
      <w:r>
        <w:rPr>
          <w:rFonts w:hint="default" w:ascii="Times New Roman" w:hAnsi="Times New Roman" w:cs="Times New Roman"/>
          <w:color w:val="1F497D" w:themeColor="text2"/>
          <w:lang w:val="en-US"/>
          <w14:textFill>
            <w14:solidFill>
              <w14:schemeClr w14:val="tx2"/>
            </w14:solidFill>
          </w14:textFill>
        </w:rPr>
        <w:t>30 Juni</w:t>
      </w:r>
      <w:r>
        <w:rPr>
          <w:rFonts w:ascii="Times New Roman" w:hAnsi="Times New Roman" w:cs="Times New Roman"/>
          <w:color w:val="1F497D" w:themeColor="text2"/>
          <w14:textFill>
            <w14:solidFill>
              <w14:schemeClr w14:val="tx2"/>
            </w14:solidFill>
          </w14:textFill>
        </w:rPr>
        <w:t xml:space="preserve"> TA </w:t>
      </w:r>
      <w:r>
        <w:rPr>
          <w:rFonts w:hint="default" w:ascii="Times New Roman" w:hAnsi="Times New Roman" w:cs="Times New Roman"/>
          <w:color w:val="1F497D" w:themeColor="text2"/>
          <w:lang w:val="en-US"/>
          <w14:textFill>
            <w14:solidFill>
              <w14:schemeClr w14:val="tx2"/>
            </w14:solidFill>
          </w14:textFill>
        </w:rPr>
        <w:t>2020</w:t>
      </w:r>
      <w:r>
        <w:rPr>
          <w:rFonts w:ascii="Times New Roman" w:hAnsi="Times New Roman" w:cs="Times New Roman"/>
          <w:color w:val="1F497D" w:themeColor="text2"/>
          <w14:textFill>
            <w14:solidFill>
              <w14:schemeClr w14:val="tx2"/>
            </w14:solidFill>
          </w14:textFill>
        </w:rPr>
        <w:t xml:space="preserve"> dan </w:t>
      </w:r>
      <w:bookmarkEnd w:id="10"/>
      <w:r>
        <w:rPr>
          <w:rFonts w:hint="default" w:ascii="Times New Roman" w:hAnsi="Times New Roman" w:cs="Times New Roman"/>
          <w:color w:val="1F497D" w:themeColor="text2"/>
          <w:lang w:val="en-US"/>
          <w14:textFill>
            <w14:solidFill>
              <w14:schemeClr w14:val="tx2"/>
            </w14:solidFill>
          </w14:textFill>
        </w:rPr>
        <w:t>31 Desember 2019</w:t>
      </w:r>
    </w:p>
    <w:p>
      <w:pPr>
        <w:pStyle w:val="12"/>
        <w:keepNext/>
        <w:contextualSpacing/>
        <w:jc w:val="center"/>
        <w:rPr>
          <w:rFonts w:ascii="Times New Roman" w:hAnsi="Times New Roman" w:cs="Times New Roman"/>
          <w:i/>
          <w:color w:val="1F497D" w:themeColor="text2"/>
          <w:sz w:val="16"/>
          <w:szCs w:val="16"/>
          <w14:textFill>
            <w14:solidFill>
              <w14:schemeClr w14:val="tx2"/>
            </w14:solidFill>
          </w14:textFill>
        </w:rPr>
      </w:pPr>
      <w:r>
        <w:rPr>
          <w:rFonts w:ascii="Times New Roman" w:hAnsi="Times New Roman" w:cs="Times New Roman"/>
          <w:i/>
          <w:color w:val="1F497D" w:themeColor="text2"/>
          <w:sz w:val="16"/>
          <w:szCs w:val="16"/>
          <w14:textFill>
            <w14:solidFill>
              <w14:schemeClr w14:val="tx2"/>
            </w14:solidFill>
          </w14:textFill>
        </w:rPr>
        <w:t>(dalam satuan Rupiah)</w:t>
      </w:r>
    </w:p>
    <w:tbl>
      <w:tblPr>
        <w:tblStyle w:val="31"/>
        <w:tblW w:w="9243" w:type="dxa"/>
        <w:tblInd w:w="0" w:type="dxa"/>
        <w:tblLayout w:type="fixed"/>
        <w:tblCellMar>
          <w:top w:w="0" w:type="dxa"/>
          <w:left w:w="108" w:type="dxa"/>
          <w:bottom w:w="0" w:type="dxa"/>
          <w:right w:w="108" w:type="dxa"/>
        </w:tblCellMar>
      </w:tblPr>
      <w:tblGrid>
        <w:gridCol w:w="2732"/>
        <w:gridCol w:w="1839"/>
        <w:gridCol w:w="1738"/>
        <w:gridCol w:w="1438"/>
        <w:gridCol w:w="1496"/>
      </w:tblGrid>
      <w:tr>
        <w:tblPrEx>
          <w:tblCellMar>
            <w:top w:w="0" w:type="dxa"/>
            <w:left w:w="108" w:type="dxa"/>
            <w:bottom w:w="0" w:type="dxa"/>
            <w:right w:w="108" w:type="dxa"/>
          </w:tblCellMar>
        </w:tblPrEx>
        <w:trPr>
          <w:trHeight w:val="180" w:hRule="atLeast"/>
        </w:trPr>
        <w:tc>
          <w:tcPr>
            <w:tcW w:w="2732" w:type="dxa"/>
            <w:vMerge w:val="restart"/>
            <w:shd w:val="clear" w:color="auto" w:fill="1F497D" w:themeFill="text2"/>
          </w:tcPr>
          <w:p>
            <w:pPr>
              <w:pStyle w:val="10"/>
              <w:spacing w:after="0" w:line="360" w:lineRule="auto"/>
              <w:jc w:val="center"/>
              <w:rPr>
                <w:b w:val="0"/>
                <w:bCs w:val="0"/>
                <w:color w:val="FFFFFF" w:themeColor="background1"/>
                <w14:textFill>
                  <w14:solidFill>
                    <w14:schemeClr w14:val="bg1"/>
                  </w14:solidFill>
                </w14:textFill>
              </w:rPr>
            </w:pPr>
            <w:r>
              <w:rPr>
                <w:b/>
                <w:bCs/>
                <w:color w:val="FFFFFF" w:themeColor="background1"/>
                <w14:textFill>
                  <w14:solidFill>
                    <w14:schemeClr w14:val="bg1"/>
                  </w14:solidFill>
                </w14:textFill>
              </w:rPr>
              <w:t>Uraian</w:t>
            </w:r>
          </w:p>
        </w:tc>
        <w:tc>
          <w:tcPr>
            <w:tcW w:w="3577" w:type="dxa"/>
            <w:gridSpan w:val="2"/>
            <w:shd w:val="clear" w:color="auto" w:fill="1F497D" w:themeFill="text2"/>
          </w:tcPr>
          <w:p>
            <w:pPr>
              <w:pStyle w:val="10"/>
              <w:tabs>
                <w:tab w:val="center" w:pos="2389"/>
                <w:tab w:val="right" w:pos="4778"/>
              </w:tabs>
              <w:spacing w:after="0" w:line="360" w:lineRule="auto"/>
              <w:jc w:val="center"/>
              <w:rPr>
                <w:b w:val="0"/>
                <w:bCs w:val="0"/>
                <w:color w:val="FFFFFF" w:themeColor="background1"/>
                <w14:textFill>
                  <w14:solidFill>
                    <w14:schemeClr w14:val="bg1"/>
                  </w14:solidFill>
                </w14:textFill>
              </w:rPr>
            </w:pPr>
            <w:r>
              <w:rPr>
                <w:b/>
                <w:bCs/>
                <w:color w:val="FFFFFF" w:themeColor="background1"/>
                <w14:textFill>
                  <w14:solidFill>
                    <w14:schemeClr w14:val="bg1"/>
                  </w14:solidFill>
                </w14:textFill>
              </w:rPr>
              <w:t>Periode Neraca</w:t>
            </w:r>
          </w:p>
        </w:tc>
        <w:tc>
          <w:tcPr>
            <w:tcW w:w="2934" w:type="dxa"/>
            <w:gridSpan w:val="2"/>
            <w:shd w:val="clear" w:color="auto" w:fill="1F497D" w:themeFill="text2"/>
          </w:tcPr>
          <w:p>
            <w:pPr>
              <w:pStyle w:val="10"/>
              <w:spacing w:after="0" w:line="360" w:lineRule="auto"/>
              <w:jc w:val="center"/>
              <w:rPr>
                <w:b w:val="0"/>
                <w:bCs/>
                <w:color w:val="FFFFFF" w:themeColor="background1"/>
                <w14:textFill>
                  <w14:solidFill>
                    <w14:schemeClr w14:val="bg1"/>
                  </w14:solidFill>
                </w14:textFill>
              </w:rPr>
            </w:pPr>
            <w:r>
              <w:rPr>
                <w:b/>
                <w:bCs/>
                <w:color w:val="FFFFFF" w:themeColor="background1"/>
                <w14:textFill>
                  <w14:solidFill>
                    <w14:schemeClr w14:val="bg1"/>
                  </w14:solidFill>
                </w14:textFill>
              </w:rPr>
              <w:t>Kenaikan/Penurunan</w:t>
            </w:r>
          </w:p>
        </w:tc>
      </w:tr>
      <w:tr>
        <w:tblPrEx>
          <w:tblCellMar>
            <w:top w:w="0" w:type="dxa"/>
            <w:left w:w="108" w:type="dxa"/>
            <w:bottom w:w="0" w:type="dxa"/>
            <w:right w:w="108" w:type="dxa"/>
          </w:tblCellMar>
        </w:tblPrEx>
        <w:trPr>
          <w:trHeight w:val="234" w:hRule="atLeast"/>
        </w:trPr>
        <w:tc>
          <w:tcPr>
            <w:tcW w:w="2732" w:type="dxa"/>
            <w:vMerge w:val="continue"/>
            <w:shd w:val="clear" w:color="auto" w:fill="1F497D" w:themeFill="text2"/>
          </w:tcPr>
          <w:p>
            <w:pPr>
              <w:pStyle w:val="10"/>
              <w:spacing w:after="0" w:line="360" w:lineRule="auto"/>
              <w:jc w:val="both"/>
              <w:rPr>
                <w:b w:val="0"/>
                <w:bCs w:val="0"/>
                <w:color w:val="000000" w:themeColor="text1"/>
                <w14:textFill>
                  <w14:solidFill>
                    <w14:schemeClr w14:val="tx1"/>
                  </w14:solidFill>
                </w14:textFill>
              </w:rPr>
            </w:pPr>
          </w:p>
        </w:tc>
        <w:tc>
          <w:tcPr>
            <w:tcW w:w="1839" w:type="dxa"/>
            <w:tcBorders>
              <w:right w:val="single" w:color="auto" w:sz="4" w:space="0"/>
            </w:tcBorders>
            <w:shd w:val="clear" w:color="auto" w:fill="1F497D" w:themeFill="text2"/>
          </w:tcPr>
          <w:p>
            <w:pPr>
              <w:pStyle w:val="10"/>
              <w:spacing w:after="0" w:line="360" w:lineRule="auto"/>
              <w:jc w:val="center"/>
              <w:rPr>
                <w:rFonts w:hint="default"/>
                <w:b/>
                <w:color w:val="FFFFFF" w:themeColor="background1"/>
                <w:lang w:val="en-US"/>
                <w14:textFill>
                  <w14:solidFill>
                    <w14:schemeClr w14:val="bg1"/>
                  </w14:solidFill>
                </w14:textFill>
              </w:rPr>
            </w:pPr>
            <w:r>
              <w:rPr>
                <w:rFonts w:hint="default"/>
                <w:b/>
                <w:color w:val="FFFFFF" w:themeColor="background1"/>
                <w:lang w:val="en-US"/>
                <w14:textFill>
                  <w14:solidFill>
                    <w14:schemeClr w14:val="bg1"/>
                  </w14:solidFill>
                </w14:textFill>
              </w:rPr>
              <w:t>30 Juni 2020</w:t>
            </w:r>
          </w:p>
        </w:tc>
        <w:tc>
          <w:tcPr>
            <w:tcW w:w="1738" w:type="dxa"/>
            <w:tcBorders>
              <w:left w:val="single" w:color="auto" w:sz="4" w:space="0"/>
            </w:tcBorders>
            <w:shd w:val="clear" w:color="auto" w:fill="1F497D" w:themeFill="text2"/>
          </w:tcPr>
          <w:p>
            <w:pPr>
              <w:pStyle w:val="10"/>
              <w:spacing w:after="0" w:line="360" w:lineRule="auto"/>
              <w:jc w:val="center"/>
              <w:rPr>
                <w:rFonts w:hint="default"/>
                <w:b/>
                <w:color w:val="FFFFFF" w:themeColor="background1"/>
                <w:lang w:val="en-US"/>
                <w14:textFill>
                  <w14:solidFill>
                    <w14:schemeClr w14:val="bg1"/>
                  </w14:solidFill>
                </w14:textFill>
              </w:rPr>
            </w:pPr>
            <w:r>
              <w:rPr>
                <w:rFonts w:hint="default"/>
                <w:b/>
                <w:color w:val="FFFFFF" w:themeColor="background1"/>
                <w:lang w:val="en-US"/>
                <w14:textFill>
                  <w14:solidFill>
                    <w14:schemeClr w14:val="bg1"/>
                  </w14:solidFill>
                </w14:textFill>
              </w:rPr>
              <w:t>31 Desember 2019</w:t>
            </w:r>
          </w:p>
        </w:tc>
        <w:tc>
          <w:tcPr>
            <w:tcW w:w="1438" w:type="dxa"/>
            <w:shd w:val="clear" w:color="auto" w:fill="1F497D" w:themeFill="text2"/>
          </w:tcPr>
          <w:p>
            <w:pPr>
              <w:pStyle w:val="10"/>
              <w:spacing w:after="0" w:line="360" w:lineRule="auto"/>
              <w:jc w:val="center"/>
              <w:rPr>
                <w:rFonts w:hint="default"/>
                <w:b/>
                <w:color w:val="FFFFFF" w:themeColor="background1"/>
                <w:lang w:val="en-US"/>
                <w14:textFill>
                  <w14:solidFill>
                    <w14:schemeClr w14:val="bg1"/>
                  </w14:solidFill>
                </w14:textFill>
              </w:rPr>
            </w:pPr>
            <w:r>
              <w:rPr>
                <w:b/>
                <w:color w:val="FFFFFF" w:themeColor="background1"/>
                <w14:textFill>
                  <w14:solidFill>
                    <w14:schemeClr w14:val="bg1"/>
                  </w14:solidFill>
                </w14:textFill>
              </w:rPr>
              <w:t>Rp</w:t>
            </w:r>
          </w:p>
        </w:tc>
        <w:tc>
          <w:tcPr>
            <w:tcW w:w="1496" w:type="dxa"/>
            <w:shd w:val="clear" w:color="auto" w:fill="1F497D" w:themeFill="text2"/>
          </w:tcPr>
          <w:p>
            <w:pPr>
              <w:pStyle w:val="10"/>
              <w:spacing w:after="0" w:line="360" w:lineRule="auto"/>
              <w:jc w:val="center"/>
              <w:rPr>
                <w:b/>
                <w:color w:val="FFFFFF" w:themeColor="background1"/>
                <w14:textFill>
                  <w14:solidFill>
                    <w14:schemeClr w14:val="bg1"/>
                  </w14:solidFill>
                </w14:textFill>
              </w:rPr>
            </w:pPr>
            <w:r>
              <w:rPr>
                <w:b/>
                <w:color w:val="FFFFFF" w:themeColor="background1"/>
                <w14:textFill>
                  <w14:solidFill>
                    <w14:schemeClr w14:val="bg1"/>
                  </w14:solidFill>
                </w14:textFill>
              </w:rPr>
              <w:t>%</w:t>
            </w:r>
          </w:p>
        </w:tc>
      </w:tr>
      <w:tr>
        <w:tblPrEx>
          <w:tblCellMar>
            <w:top w:w="0" w:type="dxa"/>
            <w:left w:w="108" w:type="dxa"/>
            <w:bottom w:w="0" w:type="dxa"/>
            <w:right w:w="108" w:type="dxa"/>
          </w:tblCellMar>
        </w:tblPrEx>
        <w:trPr>
          <w:trHeight w:val="216" w:hRule="atLeast"/>
        </w:trPr>
        <w:tc>
          <w:tcPr>
            <w:tcW w:w="2732" w:type="dxa"/>
            <w:shd w:val="clear" w:color="auto" w:fill="DBE5F1" w:themeFill="accent1" w:themeFillTint="33"/>
          </w:tcPr>
          <w:p>
            <w:pPr>
              <w:pStyle w:val="10"/>
              <w:spacing w:after="0" w:line="360" w:lineRule="auto"/>
              <w:jc w:val="both"/>
              <w:rPr>
                <w:b w:val="0"/>
                <w:bCs w:val="0"/>
                <w:color w:val="000000" w:themeColor="text1"/>
                <w14:textFill>
                  <w14:solidFill>
                    <w14:schemeClr w14:val="tx1"/>
                  </w14:solidFill>
                </w14:textFill>
              </w:rPr>
            </w:pPr>
            <w:r>
              <w:rPr>
                <w:b/>
                <w:bCs/>
                <w:color w:val="000000" w:themeColor="text1"/>
                <w14:textFill>
                  <w14:solidFill>
                    <w14:schemeClr w14:val="tx1"/>
                  </w14:solidFill>
                </w14:textFill>
              </w:rPr>
              <w:t>Aset Lancar</w:t>
            </w:r>
          </w:p>
        </w:tc>
        <w:tc>
          <w:tcPr>
            <w:tcW w:w="1839" w:type="dxa"/>
            <w:shd w:val="clear" w:color="auto" w:fill="DBE5F1" w:themeFill="accent1" w:themeFillTint="33"/>
          </w:tcPr>
          <w:p>
            <w:pPr>
              <w:pStyle w:val="10"/>
              <w:spacing w:after="0" w:line="360" w:lineRule="auto"/>
              <w:jc w:val="right"/>
              <w:rPr>
                <w:b/>
                <w:color w:val="000000" w:themeColor="text1"/>
                <w14:textFill>
                  <w14:solidFill>
                    <w14:schemeClr w14:val="tx1"/>
                  </w14:solidFill>
                </w14:textFill>
              </w:rPr>
            </w:pPr>
          </w:p>
        </w:tc>
        <w:tc>
          <w:tcPr>
            <w:tcW w:w="1738" w:type="dxa"/>
            <w:shd w:val="clear" w:color="auto" w:fill="DBE5F1" w:themeFill="accent1" w:themeFillTint="33"/>
          </w:tcPr>
          <w:p>
            <w:pPr>
              <w:pStyle w:val="10"/>
              <w:spacing w:after="0" w:line="360" w:lineRule="auto"/>
              <w:jc w:val="right"/>
              <w:rPr>
                <w:b/>
                <w:color w:val="008A3E"/>
              </w:rPr>
            </w:pPr>
          </w:p>
        </w:tc>
        <w:tc>
          <w:tcPr>
            <w:tcW w:w="1438" w:type="dxa"/>
            <w:shd w:val="clear" w:color="auto" w:fill="DBE5F1" w:themeFill="accent1" w:themeFillTint="33"/>
          </w:tcPr>
          <w:p>
            <w:pPr>
              <w:pStyle w:val="10"/>
              <w:spacing w:after="0" w:line="360" w:lineRule="auto"/>
              <w:jc w:val="center"/>
              <w:rPr>
                <w:b/>
                <w:color w:val="000000" w:themeColor="text1"/>
                <w14:textFill>
                  <w14:solidFill>
                    <w14:schemeClr w14:val="tx1"/>
                  </w14:solidFill>
                </w14:textFill>
              </w:rPr>
            </w:pPr>
          </w:p>
        </w:tc>
        <w:tc>
          <w:tcPr>
            <w:tcW w:w="1496" w:type="dxa"/>
            <w:shd w:val="clear" w:color="auto" w:fill="DBE5F1" w:themeFill="accent1" w:themeFillTint="33"/>
          </w:tcPr>
          <w:p>
            <w:pPr>
              <w:pStyle w:val="10"/>
              <w:spacing w:after="0" w:line="360" w:lineRule="auto"/>
              <w:jc w:val="center"/>
              <w:rPr>
                <w:b/>
                <w:color w:val="000000" w:themeColor="text1"/>
                <w14:textFill>
                  <w14:solidFill>
                    <w14:schemeClr w14:val="tx1"/>
                  </w14:solidFill>
                </w14:textFill>
              </w:rPr>
            </w:pPr>
          </w:p>
        </w:tc>
      </w:tr>
      <w:tr>
        <w:tblPrEx>
          <w:tblCellMar>
            <w:top w:w="0" w:type="dxa"/>
            <w:left w:w="108" w:type="dxa"/>
            <w:bottom w:w="0" w:type="dxa"/>
            <w:right w:w="108" w:type="dxa"/>
          </w:tblCellMar>
        </w:tblPrEx>
        <w:tc>
          <w:tcPr>
            <w:tcW w:w="2732" w:type="dxa"/>
            <w:shd w:val="clear" w:color="auto" w:fill="FFFFFF" w:themeFill="background1"/>
          </w:tcPr>
          <w:p>
            <w:pPr>
              <w:pStyle w:val="10"/>
              <w:spacing w:after="0" w:line="360" w:lineRule="auto"/>
              <w:jc w:val="both"/>
              <w:rPr>
                <w:b w:val="0"/>
                <w:bCs w:val="0"/>
                <w:color w:val="000000" w:themeColor="text1"/>
                <w14:textFill>
                  <w14:solidFill>
                    <w14:schemeClr w14:val="tx1"/>
                  </w14:solidFill>
                </w14:textFill>
              </w:rPr>
            </w:pPr>
            <w:r>
              <w:rPr>
                <w:b/>
                <w:bCs/>
                <w:color w:val="000000" w:themeColor="text1"/>
                <w14:textFill>
                  <w14:solidFill>
                    <w14:schemeClr w14:val="tx1"/>
                  </w14:solidFill>
                </w14:textFill>
              </w:rPr>
              <w:t xml:space="preserve">     Kas di bendahara pengeluaran</w:t>
            </w:r>
          </w:p>
        </w:tc>
        <w:tc>
          <w:tcPr>
            <w:tcW w:w="1839" w:type="dxa"/>
            <w:shd w:val="clear" w:color="auto" w:fill="FFFFFF" w:themeFill="background1"/>
          </w:tcPr>
          <w:p>
            <w:pPr>
              <w:pStyle w:val="10"/>
              <w:spacing w:after="0" w:line="360" w:lineRule="auto"/>
              <w:jc w:val="right"/>
              <w:rPr>
                <w:rFonts w:hint="default"/>
                <w:b/>
                <w:color w:val="000000" w:themeColor="text1"/>
                <w:lang w:val="en-US"/>
                <w14:textFill>
                  <w14:solidFill>
                    <w14:schemeClr w14:val="tx1"/>
                  </w14:solidFill>
                </w14:textFill>
              </w:rPr>
            </w:pPr>
            <w:r>
              <w:rPr>
                <w:rFonts w:hint="default"/>
                <w:b/>
                <w:color w:val="000000" w:themeColor="text1"/>
                <w:lang w:val="en-US"/>
                <w14:textFill>
                  <w14:solidFill>
                    <w14:schemeClr w14:val="tx1"/>
                  </w14:solidFill>
                </w14:textFill>
              </w:rPr>
              <w:t>51.000.000</w:t>
            </w:r>
          </w:p>
        </w:tc>
        <w:tc>
          <w:tcPr>
            <w:tcW w:w="1738" w:type="dxa"/>
            <w:shd w:val="clear" w:color="auto" w:fill="FFFFFF" w:themeFill="background1"/>
          </w:tcPr>
          <w:p>
            <w:pPr>
              <w:pStyle w:val="10"/>
              <w:spacing w:after="0" w:line="360" w:lineRule="auto"/>
              <w:jc w:val="right"/>
              <w:rPr>
                <w:rFonts w:hint="default"/>
                <w:b/>
                <w:color w:val="000000" w:themeColor="text1"/>
                <w:lang w:val="en-US"/>
                <w14:textFill>
                  <w14:solidFill>
                    <w14:schemeClr w14:val="tx1"/>
                  </w14:solidFill>
                </w14:textFill>
              </w:rPr>
            </w:pPr>
            <w:r>
              <w:rPr>
                <w:rFonts w:hint="default"/>
                <w:b/>
                <w:color w:val="000000" w:themeColor="text1"/>
                <w:lang w:val="en-US"/>
                <w14:textFill>
                  <w14:solidFill>
                    <w14:schemeClr w14:val="tx1"/>
                  </w14:solidFill>
                </w14:textFill>
              </w:rPr>
              <w:t>21.848.000</w:t>
            </w:r>
          </w:p>
        </w:tc>
        <w:tc>
          <w:tcPr>
            <w:tcW w:w="1438" w:type="dxa"/>
            <w:shd w:val="clear" w:color="auto" w:fill="FFFFFF" w:themeFill="background1"/>
          </w:tcPr>
          <w:p>
            <w:pPr>
              <w:pStyle w:val="10"/>
              <w:spacing w:after="0" w:line="360" w:lineRule="auto"/>
              <w:jc w:val="right"/>
              <w:rPr>
                <w:rFonts w:hint="default"/>
                <w:b/>
                <w:color w:val="000000" w:themeColor="text1"/>
                <w:lang w:val="en-US"/>
                <w14:textFill>
                  <w14:solidFill>
                    <w14:schemeClr w14:val="tx1"/>
                  </w14:solidFill>
                </w14:textFill>
              </w:rPr>
            </w:pPr>
            <w:r>
              <w:rPr>
                <w:rFonts w:hint="default"/>
                <w:b/>
                <w:color w:val="000000" w:themeColor="text1"/>
                <w:lang w:val="en-US"/>
                <w14:textFill>
                  <w14:solidFill>
                    <w14:schemeClr w14:val="tx1"/>
                  </w14:solidFill>
                </w14:textFill>
              </w:rPr>
              <w:t>29.152.000</w:t>
            </w:r>
          </w:p>
        </w:tc>
        <w:tc>
          <w:tcPr>
            <w:tcW w:w="1496" w:type="dxa"/>
            <w:shd w:val="clear" w:color="auto" w:fill="FFFFFF" w:themeFill="background1"/>
          </w:tcPr>
          <w:p>
            <w:pPr>
              <w:pStyle w:val="10"/>
              <w:spacing w:after="0" w:line="360" w:lineRule="auto"/>
              <w:jc w:val="right"/>
              <w:rPr>
                <w:rFonts w:hint="default"/>
                <w:b/>
                <w:color w:val="000000" w:themeColor="text1"/>
                <w:lang w:val="en-US"/>
                <w14:textFill>
                  <w14:solidFill>
                    <w14:schemeClr w14:val="tx1"/>
                  </w14:solidFill>
                </w14:textFill>
              </w:rPr>
            </w:pPr>
            <w:r>
              <w:rPr>
                <w:rFonts w:hint="default"/>
                <w:b/>
                <w:color w:val="000000" w:themeColor="text1"/>
                <w:lang w:val="en-US"/>
                <w14:textFill>
                  <w14:solidFill>
                    <w14:schemeClr w14:val="tx1"/>
                  </w14:solidFill>
                </w14:textFill>
              </w:rPr>
              <w:t>133.43</w:t>
            </w:r>
          </w:p>
        </w:tc>
      </w:tr>
      <w:tr>
        <w:tblPrEx>
          <w:tblCellMar>
            <w:top w:w="0" w:type="dxa"/>
            <w:left w:w="108" w:type="dxa"/>
            <w:bottom w:w="0" w:type="dxa"/>
            <w:right w:w="108" w:type="dxa"/>
          </w:tblCellMar>
        </w:tblPrEx>
        <w:tc>
          <w:tcPr>
            <w:tcW w:w="2732" w:type="dxa"/>
            <w:shd w:val="clear" w:color="auto" w:fill="FFFFFF" w:themeFill="background1"/>
          </w:tcPr>
          <w:p>
            <w:pPr>
              <w:pStyle w:val="10"/>
              <w:spacing w:after="0" w:line="360" w:lineRule="auto"/>
              <w:ind w:firstLine="240" w:firstLineChars="150"/>
              <w:jc w:val="both"/>
              <w:rPr>
                <w:rFonts w:hint="default"/>
                <w:b/>
                <w:bCs/>
                <w:color w:val="000000" w:themeColor="text1"/>
                <w:lang w:val="en-US"/>
                <w14:textFill>
                  <w14:solidFill>
                    <w14:schemeClr w14:val="tx1"/>
                  </w14:solidFill>
                </w14:textFill>
              </w:rPr>
            </w:pPr>
            <w:r>
              <w:rPr>
                <w:rFonts w:hint="default"/>
                <w:b/>
                <w:bCs/>
                <w:color w:val="000000" w:themeColor="text1"/>
                <w:lang w:val="en-US"/>
                <w14:textFill>
                  <w14:solidFill>
                    <w14:schemeClr w14:val="tx1"/>
                  </w14:solidFill>
                </w14:textFill>
              </w:rPr>
              <w:t>Persediaan</w:t>
            </w:r>
          </w:p>
        </w:tc>
        <w:tc>
          <w:tcPr>
            <w:tcW w:w="1839" w:type="dxa"/>
            <w:shd w:val="clear" w:color="auto" w:fill="FFFFFF" w:themeFill="background1"/>
          </w:tcPr>
          <w:p>
            <w:pPr>
              <w:pStyle w:val="10"/>
              <w:spacing w:after="0" w:line="360" w:lineRule="auto"/>
              <w:jc w:val="right"/>
              <w:rPr>
                <w:rFonts w:hint="default"/>
                <w:b/>
                <w:color w:val="000000" w:themeColor="text1"/>
                <w:lang w:val="en-US"/>
                <w14:textFill>
                  <w14:solidFill>
                    <w14:schemeClr w14:val="tx1"/>
                  </w14:solidFill>
                </w14:textFill>
              </w:rPr>
            </w:pPr>
            <w:r>
              <w:rPr>
                <w:rFonts w:hint="default"/>
                <w:b/>
                <w:color w:val="000000" w:themeColor="text1"/>
                <w:lang w:val="en-US"/>
                <w14:textFill>
                  <w14:solidFill>
                    <w14:schemeClr w14:val="tx1"/>
                  </w14:solidFill>
                </w14:textFill>
              </w:rPr>
              <w:t>12.072.500</w:t>
            </w:r>
          </w:p>
        </w:tc>
        <w:tc>
          <w:tcPr>
            <w:tcW w:w="1738" w:type="dxa"/>
            <w:shd w:val="clear" w:color="auto" w:fill="FFFFFF" w:themeFill="background1"/>
          </w:tcPr>
          <w:p>
            <w:pPr>
              <w:pStyle w:val="10"/>
              <w:spacing w:after="0" w:line="360" w:lineRule="auto"/>
              <w:jc w:val="right"/>
              <w:rPr>
                <w:rFonts w:hint="default"/>
                <w:b/>
                <w:color w:val="000000" w:themeColor="text1"/>
                <w:lang w:val="en-US"/>
                <w14:textFill>
                  <w14:solidFill>
                    <w14:schemeClr w14:val="tx1"/>
                  </w14:solidFill>
                </w14:textFill>
              </w:rPr>
            </w:pPr>
          </w:p>
        </w:tc>
        <w:tc>
          <w:tcPr>
            <w:tcW w:w="1438" w:type="dxa"/>
            <w:shd w:val="clear" w:color="auto" w:fill="FFFFFF" w:themeFill="background1"/>
          </w:tcPr>
          <w:p>
            <w:pPr>
              <w:pStyle w:val="10"/>
              <w:spacing w:after="0" w:line="360" w:lineRule="auto"/>
              <w:jc w:val="right"/>
              <w:rPr>
                <w:rFonts w:hint="default"/>
                <w:b/>
                <w:color w:val="000000" w:themeColor="text1"/>
                <w:lang w:val="en-US"/>
                <w14:textFill>
                  <w14:solidFill>
                    <w14:schemeClr w14:val="tx1"/>
                  </w14:solidFill>
                </w14:textFill>
              </w:rPr>
            </w:pPr>
            <w:r>
              <w:rPr>
                <w:rFonts w:hint="default"/>
                <w:b/>
                <w:color w:val="000000" w:themeColor="text1"/>
                <w:lang w:val="en-US"/>
                <w14:textFill>
                  <w14:solidFill>
                    <w14:schemeClr w14:val="tx1"/>
                  </w14:solidFill>
                </w14:textFill>
              </w:rPr>
              <w:t>12.072.500</w:t>
            </w:r>
          </w:p>
        </w:tc>
        <w:tc>
          <w:tcPr>
            <w:tcW w:w="1496" w:type="dxa"/>
            <w:shd w:val="clear" w:color="auto" w:fill="FFFFFF" w:themeFill="background1"/>
          </w:tcPr>
          <w:p>
            <w:pPr>
              <w:pStyle w:val="10"/>
              <w:spacing w:after="0" w:line="360" w:lineRule="auto"/>
              <w:jc w:val="right"/>
              <w:rPr>
                <w:rFonts w:hint="default"/>
                <w:b/>
                <w:color w:val="000000" w:themeColor="text1"/>
                <w:lang w:val="en-US"/>
                <w14:textFill>
                  <w14:solidFill>
                    <w14:schemeClr w14:val="tx1"/>
                  </w14:solidFill>
                </w14:textFill>
              </w:rPr>
            </w:pPr>
            <w:r>
              <w:rPr>
                <w:rFonts w:hint="default"/>
                <w:b/>
                <w:color w:val="000000" w:themeColor="text1"/>
                <w:lang w:val="en-US"/>
                <w14:textFill>
                  <w14:solidFill>
                    <w14:schemeClr w14:val="tx1"/>
                  </w14:solidFill>
                </w14:textFill>
              </w:rPr>
              <w:t>0,00</w:t>
            </w:r>
          </w:p>
        </w:tc>
      </w:tr>
      <w:tr>
        <w:tblPrEx>
          <w:tblCellMar>
            <w:top w:w="0" w:type="dxa"/>
            <w:left w:w="108" w:type="dxa"/>
            <w:bottom w:w="0" w:type="dxa"/>
            <w:right w:w="108" w:type="dxa"/>
          </w:tblCellMar>
        </w:tblPrEx>
        <w:tc>
          <w:tcPr>
            <w:tcW w:w="2732" w:type="dxa"/>
            <w:shd w:val="clear" w:color="auto" w:fill="1F497D" w:themeFill="text2"/>
          </w:tcPr>
          <w:p>
            <w:pPr>
              <w:pStyle w:val="10"/>
              <w:spacing w:after="0" w:line="360" w:lineRule="auto"/>
              <w:jc w:val="both"/>
              <w:rPr>
                <w:rFonts w:hint="default"/>
                <w:b w:val="0"/>
                <w:bCs w:val="0"/>
                <w:color w:val="FFFFFF" w:themeColor="background1"/>
                <w:lang w:val="en-US"/>
                <w14:textFill>
                  <w14:solidFill>
                    <w14:schemeClr w14:val="bg1"/>
                  </w14:solidFill>
                </w14:textFill>
              </w:rPr>
            </w:pPr>
            <w:r>
              <w:rPr>
                <w:b/>
                <w:bCs/>
                <w:color w:val="FFFFFF" w:themeColor="background1"/>
                <w14:textFill>
                  <w14:solidFill>
                    <w14:schemeClr w14:val="bg1"/>
                  </w14:solidFill>
                </w14:textFill>
              </w:rPr>
              <w:t>Jumlah Aset</w:t>
            </w:r>
            <w:r>
              <w:rPr>
                <w:rFonts w:hint="default"/>
                <w:b/>
                <w:bCs/>
                <w:color w:val="FFFFFF" w:themeColor="background1"/>
                <w:lang w:val="en-US"/>
                <w14:textFill>
                  <w14:solidFill>
                    <w14:schemeClr w14:val="bg1"/>
                  </w14:solidFill>
                </w14:textFill>
              </w:rPr>
              <w:t xml:space="preserve"> Lancar</w:t>
            </w:r>
          </w:p>
        </w:tc>
        <w:tc>
          <w:tcPr>
            <w:tcW w:w="1839" w:type="dxa"/>
            <w:shd w:val="clear" w:color="auto" w:fill="1F497D" w:themeFill="text2"/>
          </w:tcPr>
          <w:p>
            <w:pPr>
              <w:pStyle w:val="10"/>
              <w:spacing w:after="0" w:line="360" w:lineRule="auto"/>
              <w:jc w:val="right"/>
              <w:rPr>
                <w:rFonts w:hint="default"/>
                <w:b/>
                <w:color w:val="FFFFFF" w:themeColor="background1"/>
                <w:lang w:val="en-US"/>
                <w14:textFill>
                  <w14:solidFill>
                    <w14:schemeClr w14:val="bg1"/>
                  </w14:solidFill>
                </w14:textFill>
              </w:rPr>
            </w:pPr>
            <w:r>
              <w:rPr>
                <w:rFonts w:hint="default"/>
                <w:b/>
                <w:color w:val="FFFFFF" w:themeColor="background1"/>
                <w:lang w:val="en-US"/>
                <w14:textFill>
                  <w14:solidFill>
                    <w14:schemeClr w14:val="bg1"/>
                  </w14:solidFill>
                </w14:textFill>
              </w:rPr>
              <w:t>63.072.500</w:t>
            </w:r>
          </w:p>
        </w:tc>
        <w:tc>
          <w:tcPr>
            <w:tcW w:w="1738" w:type="dxa"/>
            <w:shd w:val="clear" w:color="auto" w:fill="1F497D" w:themeFill="text2"/>
          </w:tcPr>
          <w:p>
            <w:pPr>
              <w:pStyle w:val="10"/>
              <w:spacing w:after="0" w:line="360" w:lineRule="auto"/>
              <w:jc w:val="right"/>
              <w:rPr>
                <w:rFonts w:hint="default"/>
                <w:b/>
                <w:color w:val="FFFFFF" w:themeColor="background1"/>
                <w:lang w:val="en-US"/>
                <w14:textFill>
                  <w14:solidFill>
                    <w14:schemeClr w14:val="bg1"/>
                  </w14:solidFill>
                </w14:textFill>
              </w:rPr>
            </w:pPr>
            <w:r>
              <w:rPr>
                <w:rFonts w:hint="default"/>
                <w:b/>
                <w:color w:val="FFFFFF" w:themeColor="background1"/>
                <w:lang w:val="en-US"/>
                <w14:textFill>
                  <w14:solidFill>
                    <w14:schemeClr w14:val="bg1"/>
                  </w14:solidFill>
                </w14:textFill>
              </w:rPr>
              <w:t>21.848.000</w:t>
            </w:r>
          </w:p>
        </w:tc>
        <w:tc>
          <w:tcPr>
            <w:tcW w:w="1438" w:type="dxa"/>
            <w:shd w:val="clear" w:color="auto" w:fill="1F497D" w:themeFill="text2"/>
          </w:tcPr>
          <w:p>
            <w:pPr>
              <w:pStyle w:val="10"/>
              <w:spacing w:after="0" w:line="360" w:lineRule="auto"/>
              <w:jc w:val="right"/>
              <w:rPr>
                <w:b/>
                <w:color w:val="FFFFFF" w:themeColor="background1"/>
                <w14:textFill>
                  <w14:solidFill>
                    <w14:schemeClr w14:val="bg1"/>
                  </w14:solidFill>
                </w14:textFill>
              </w:rPr>
            </w:pPr>
            <w:r>
              <w:rPr>
                <w:rFonts w:hint="default"/>
                <w:b/>
                <w:color w:val="FFFFFF" w:themeColor="background1"/>
                <w:lang w:val="en-US"/>
                <w14:textFill>
                  <w14:solidFill>
                    <w14:schemeClr w14:val="bg1"/>
                  </w14:solidFill>
                </w14:textFill>
              </w:rPr>
              <w:t>41.224.500</w:t>
            </w:r>
            <w:r>
              <w:rPr>
                <w:b/>
                <w:color w:val="FFFFFF" w:themeColor="background1"/>
                <w14:textFill>
                  <w14:solidFill>
                    <w14:schemeClr w14:val="bg1"/>
                  </w14:solidFill>
                </w14:textFill>
              </w:rPr>
              <w:t>0</w:t>
            </w:r>
          </w:p>
        </w:tc>
        <w:tc>
          <w:tcPr>
            <w:tcW w:w="1496" w:type="dxa"/>
            <w:shd w:val="clear" w:color="auto" w:fill="1F497D" w:themeFill="text2"/>
          </w:tcPr>
          <w:p>
            <w:pPr>
              <w:pStyle w:val="10"/>
              <w:spacing w:after="0" w:line="360" w:lineRule="auto"/>
              <w:jc w:val="right"/>
              <w:rPr>
                <w:rFonts w:hint="default"/>
                <w:b/>
                <w:color w:val="FFFFFF" w:themeColor="background1"/>
                <w:lang w:val="en-US"/>
                <w14:textFill>
                  <w14:solidFill>
                    <w14:schemeClr w14:val="bg1"/>
                  </w14:solidFill>
                </w14:textFill>
              </w:rPr>
            </w:pPr>
            <w:r>
              <w:rPr>
                <w:rFonts w:hint="default"/>
                <w:b/>
                <w:color w:val="FFFFFF" w:themeColor="background1"/>
                <w:lang w:val="en-US"/>
                <w14:textFill>
                  <w14:solidFill>
                    <w14:schemeClr w14:val="bg1"/>
                  </w14:solidFill>
                </w14:textFill>
              </w:rPr>
              <w:t>188.68</w:t>
            </w:r>
          </w:p>
        </w:tc>
      </w:tr>
      <w:tr>
        <w:tblPrEx>
          <w:tblCellMar>
            <w:top w:w="0" w:type="dxa"/>
            <w:left w:w="108" w:type="dxa"/>
            <w:bottom w:w="0" w:type="dxa"/>
            <w:right w:w="108" w:type="dxa"/>
          </w:tblCellMar>
        </w:tblPrEx>
        <w:tc>
          <w:tcPr>
            <w:tcW w:w="2732" w:type="dxa"/>
            <w:shd w:val="clear" w:color="auto" w:fill="FFFFFF" w:themeFill="background1"/>
          </w:tcPr>
          <w:p>
            <w:pPr>
              <w:pStyle w:val="10"/>
              <w:spacing w:after="0" w:line="360" w:lineRule="auto"/>
              <w:jc w:val="both"/>
              <w:rPr>
                <w:b w:val="0"/>
                <w:bCs w:val="0"/>
                <w:color w:val="000000" w:themeColor="text1"/>
                <w14:textFill>
                  <w14:solidFill>
                    <w14:schemeClr w14:val="tx1"/>
                  </w14:solidFill>
                </w14:textFill>
              </w:rPr>
            </w:pPr>
            <w:r>
              <w:rPr>
                <w:b/>
                <w:bCs/>
                <w:color w:val="000000" w:themeColor="text1"/>
                <w14:textFill>
                  <w14:solidFill>
                    <w14:schemeClr w14:val="tx1"/>
                  </w14:solidFill>
                </w14:textFill>
              </w:rPr>
              <w:t>Kewajiban</w:t>
            </w:r>
          </w:p>
        </w:tc>
        <w:tc>
          <w:tcPr>
            <w:tcW w:w="1839" w:type="dxa"/>
            <w:shd w:val="clear" w:color="auto" w:fill="FFFFFF" w:themeFill="background1"/>
          </w:tcPr>
          <w:p>
            <w:pPr>
              <w:pStyle w:val="10"/>
              <w:spacing w:after="0" w:line="360" w:lineRule="auto"/>
              <w:jc w:val="right"/>
              <w:rPr>
                <w:b/>
                <w:color w:val="000000" w:themeColor="text1"/>
                <w14:textFill>
                  <w14:solidFill>
                    <w14:schemeClr w14:val="tx1"/>
                  </w14:solidFill>
                </w14:textFill>
              </w:rPr>
            </w:pPr>
          </w:p>
        </w:tc>
        <w:tc>
          <w:tcPr>
            <w:tcW w:w="1738" w:type="dxa"/>
            <w:shd w:val="clear" w:color="auto" w:fill="FFFFFF" w:themeFill="background1"/>
          </w:tcPr>
          <w:p>
            <w:pPr>
              <w:pStyle w:val="10"/>
              <w:spacing w:after="0" w:line="360" w:lineRule="auto"/>
              <w:jc w:val="right"/>
              <w:rPr>
                <w:b/>
                <w:color w:val="000000" w:themeColor="text1"/>
                <w14:textFill>
                  <w14:solidFill>
                    <w14:schemeClr w14:val="tx1"/>
                  </w14:solidFill>
                </w14:textFill>
              </w:rPr>
            </w:pPr>
          </w:p>
        </w:tc>
        <w:tc>
          <w:tcPr>
            <w:tcW w:w="1438" w:type="dxa"/>
            <w:shd w:val="clear" w:color="auto" w:fill="FFFFFF" w:themeFill="background1"/>
          </w:tcPr>
          <w:p>
            <w:pPr>
              <w:pStyle w:val="10"/>
              <w:spacing w:after="0" w:line="360" w:lineRule="auto"/>
              <w:jc w:val="right"/>
              <w:rPr>
                <w:b/>
                <w:color w:val="000000" w:themeColor="text1"/>
                <w14:textFill>
                  <w14:solidFill>
                    <w14:schemeClr w14:val="tx1"/>
                  </w14:solidFill>
                </w14:textFill>
              </w:rPr>
            </w:pPr>
          </w:p>
        </w:tc>
        <w:tc>
          <w:tcPr>
            <w:tcW w:w="1496" w:type="dxa"/>
            <w:shd w:val="clear" w:color="auto" w:fill="FFFFFF" w:themeFill="background1"/>
          </w:tcPr>
          <w:p>
            <w:pPr>
              <w:pStyle w:val="10"/>
              <w:spacing w:after="0" w:line="360" w:lineRule="auto"/>
              <w:jc w:val="right"/>
              <w:rPr>
                <w:b/>
                <w:color w:val="000000" w:themeColor="text1"/>
                <w14:textFill>
                  <w14:solidFill>
                    <w14:schemeClr w14:val="tx1"/>
                  </w14:solidFill>
                </w14:textFill>
              </w:rPr>
            </w:pPr>
          </w:p>
        </w:tc>
      </w:tr>
      <w:tr>
        <w:tblPrEx>
          <w:tblCellMar>
            <w:top w:w="0" w:type="dxa"/>
            <w:left w:w="108" w:type="dxa"/>
            <w:bottom w:w="0" w:type="dxa"/>
            <w:right w:w="108" w:type="dxa"/>
          </w:tblCellMar>
        </w:tblPrEx>
        <w:tc>
          <w:tcPr>
            <w:tcW w:w="2732" w:type="dxa"/>
            <w:shd w:val="clear" w:color="auto" w:fill="DBE5F1" w:themeFill="accent1" w:themeFillTint="33"/>
          </w:tcPr>
          <w:p>
            <w:pPr>
              <w:pStyle w:val="10"/>
              <w:spacing w:after="0" w:line="360" w:lineRule="auto"/>
              <w:jc w:val="both"/>
              <w:rPr>
                <w:b w:val="0"/>
                <w:bCs w:val="0"/>
                <w:color w:val="000000" w:themeColor="text1"/>
                <w14:textFill>
                  <w14:solidFill>
                    <w14:schemeClr w14:val="tx1"/>
                  </w14:solidFill>
                </w14:textFill>
              </w:rPr>
            </w:pPr>
            <w:r>
              <w:rPr>
                <w:b/>
                <w:bCs/>
                <w:color w:val="000000" w:themeColor="text1"/>
                <w14:textFill>
                  <w14:solidFill>
                    <w14:schemeClr w14:val="tx1"/>
                  </w14:solidFill>
                </w14:textFill>
              </w:rPr>
              <w:t xml:space="preserve">     Kewajiban Jangka Pendek</w:t>
            </w:r>
          </w:p>
        </w:tc>
        <w:tc>
          <w:tcPr>
            <w:tcW w:w="1839" w:type="dxa"/>
            <w:shd w:val="clear" w:color="auto" w:fill="DBE5F1" w:themeFill="accent1" w:themeFillTint="33"/>
          </w:tcPr>
          <w:p>
            <w:pPr>
              <w:pStyle w:val="10"/>
              <w:spacing w:after="0" w:line="360" w:lineRule="auto"/>
              <w:jc w:val="right"/>
              <w:rPr>
                <w:rFonts w:hint="default"/>
                <w:b/>
                <w:color w:val="000000" w:themeColor="text1"/>
                <w:lang w:val="en-US"/>
                <w14:textFill>
                  <w14:solidFill>
                    <w14:schemeClr w14:val="tx1"/>
                  </w14:solidFill>
                </w14:textFill>
              </w:rPr>
            </w:pPr>
            <w:r>
              <w:rPr>
                <w:rFonts w:hint="default"/>
                <w:b/>
                <w:color w:val="000000" w:themeColor="text1"/>
                <w:lang w:val="en-US"/>
                <w14:textFill>
                  <w14:solidFill>
                    <w14:schemeClr w14:val="tx1"/>
                  </w14:solidFill>
                </w14:textFill>
              </w:rPr>
              <w:t>53.948.036</w:t>
            </w:r>
          </w:p>
        </w:tc>
        <w:tc>
          <w:tcPr>
            <w:tcW w:w="1738" w:type="dxa"/>
            <w:shd w:val="clear" w:color="auto" w:fill="DBE5F1" w:themeFill="accent1" w:themeFillTint="33"/>
          </w:tcPr>
          <w:p>
            <w:pPr>
              <w:pStyle w:val="10"/>
              <w:spacing w:after="0" w:line="360" w:lineRule="auto"/>
              <w:jc w:val="right"/>
              <w:rPr>
                <w:rFonts w:hint="default"/>
                <w:b/>
                <w:color w:val="000000" w:themeColor="text1"/>
                <w:lang w:val="en-US"/>
                <w14:textFill>
                  <w14:solidFill>
                    <w14:schemeClr w14:val="tx1"/>
                  </w14:solidFill>
                </w14:textFill>
              </w:rPr>
            </w:pPr>
            <w:r>
              <w:rPr>
                <w:rFonts w:hint="default"/>
                <w:b/>
                <w:color w:val="000000" w:themeColor="text1"/>
                <w:lang w:val="en-US"/>
                <w14:textFill>
                  <w14:solidFill>
                    <w14:schemeClr w14:val="tx1"/>
                  </w14:solidFill>
                </w14:textFill>
              </w:rPr>
              <w:t>24.796.035</w:t>
            </w:r>
          </w:p>
        </w:tc>
        <w:tc>
          <w:tcPr>
            <w:tcW w:w="1438" w:type="dxa"/>
            <w:shd w:val="clear" w:color="auto" w:fill="DBE5F1" w:themeFill="accent1" w:themeFillTint="33"/>
          </w:tcPr>
          <w:p>
            <w:pPr>
              <w:pStyle w:val="10"/>
              <w:spacing w:after="0" w:line="360" w:lineRule="auto"/>
              <w:jc w:val="right"/>
              <w:rPr>
                <w:rFonts w:hint="default"/>
                <w:b/>
                <w:color w:val="000000" w:themeColor="text1"/>
                <w:lang w:val="en-US"/>
                <w14:textFill>
                  <w14:solidFill>
                    <w14:schemeClr w14:val="tx1"/>
                  </w14:solidFill>
                </w14:textFill>
              </w:rPr>
            </w:pPr>
            <w:r>
              <w:rPr>
                <w:rFonts w:hint="default"/>
                <w:b/>
                <w:color w:val="000000" w:themeColor="text1"/>
                <w:lang w:val="en-US"/>
                <w14:textFill>
                  <w14:solidFill>
                    <w14:schemeClr w14:val="tx1"/>
                  </w14:solidFill>
                </w14:textFill>
              </w:rPr>
              <w:t>29.152.000</w:t>
            </w:r>
          </w:p>
        </w:tc>
        <w:tc>
          <w:tcPr>
            <w:tcW w:w="1496" w:type="dxa"/>
            <w:shd w:val="clear" w:color="auto" w:fill="DBE5F1" w:themeFill="accent1" w:themeFillTint="33"/>
          </w:tcPr>
          <w:p>
            <w:pPr>
              <w:pStyle w:val="10"/>
              <w:spacing w:after="0" w:line="360" w:lineRule="auto"/>
              <w:jc w:val="right"/>
              <w:rPr>
                <w:rFonts w:hint="default"/>
                <w:b/>
                <w:color w:val="000000" w:themeColor="text1"/>
                <w:lang w:val="en-US"/>
                <w14:textFill>
                  <w14:solidFill>
                    <w14:schemeClr w14:val="tx1"/>
                  </w14:solidFill>
                </w14:textFill>
              </w:rPr>
            </w:pPr>
            <w:r>
              <w:rPr>
                <w:rFonts w:hint="default"/>
                <w:b/>
                <w:color w:val="000000" w:themeColor="text1"/>
                <w:lang w:val="en-US"/>
                <w14:textFill>
                  <w14:solidFill>
                    <w14:schemeClr w14:val="tx1"/>
                  </w14:solidFill>
                </w14:textFill>
              </w:rPr>
              <w:t>117.56</w:t>
            </w:r>
          </w:p>
        </w:tc>
      </w:tr>
      <w:tr>
        <w:tblPrEx>
          <w:tblCellMar>
            <w:top w:w="0" w:type="dxa"/>
            <w:left w:w="108" w:type="dxa"/>
            <w:bottom w:w="0" w:type="dxa"/>
            <w:right w:w="108" w:type="dxa"/>
          </w:tblCellMar>
        </w:tblPrEx>
        <w:tc>
          <w:tcPr>
            <w:tcW w:w="2732" w:type="dxa"/>
            <w:shd w:val="clear" w:color="auto" w:fill="FFFFFF" w:themeFill="background1"/>
          </w:tcPr>
          <w:p>
            <w:pPr>
              <w:pStyle w:val="10"/>
              <w:spacing w:after="0" w:line="360" w:lineRule="auto"/>
              <w:jc w:val="both"/>
              <w:rPr>
                <w:b w:val="0"/>
                <w:bCs w:val="0"/>
                <w:color w:val="000000" w:themeColor="text1"/>
                <w14:textFill>
                  <w14:solidFill>
                    <w14:schemeClr w14:val="tx1"/>
                  </w14:solidFill>
                </w14:textFill>
              </w:rPr>
            </w:pPr>
            <w:r>
              <w:rPr>
                <w:b/>
                <w:bCs/>
                <w:color w:val="000000" w:themeColor="text1"/>
                <w14:textFill>
                  <w14:solidFill>
                    <w14:schemeClr w14:val="tx1"/>
                  </w14:solidFill>
                </w14:textFill>
              </w:rPr>
              <w:t xml:space="preserve">     Uang Muka KPPN</w:t>
            </w:r>
          </w:p>
        </w:tc>
        <w:tc>
          <w:tcPr>
            <w:tcW w:w="1839" w:type="dxa"/>
            <w:shd w:val="clear" w:color="auto" w:fill="FFFFFF" w:themeFill="background1"/>
          </w:tcPr>
          <w:p>
            <w:pPr>
              <w:pStyle w:val="10"/>
              <w:spacing w:after="0" w:line="360" w:lineRule="auto"/>
              <w:jc w:val="right"/>
              <w:rPr>
                <w:b/>
                <w:color w:val="000000" w:themeColor="text1"/>
                <w14:textFill>
                  <w14:solidFill>
                    <w14:schemeClr w14:val="tx1"/>
                  </w14:solidFill>
                </w14:textFill>
              </w:rPr>
            </w:pPr>
            <w:r>
              <w:rPr>
                <w:rFonts w:hint="default"/>
                <w:b/>
                <w:color w:val="000000" w:themeColor="text1"/>
                <w:lang w:val="en-US"/>
                <w14:textFill>
                  <w14:solidFill>
                    <w14:schemeClr w14:val="tx1"/>
                  </w14:solidFill>
                </w14:textFill>
              </w:rPr>
              <w:t>51.000.000</w:t>
            </w:r>
          </w:p>
        </w:tc>
        <w:tc>
          <w:tcPr>
            <w:tcW w:w="1738" w:type="dxa"/>
            <w:shd w:val="clear" w:color="auto" w:fill="FFFFFF" w:themeFill="background1"/>
          </w:tcPr>
          <w:p>
            <w:pPr>
              <w:pStyle w:val="10"/>
              <w:spacing w:after="0" w:line="360" w:lineRule="auto"/>
              <w:jc w:val="right"/>
              <w:rPr>
                <w:rFonts w:hint="default"/>
                <w:b/>
                <w:color w:val="000000" w:themeColor="text1"/>
                <w:lang w:val="en-US"/>
                <w14:textFill>
                  <w14:solidFill>
                    <w14:schemeClr w14:val="tx1"/>
                  </w14:solidFill>
                </w14:textFill>
              </w:rPr>
            </w:pPr>
            <w:r>
              <w:rPr>
                <w:rFonts w:hint="default"/>
                <w:b/>
                <w:color w:val="000000" w:themeColor="text1"/>
                <w:lang w:val="en-US"/>
                <w14:textFill>
                  <w14:solidFill>
                    <w14:schemeClr w14:val="tx1"/>
                  </w14:solidFill>
                </w14:textFill>
              </w:rPr>
              <w:t>21.848.000</w:t>
            </w:r>
          </w:p>
        </w:tc>
        <w:tc>
          <w:tcPr>
            <w:tcW w:w="1438" w:type="dxa"/>
            <w:shd w:val="clear" w:color="auto" w:fill="FFFFFF" w:themeFill="background1"/>
          </w:tcPr>
          <w:p>
            <w:pPr>
              <w:pStyle w:val="10"/>
              <w:spacing w:after="0" w:line="360" w:lineRule="auto"/>
              <w:jc w:val="right"/>
              <w:rPr>
                <w:rFonts w:hint="default"/>
                <w:b/>
                <w:color w:val="000000" w:themeColor="text1"/>
                <w:lang w:val="en-US"/>
                <w14:textFill>
                  <w14:solidFill>
                    <w14:schemeClr w14:val="tx1"/>
                  </w14:solidFill>
                </w14:textFill>
              </w:rPr>
            </w:pPr>
            <w:r>
              <w:rPr>
                <w:rFonts w:hint="default"/>
                <w:b/>
                <w:color w:val="000000" w:themeColor="text1"/>
                <w:lang w:val="en-US"/>
                <w14:textFill>
                  <w14:solidFill>
                    <w14:schemeClr w14:val="tx1"/>
                  </w14:solidFill>
                </w14:textFill>
              </w:rPr>
              <w:t>29.152.000</w:t>
            </w:r>
          </w:p>
        </w:tc>
        <w:tc>
          <w:tcPr>
            <w:tcW w:w="1496" w:type="dxa"/>
            <w:shd w:val="clear" w:color="auto" w:fill="FFFFFF" w:themeFill="background1"/>
          </w:tcPr>
          <w:p>
            <w:pPr>
              <w:pStyle w:val="10"/>
              <w:spacing w:after="0" w:line="360" w:lineRule="auto"/>
              <w:jc w:val="right"/>
              <w:rPr>
                <w:rFonts w:hint="default"/>
                <w:b/>
                <w:color w:val="000000" w:themeColor="text1"/>
                <w:lang w:val="en-US"/>
                <w14:textFill>
                  <w14:solidFill>
                    <w14:schemeClr w14:val="tx1"/>
                  </w14:solidFill>
                </w14:textFill>
              </w:rPr>
            </w:pPr>
            <w:r>
              <w:rPr>
                <w:rFonts w:hint="default"/>
                <w:b/>
                <w:color w:val="000000" w:themeColor="text1"/>
                <w:lang w:val="en-US"/>
                <w14:textFill>
                  <w14:solidFill>
                    <w14:schemeClr w14:val="tx1"/>
                  </w14:solidFill>
                </w14:textFill>
              </w:rPr>
              <w:t>117.56</w:t>
            </w:r>
          </w:p>
        </w:tc>
      </w:tr>
      <w:tr>
        <w:tblPrEx>
          <w:tblCellMar>
            <w:top w:w="0" w:type="dxa"/>
            <w:left w:w="108" w:type="dxa"/>
            <w:bottom w:w="0" w:type="dxa"/>
            <w:right w:w="108" w:type="dxa"/>
          </w:tblCellMar>
        </w:tblPrEx>
        <w:tc>
          <w:tcPr>
            <w:tcW w:w="2732" w:type="dxa"/>
            <w:shd w:val="clear" w:color="auto" w:fill="1F497D" w:themeFill="text2"/>
          </w:tcPr>
          <w:p>
            <w:pPr>
              <w:pStyle w:val="10"/>
              <w:spacing w:after="0" w:line="360" w:lineRule="auto"/>
              <w:jc w:val="both"/>
              <w:rPr>
                <w:b w:val="0"/>
                <w:bCs w:val="0"/>
                <w:color w:val="FFFFFF" w:themeColor="background1"/>
                <w14:textFill>
                  <w14:solidFill>
                    <w14:schemeClr w14:val="bg1"/>
                  </w14:solidFill>
                </w14:textFill>
              </w:rPr>
            </w:pPr>
            <w:r>
              <w:rPr>
                <w:b/>
                <w:bCs/>
                <w:color w:val="FFFFFF" w:themeColor="background1"/>
                <w14:textFill>
                  <w14:solidFill>
                    <w14:schemeClr w14:val="bg1"/>
                  </w14:solidFill>
                </w14:textFill>
              </w:rPr>
              <w:t>Jumlah Kewajiban</w:t>
            </w:r>
          </w:p>
        </w:tc>
        <w:tc>
          <w:tcPr>
            <w:tcW w:w="1839" w:type="dxa"/>
            <w:shd w:val="clear" w:color="auto" w:fill="1F497D" w:themeFill="text2"/>
          </w:tcPr>
          <w:p>
            <w:pPr>
              <w:pStyle w:val="10"/>
              <w:spacing w:after="0" w:line="360" w:lineRule="auto"/>
              <w:jc w:val="right"/>
              <w:rPr>
                <w:rFonts w:hint="default"/>
                <w:b/>
                <w:color w:val="FFFFFF" w:themeColor="background1"/>
                <w:lang w:val="en-US"/>
                <w14:textFill>
                  <w14:solidFill>
                    <w14:schemeClr w14:val="bg1"/>
                  </w14:solidFill>
                </w14:textFill>
              </w:rPr>
            </w:pPr>
            <w:r>
              <w:rPr>
                <w:rFonts w:hint="default"/>
                <w:b/>
                <w:color w:val="FFFFFF" w:themeColor="background1"/>
                <w:lang w:val="en-US"/>
                <w14:textFill>
                  <w14:solidFill>
                    <w14:schemeClr w14:val="bg1"/>
                  </w14:solidFill>
                </w14:textFill>
              </w:rPr>
              <w:t>53.948.036</w:t>
            </w:r>
          </w:p>
        </w:tc>
        <w:tc>
          <w:tcPr>
            <w:tcW w:w="1738" w:type="dxa"/>
            <w:shd w:val="clear" w:color="auto" w:fill="1F497D" w:themeFill="text2"/>
          </w:tcPr>
          <w:p>
            <w:pPr>
              <w:pStyle w:val="10"/>
              <w:spacing w:after="0" w:line="360" w:lineRule="auto"/>
              <w:jc w:val="right"/>
              <w:rPr>
                <w:rFonts w:hint="default"/>
                <w:b/>
                <w:color w:val="FFFFFF" w:themeColor="background1"/>
                <w:lang w:val="en-US"/>
                <w14:textFill>
                  <w14:solidFill>
                    <w14:schemeClr w14:val="bg1"/>
                  </w14:solidFill>
                </w14:textFill>
              </w:rPr>
            </w:pPr>
            <w:r>
              <w:rPr>
                <w:rFonts w:hint="default"/>
                <w:b/>
                <w:color w:val="FFFFFF" w:themeColor="background1"/>
                <w:lang w:val="en-US"/>
                <w14:textFill>
                  <w14:solidFill>
                    <w14:schemeClr w14:val="bg1"/>
                  </w14:solidFill>
                </w14:textFill>
              </w:rPr>
              <w:t>24.796.036</w:t>
            </w:r>
          </w:p>
        </w:tc>
        <w:tc>
          <w:tcPr>
            <w:tcW w:w="1438" w:type="dxa"/>
            <w:shd w:val="clear" w:color="auto" w:fill="1F497D" w:themeFill="text2"/>
          </w:tcPr>
          <w:p>
            <w:pPr>
              <w:pStyle w:val="10"/>
              <w:spacing w:after="0" w:line="360" w:lineRule="auto"/>
              <w:jc w:val="right"/>
              <w:rPr>
                <w:rFonts w:hint="default"/>
                <w:b/>
                <w:color w:val="FFFFFF" w:themeColor="background1"/>
                <w:lang w:val="en-US"/>
                <w14:textFill>
                  <w14:solidFill>
                    <w14:schemeClr w14:val="bg1"/>
                  </w14:solidFill>
                </w14:textFill>
              </w:rPr>
            </w:pPr>
            <w:r>
              <w:rPr>
                <w:rFonts w:hint="default"/>
                <w:b/>
                <w:color w:val="FFFFFF" w:themeColor="background1"/>
                <w:lang w:val="en-US"/>
                <w14:textFill>
                  <w14:solidFill>
                    <w14:schemeClr w14:val="bg1"/>
                  </w14:solidFill>
                </w14:textFill>
              </w:rPr>
              <w:t>29.152.000</w:t>
            </w:r>
          </w:p>
        </w:tc>
        <w:tc>
          <w:tcPr>
            <w:tcW w:w="1496" w:type="dxa"/>
            <w:shd w:val="clear" w:color="auto" w:fill="1F497D" w:themeFill="text2"/>
          </w:tcPr>
          <w:p>
            <w:pPr>
              <w:pStyle w:val="10"/>
              <w:spacing w:after="0" w:line="360" w:lineRule="auto"/>
              <w:jc w:val="right"/>
              <w:rPr>
                <w:rFonts w:hint="default"/>
                <w:b/>
                <w:color w:val="FFFFFF" w:themeColor="background1"/>
                <w:lang w:val="en-US"/>
                <w14:textFill>
                  <w14:solidFill>
                    <w14:schemeClr w14:val="bg1"/>
                  </w14:solidFill>
                </w14:textFill>
              </w:rPr>
            </w:pPr>
            <w:r>
              <w:rPr>
                <w:rFonts w:hint="default"/>
                <w:b/>
                <w:color w:val="FFFFFF" w:themeColor="background1"/>
                <w:lang w:val="en-US"/>
                <w14:textFill>
                  <w14:solidFill>
                    <w14:schemeClr w14:val="bg1"/>
                  </w14:solidFill>
                </w14:textFill>
              </w:rPr>
              <w:t>117.56</w:t>
            </w:r>
          </w:p>
        </w:tc>
      </w:tr>
      <w:tr>
        <w:tblPrEx>
          <w:tblCellMar>
            <w:top w:w="0" w:type="dxa"/>
            <w:left w:w="108" w:type="dxa"/>
            <w:bottom w:w="0" w:type="dxa"/>
            <w:right w:w="108" w:type="dxa"/>
          </w:tblCellMar>
        </w:tblPrEx>
        <w:tc>
          <w:tcPr>
            <w:tcW w:w="2732" w:type="dxa"/>
            <w:shd w:val="clear" w:color="auto" w:fill="FFFFFF" w:themeFill="background1"/>
          </w:tcPr>
          <w:p>
            <w:pPr>
              <w:pStyle w:val="10"/>
              <w:spacing w:after="0" w:line="360" w:lineRule="auto"/>
              <w:jc w:val="both"/>
              <w:rPr>
                <w:b w:val="0"/>
                <w:bCs w:val="0"/>
                <w:color w:val="000000" w:themeColor="text1"/>
                <w14:textFill>
                  <w14:solidFill>
                    <w14:schemeClr w14:val="tx1"/>
                  </w14:solidFill>
                </w14:textFill>
              </w:rPr>
            </w:pPr>
            <w:r>
              <w:rPr>
                <w:b/>
                <w:bCs/>
                <w:color w:val="000000" w:themeColor="text1"/>
                <w14:textFill>
                  <w14:solidFill>
                    <w14:schemeClr w14:val="tx1"/>
                  </w14:solidFill>
                </w14:textFill>
              </w:rPr>
              <w:t xml:space="preserve">Ekuitas </w:t>
            </w:r>
          </w:p>
        </w:tc>
        <w:tc>
          <w:tcPr>
            <w:tcW w:w="1839" w:type="dxa"/>
            <w:shd w:val="clear" w:color="auto" w:fill="FFFFFF" w:themeFill="background1"/>
          </w:tcPr>
          <w:p>
            <w:pPr>
              <w:pStyle w:val="10"/>
              <w:spacing w:after="0" w:line="360" w:lineRule="auto"/>
              <w:jc w:val="right"/>
              <w:rPr>
                <w:rFonts w:hint="default"/>
                <w:b/>
                <w:color w:val="000000" w:themeColor="text1"/>
                <w:lang w:val="en-US"/>
                <w14:textFill>
                  <w14:solidFill>
                    <w14:schemeClr w14:val="tx1"/>
                  </w14:solidFill>
                </w14:textFill>
              </w:rPr>
            </w:pPr>
            <w:r>
              <w:rPr>
                <w:rFonts w:hint="default"/>
                <w:b/>
                <w:color w:val="000000" w:themeColor="text1"/>
                <w:lang w:val="en-US"/>
                <w14:textFill>
                  <w14:solidFill>
                    <w14:schemeClr w14:val="tx1"/>
                  </w14:solidFill>
                </w14:textFill>
              </w:rPr>
              <w:t>2.935.153.918</w:t>
            </w:r>
          </w:p>
        </w:tc>
        <w:tc>
          <w:tcPr>
            <w:tcW w:w="1738" w:type="dxa"/>
            <w:shd w:val="clear" w:color="auto" w:fill="FFFFFF" w:themeFill="background1"/>
          </w:tcPr>
          <w:p>
            <w:pPr>
              <w:pStyle w:val="10"/>
              <w:spacing w:after="0" w:line="360" w:lineRule="auto"/>
              <w:jc w:val="right"/>
              <w:rPr>
                <w:rFonts w:hint="default"/>
                <w:b/>
                <w:color w:val="000000" w:themeColor="text1"/>
                <w:lang w:val="en-US"/>
                <w14:textFill>
                  <w14:solidFill>
                    <w14:schemeClr w14:val="tx1"/>
                  </w14:solidFill>
                </w14:textFill>
              </w:rPr>
            </w:pPr>
            <w:r>
              <w:rPr>
                <w:rFonts w:hint="default"/>
                <w:b/>
                <w:color w:val="000000" w:themeColor="text1"/>
                <w:lang w:val="en-US"/>
                <w14:textFill>
                  <w14:solidFill>
                    <w14:schemeClr w14:val="tx1"/>
                  </w14:solidFill>
                </w14:textFill>
              </w:rPr>
              <w:t>2.103.799.581</w:t>
            </w:r>
          </w:p>
        </w:tc>
        <w:tc>
          <w:tcPr>
            <w:tcW w:w="1438" w:type="dxa"/>
            <w:shd w:val="clear" w:color="auto" w:fill="FFFFFF" w:themeFill="background1"/>
          </w:tcPr>
          <w:p>
            <w:pPr>
              <w:pStyle w:val="10"/>
              <w:spacing w:after="0" w:line="360" w:lineRule="auto"/>
              <w:jc w:val="right"/>
              <w:rPr>
                <w:rFonts w:hint="default"/>
                <w:b/>
                <w:color w:val="000000" w:themeColor="text1"/>
                <w:lang w:val="en-US"/>
                <w14:textFill>
                  <w14:solidFill>
                    <w14:schemeClr w14:val="tx1"/>
                  </w14:solidFill>
                </w14:textFill>
              </w:rPr>
            </w:pPr>
            <w:r>
              <w:rPr>
                <w:rFonts w:hint="default"/>
                <w:b/>
                <w:color w:val="000000" w:themeColor="text1"/>
                <w:lang w:val="en-US"/>
                <w14:textFill>
                  <w14:solidFill>
                    <w14:schemeClr w14:val="tx1"/>
                  </w14:solidFill>
                </w14:textFill>
              </w:rPr>
              <w:t>831.354.337</w:t>
            </w:r>
          </w:p>
        </w:tc>
        <w:tc>
          <w:tcPr>
            <w:tcW w:w="1496" w:type="dxa"/>
            <w:shd w:val="clear" w:color="auto" w:fill="FFFFFF" w:themeFill="background1"/>
          </w:tcPr>
          <w:p>
            <w:pPr>
              <w:pStyle w:val="10"/>
              <w:spacing w:after="0" w:line="360" w:lineRule="auto"/>
              <w:jc w:val="right"/>
              <w:rPr>
                <w:rFonts w:hint="default"/>
                <w:b/>
                <w:color w:val="000000" w:themeColor="text1"/>
                <w:lang w:val="en-US"/>
                <w14:textFill>
                  <w14:solidFill>
                    <w14:schemeClr w14:val="tx1"/>
                  </w14:solidFill>
                </w14:textFill>
              </w:rPr>
            </w:pPr>
            <w:r>
              <w:rPr>
                <w:rFonts w:hint="default"/>
                <w:b/>
                <w:color w:val="000000" w:themeColor="text1"/>
                <w:lang w:val="en-US"/>
                <w14:textFill>
                  <w14:solidFill>
                    <w14:schemeClr w14:val="tx1"/>
                  </w14:solidFill>
                </w14:textFill>
              </w:rPr>
              <w:t>39.51</w:t>
            </w:r>
          </w:p>
        </w:tc>
      </w:tr>
      <w:tr>
        <w:tblPrEx>
          <w:tblCellMar>
            <w:top w:w="0" w:type="dxa"/>
            <w:left w:w="108" w:type="dxa"/>
            <w:bottom w:w="0" w:type="dxa"/>
            <w:right w:w="108" w:type="dxa"/>
          </w:tblCellMar>
        </w:tblPrEx>
        <w:tc>
          <w:tcPr>
            <w:tcW w:w="2732" w:type="dxa"/>
            <w:shd w:val="clear" w:color="auto" w:fill="1F497D" w:themeFill="text2"/>
          </w:tcPr>
          <w:p>
            <w:pPr>
              <w:pStyle w:val="10"/>
              <w:spacing w:after="0" w:line="360" w:lineRule="auto"/>
              <w:jc w:val="both"/>
              <w:rPr>
                <w:b w:val="0"/>
                <w:bCs w:val="0"/>
                <w:color w:val="FFFFFF" w:themeColor="background1"/>
                <w14:textFill>
                  <w14:solidFill>
                    <w14:schemeClr w14:val="bg1"/>
                  </w14:solidFill>
                </w14:textFill>
              </w:rPr>
            </w:pPr>
            <w:r>
              <w:rPr>
                <w:b/>
                <w:bCs/>
                <w:color w:val="FFFFFF" w:themeColor="background1"/>
                <w14:textFill>
                  <w14:solidFill>
                    <w14:schemeClr w14:val="bg1"/>
                  </w14:solidFill>
                </w14:textFill>
              </w:rPr>
              <w:t>Jumlah Kewajiban dan Ekuitas Dana</w:t>
            </w:r>
          </w:p>
        </w:tc>
        <w:tc>
          <w:tcPr>
            <w:tcW w:w="1839" w:type="dxa"/>
            <w:shd w:val="clear" w:color="auto" w:fill="1F497D" w:themeFill="text2"/>
          </w:tcPr>
          <w:p>
            <w:pPr>
              <w:pStyle w:val="10"/>
              <w:spacing w:after="0" w:line="360" w:lineRule="auto"/>
              <w:jc w:val="right"/>
              <w:rPr>
                <w:rFonts w:hint="default"/>
                <w:b/>
                <w:color w:val="FFFFFF" w:themeColor="background1"/>
                <w:lang w:val="en-US"/>
                <w14:textFill>
                  <w14:solidFill>
                    <w14:schemeClr w14:val="bg1"/>
                  </w14:solidFill>
                </w14:textFill>
              </w:rPr>
            </w:pPr>
            <w:r>
              <w:rPr>
                <w:rFonts w:hint="default"/>
                <w:b/>
                <w:color w:val="FFFFFF" w:themeColor="background1"/>
                <w:lang w:val="en-US"/>
                <w14:textFill>
                  <w14:solidFill>
                    <w14:schemeClr w14:val="bg1"/>
                  </w14:solidFill>
                </w14:textFill>
              </w:rPr>
              <w:t>2.989.101.954</w:t>
            </w:r>
          </w:p>
        </w:tc>
        <w:tc>
          <w:tcPr>
            <w:tcW w:w="1738" w:type="dxa"/>
            <w:shd w:val="clear" w:color="auto" w:fill="1F497D" w:themeFill="text2"/>
          </w:tcPr>
          <w:p>
            <w:pPr>
              <w:pStyle w:val="10"/>
              <w:spacing w:after="0" w:line="360" w:lineRule="auto"/>
              <w:jc w:val="right"/>
              <w:rPr>
                <w:rFonts w:hint="default"/>
                <w:b/>
                <w:color w:val="FFFFFF" w:themeColor="background1"/>
                <w:lang w:val="en-US"/>
                <w14:textFill>
                  <w14:solidFill>
                    <w14:schemeClr w14:val="bg1"/>
                  </w14:solidFill>
                </w14:textFill>
              </w:rPr>
            </w:pPr>
            <w:r>
              <w:rPr>
                <w:rFonts w:hint="default"/>
                <w:b/>
                <w:color w:val="FFFFFF" w:themeColor="background1"/>
                <w:lang w:val="en-US"/>
                <w14:textFill>
                  <w14:solidFill>
                    <w14:schemeClr w14:val="bg1"/>
                  </w14:solidFill>
                </w14:textFill>
              </w:rPr>
              <w:t>2.128.595.617</w:t>
            </w:r>
          </w:p>
        </w:tc>
        <w:tc>
          <w:tcPr>
            <w:tcW w:w="1438" w:type="dxa"/>
            <w:shd w:val="clear" w:color="auto" w:fill="1F497D" w:themeFill="text2"/>
          </w:tcPr>
          <w:p>
            <w:pPr>
              <w:pStyle w:val="10"/>
              <w:spacing w:after="0" w:line="360" w:lineRule="auto"/>
              <w:jc w:val="right"/>
              <w:rPr>
                <w:rFonts w:hint="default"/>
                <w:b/>
                <w:color w:val="FFFFFF" w:themeColor="background1"/>
                <w:lang w:val="en-US"/>
                <w14:textFill>
                  <w14:solidFill>
                    <w14:schemeClr w14:val="bg1"/>
                  </w14:solidFill>
                </w14:textFill>
              </w:rPr>
            </w:pPr>
            <w:r>
              <w:rPr>
                <w:rFonts w:hint="default"/>
                <w:b/>
                <w:color w:val="FFFFFF" w:themeColor="background1"/>
                <w:lang w:val="en-US"/>
                <w14:textFill>
                  <w14:solidFill>
                    <w14:schemeClr w14:val="bg1"/>
                  </w14:solidFill>
                </w14:textFill>
              </w:rPr>
              <w:t>860.506.337</w:t>
            </w:r>
          </w:p>
        </w:tc>
        <w:tc>
          <w:tcPr>
            <w:tcW w:w="1496" w:type="dxa"/>
            <w:shd w:val="clear" w:color="auto" w:fill="1F497D" w:themeFill="text2"/>
          </w:tcPr>
          <w:p>
            <w:pPr>
              <w:pStyle w:val="10"/>
              <w:spacing w:after="0" w:line="360" w:lineRule="auto"/>
              <w:jc w:val="right"/>
              <w:rPr>
                <w:rFonts w:hint="default"/>
                <w:b/>
                <w:color w:val="FFFFFF" w:themeColor="background1"/>
                <w:lang w:val="en-US"/>
                <w14:textFill>
                  <w14:solidFill>
                    <w14:schemeClr w14:val="bg1"/>
                  </w14:solidFill>
                </w14:textFill>
              </w:rPr>
            </w:pPr>
            <w:r>
              <w:rPr>
                <w:rFonts w:hint="default"/>
                <w:b/>
                <w:color w:val="FFFFFF" w:themeColor="background1"/>
                <w:lang w:val="en-US"/>
                <w14:textFill>
                  <w14:solidFill>
                    <w14:schemeClr w14:val="bg1"/>
                  </w14:solidFill>
                </w14:textFill>
              </w:rPr>
              <w:t>40.42</w:t>
            </w:r>
          </w:p>
        </w:tc>
      </w:tr>
    </w:tbl>
    <w:p>
      <w:pPr>
        <w:spacing w:after="240" w:line="360" w:lineRule="auto"/>
        <w:ind w:left="357"/>
        <w:jc w:val="both"/>
        <w:rPr>
          <w:rFonts w:ascii="Times New Roman" w:hAnsi="Times New Roman" w:cs="Times New Roman"/>
          <w:sz w:val="24"/>
          <w:szCs w:val="24"/>
        </w:rPr>
      </w:pPr>
    </w:p>
    <w:p>
      <w:pPr>
        <w:spacing w:after="240" w:line="360" w:lineRule="auto"/>
        <w:ind w:left="357"/>
        <w:jc w:val="both"/>
        <w:rPr>
          <w:rFonts w:ascii="Times New Roman" w:hAnsi="Times New Roman" w:cs="Times New Roman"/>
          <w:sz w:val="24"/>
          <w:szCs w:val="24"/>
        </w:rPr>
      </w:pPr>
    </w:p>
    <w:p>
      <w:pPr>
        <w:numPr>
          <w:ilvl w:val="0"/>
          <w:numId w:val="1"/>
        </w:numPr>
        <w:spacing w:after="240" w:line="360" w:lineRule="auto"/>
        <w:ind w:left="357"/>
        <w:jc w:val="both"/>
        <w:rPr>
          <w:rFonts w:ascii="Times New Roman" w:hAnsi="Times New Roman" w:cs="Times New Roman"/>
          <w:sz w:val="24"/>
          <w:szCs w:val="24"/>
        </w:rPr>
      </w:pPr>
      <w:r>
        <w:rPr>
          <w:rFonts w:ascii="Times New Roman" w:hAnsi="Times New Roman" w:cs="Times New Roman"/>
          <w:b/>
          <w:sz w:val="24"/>
          <w:szCs w:val="24"/>
        </w:rPr>
        <w:t>LAPORAN OPERASIONAL</w:t>
      </w:r>
    </w:p>
    <w:p>
      <w:pPr>
        <w:spacing w:after="240" w:line="360" w:lineRule="auto"/>
        <w:ind w:left="357"/>
        <w:jc w:val="both"/>
        <w:rPr>
          <w:rFonts w:ascii="Times New Roman" w:hAnsi="Times New Roman" w:cs="Times New Roman"/>
          <w:lang w:val="en-US"/>
        </w:rPr>
      </w:pPr>
      <w:r>
        <w:rPr>
          <w:rFonts w:ascii="Times New Roman" w:hAnsi="Times New Roman" w:eastAsia="Times New Roman" w:cs="Times New Roman"/>
        </w:rPr>
        <w:t xml:space="preserve">Laporan Operasional menyajikan berbagai unsur pendapatan-LO, beban, surplus(defisit) dari operasi, surplus(defisit) dari kegiatan nonoperasional, surplus(defisit) sebelum pos luar biasa, pos luar biasa, dan  surplus(defisit) -LO, yang diperlukan untuk penyajian yang wajar. </w:t>
      </w:r>
      <w:r>
        <w:rPr>
          <w:rFonts w:ascii="Times New Roman" w:hAnsi="Times New Roman" w:eastAsia="Times New Roman" w:cs="Times New Roman"/>
          <w:lang w:val="en-US"/>
        </w:rPr>
        <w:t xml:space="preserve">Pada laporan Semester I Tahun 2020 untuk periode </w:t>
      </w:r>
      <w:r>
        <w:rPr>
          <w:rFonts w:hint="default" w:ascii="Times New Roman" w:hAnsi="Times New Roman" w:eastAsia="Times New Roman" w:cs="Times New Roman"/>
          <w:lang w:val="en-US"/>
        </w:rPr>
        <w:t>2020</w:t>
      </w:r>
      <w:r>
        <w:rPr>
          <w:rFonts w:ascii="Times New Roman" w:hAnsi="Times New Roman" w:eastAsia="Times New Roman" w:cs="Times New Roman"/>
          <w:lang w:val="en-US"/>
        </w:rPr>
        <w:t>, pendapatan Operasional sebesar Rp</w:t>
      </w:r>
      <w:r>
        <w:rPr>
          <w:rFonts w:hint="default" w:ascii="Times New Roman" w:hAnsi="Times New Roman" w:eastAsia="Times New Roman" w:cs="Times New Roman"/>
          <w:lang w:val="en-US"/>
        </w:rPr>
        <w:t>0</w:t>
      </w:r>
      <w:r>
        <w:rPr>
          <w:rFonts w:ascii="Times New Roman" w:hAnsi="Times New Roman" w:eastAsia="Times New Roman" w:cs="Times New Roman"/>
          <w:lang w:val="en-US"/>
        </w:rPr>
        <w:t>, Beban Operasional Rp.</w:t>
      </w:r>
      <w:r>
        <w:rPr>
          <w:rFonts w:hint="default" w:ascii="Times New Roman" w:hAnsi="Times New Roman" w:eastAsia="Times New Roman" w:cs="Times New Roman"/>
          <w:lang w:val="en-US"/>
        </w:rPr>
        <w:t>2.214.776.495</w:t>
      </w:r>
      <w:r>
        <w:rPr>
          <w:rFonts w:ascii="Times New Roman" w:hAnsi="Times New Roman" w:eastAsia="Times New Roman" w:cs="Times New Roman"/>
          <w:lang w:val="en-US"/>
        </w:rPr>
        <w:t>, Surpuls / (Defisit)-LO sebesar Rp. (</w:t>
      </w:r>
      <w:r>
        <w:rPr>
          <w:rFonts w:hint="default" w:ascii="Times New Roman" w:hAnsi="Times New Roman" w:eastAsia="Times New Roman" w:cs="Times New Roman"/>
          <w:lang w:val="en-US"/>
        </w:rPr>
        <w:t>2.214.391.495</w:t>
      </w:r>
      <w:r>
        <w:rPr>
          <w:rFonts w:ascii="Times New Roman" w:hAnsi="Times New Roman" w:eastAsia="Times New Roman" w:cs="Times New Roman"/>
          <w:lang w:val="en-US"/>
        </w:rPr>
        <w:t>)</w:t>
      </w:r>
    </w:p>
    <w:p>
      <w:pPr>
        <w:numPr>
          <w:ilvl w:val="0"/>
          <w:numId w:val="1"/>
        </w:numPr>
        <w:spacing w:after="240" w:line="360" w:lineRule="auto"/>
        <w:ind w:left="357"/>
        <w:jc w:val="both"/>
        <w:rPr>
          <w:rFonts w:ascii="Times New Roman" w:hAnsi="Times New Roman" w:cs="Times New Roman"/>
          <w:sz w:val="24"/>
          <w:szCs w:val="24"/>
        </w:rPr>
      </w:pPr>
      <w:r>
        <w:rPr>
          <w:rFonts w:ascii="Times New Roman" w:hAnsi="Times New Roman" w:cs="Times New Roman"/>
          <w:b/>
          <w:sz w:val="24"/>
          <w:szCs w:val="24"/>
        </w:rPr>
        <w:t>LAPORAN PERUBAHAN EKUITAS</w:t>
      </w:r>
    </w:p>
    <w:p>
      <w:pPr>
        <w:spacing w:after="240" w:line="360" w:lineRule="auto"/>
        <w:ind w:left="357"/>
        <w:jc w:val="both"/>
        <w:rPr>
          <w:rFonts w:hint="default" w:ascii="Times New Roman" w:hAnsi="Times New Roman" w:cs="Times New Roman"/>
          <w:sz w:val="24"/>
          <w:szCs w:val="24"/>
          <w:lang w:val="en-US"/>
        </w:rPr>
      </w:pPr>
      <w:r>
        <w:rPr>
          <w:rFonts w:ascii="Times New Roman" w:hAnsi="Times New Roman" w:cs="Times New Roman"/>
        </w:rPr>
        <w:t xml:space="preserve">Laporan Perubahan Ekuitas menyajikan informasi kenaikan atau penurunan ekuitas tahun pelaporan dibandingkan dengan tahun sebelumnya. Ekuitas </w:t>
      </w:r>
      <w:r>
        <w:rPr>
          <w:rFonts w:ascii="Times New Roman" w:hAnsi="Times New Roman" w:cs="Times New Roman"/>
          <w:lang w:val="en-US"/>
        </w:rPr>
        <w:t>yang berakhir pada periode 30 Juni 2020 dimana Ekuitas Awal sebesar Rp.</w:t>
      </w:r>
      <w:r>
        <w:rPr>
          <w:rFonts w:hint="default" w:ascii="Times New Roman" w:hAnsi="Times New Roman" w:cs="Times New Roman"/>
          <w:lang w:val="en-US"/>
        </w:rPr>
        <w:t>2.103.799.581</w:t>
      </w:r>
      <w:r>
        <w:rPr>
          <w:rFonts w:ascii="Times New Roman" w:hAnsi="Times New Roman" w:cs="Times New Roman"/>
          <w:lang w:val="en-US"/>
        </w:rPr>
        <w:t>, Surplus/(Defisit)-LO sebesar Rp.(</w:t>
      </w:r>
      <w:r>
        <w:rPr>
          <w:rFonts w:hint="default" w:ascii="Times New Roman" w:hAnsi="Times New Roman" w:cs="Times New Roman"/>
          <w:lang w:val="en-US"/>
        </w:rPr>
        <w:t>2.214.391.495</w:t>
      </w:r>
      <w:r>
        <w:rPr>
          <w:rFonts w:ascii="Times New Roman" w:hAnsi="Times New Roman" w:cs="Times New Roman"/>
          <w:lang w:val="en-US"/>
        </w:rPr>
        <w:t>) dan Ekuitas akhir sebesar Rp</w:t>
      </w:r>
      <w:r>
        <w:rPr>
          <w:rFonts w:hint="default" w:ascii="Times New Roman" w:hAnsi="Times New Roman" w:cs="Times New Roman"/>
          <w:lang w:val="en-US"/>
        </w:rPr>
        <w:t>2.935.153.918</w:t>
      </w:r>
    </w:p>
    <w:p>
      <w:pPr>
        <w:numPr>
          <w:ilvl w:val="0"/>
          <w:numId w:val="1"/>
        </w:numPr>
        <w:spacing w:after="240" w:line="360" w:lineRule="auto"/>
        <w:ind w:left="357"/>
        <w:jc w:val="both"/>
        <w:rPr>
          <w:rFonts w:ascii="Times New Roman" w:hAnsi="Times New Roman" w:cs="Times New Roman"/>
          <w:sz w:val="24"/>
          <w:szCs w:val="24"/>
        </w:rPr>
      </w:pPr>
      <w:r>
        <w:rPr>
          <w:rFonts w:ascii="Times New Roman" w:hAnsi="Times New Roman" w:cs="Times New Roman"/>
          <w:b/>
          <w:sz w:val="24"/>
          <w:szCs w:val="24"/>
        </w:rPr>
        <w:t>CATATAN ATAS LAPORAN KEUANGAN</w:t>
      </w:r>
    </w:p>
    <w:p>
      <w:pPr>
        <w:spacing w:after="240" w:line="360" w:lineRule="auto"/>
        <w:ind w:left="357"/>
        <w:jc w:val="both"/>
        <w:rPr>
          <w:rFonts w:ascii="Times New Roman" w:hAnsi="Times New Roman" w:cs="Times New Roman"/>
        </w:rPr>
      </w:pPr>
      <w:r>
        <w:rPr>
          <w:rFonts w:ascii="Times New Roman" w:hAnsi="Times New Roman" w:cs="Times New Roman"/>
        </w:rPr>
        <w:t>Catatan atas Laporan Keuangan (CaLK) menyajikan informasi tentang penjelasan atau daftar terinci atau analisis atas nilai suatu pos yang disajikan dalam Laporan Realisasi Anggaran dan Neraca. Termasuk pula dalam CaLK adalah penyajian informasi yang diharuskan dan dianjurkan oleh Standar Akuntansi Pemerintahan serta pengungkapan-pengungkapan lainnya yang diperlukan untuk penyajian yang wajar atas laporan keuangan.</w:t>
      </w:r>
    </w:p>
    <w:p>
      <w:pPr>
        <w:spacing w:after="240" w:line="360" w:lineRule="auto"/>
        <w:ind w:left="357"/>
        <w:jc w:val="both"/>
        <w:rPr>
          <w:rFonts w:ascii="Times New Roman" w:hAnsi="Times New Roman" w:cs="Times New Roman"/>
        </w:rPr>
      </w:pPr>
      <w:r>
        <w:rPr>
          <w:rFonts w:ascii="Times New Roman" w:hAnsi="Times New Roman" w:cs="Times New Roman"/>
        </w:rPr>
        <w:t xml:space="preserve">Dalam penyajian Laporan Realisasi Anggaran untuk periode yang berakhir sampai dengan tanggal </w:t>
      </w:r>
      <w:r>
        <w:rPr>
          <w:rFonts w:ascii="Times New Roman" w:hAnsi="Times New Roman" w:cs="Times New Roman"/>
          <w:lang w:val="en-US"/>
        </w:rPr>
        <w:t>30 Juni 2020</w:t>
      </w:r>
      <w:r>
        <w:rPr>
          <w:rFonts w:ascii="Times New Roman" w:hAnsi="Times New Roman" w:cs="Times New Roman"/>
        </w:rPr>
        <w:t>, Pendapatan Negara dan Hibah dan Belanja Negara diakui berdasarkan basis kas, yaitu diakui pada saat kas diterima atau dikeluarkan dari rekening kas negara. Sedangkan Neraca, Laporan Operasional, dan Laporan Perubahan Ekuitas  disusun dan disajikan dengan basis akrual.</w:t>
      </w:r>
    </w:p>
    <w:p>
      <w:pPr>
        <w:spacing w:after="240" w:line="360" w:lineRule="auto"/>
        <w:ind w:left="357"/>
        <w:jc w:val="both"/>
        <w:rPr>
          <w:rFonts w:ascii="Times New Roman" w:hAnsi="Times New Roman" w:cs="Times New Roman"/>
        </w:rPr>
      </w:pPr>
      <w:r>
        <w:rPr>
          <w:rFonts w:ascii="Times New Roman" w:hAnsi="Times New Roman" w:cs="Times New Roman"/>
        </w:rPr>
        <w:t xml:space="preserve">Dalam penyajian Neraca untuk periode </w:t>
      </w:r>
      <w:r>
        <w:rPr>
          <w:rFonts w:ascii="Times New Roman" w:hAnsi="Times New Roman" w:cs="Times New Roman"/>
          <w:lang w:val="en-US"/>
        </w:rPr>
        <w:t xml:space="preserve">tahun </w:t>
      </w:r>
      <w:r>
        <w:rPr>
          <w:rFonts w:hint="default" w:ascii="Times New Roman" w:hAnsi="Times New Roman" w:cs="Times New Roman"/>
          <w:lang w:val="en-US"/>
        </w:rPr>
        <w:t>2020</w:t>
      </w:r>
      <w:r>
        <w:rPr>
          <w:rFonts w:ascii="Times New Roman" w:hAnsi="Times New Roman" w:cs="Times New Roman"/>
        </w:rPr>
        <w:t>, nilai Aset, Kewajiban, dan Ekuitas Dana diakui berdasarkan basis akrual, yaitu diakui pada saat diperolehnya hak atas dan timbulnya kewajiban tanpa memperhatikan saat kas atau setara kas diterima atau dikeluarkan dari rekening kas negara.</w:t>
      </w:r>
    </w:p>
    <w:p>
      <w:pPr>
        <w:spacing w:after="240" w:line="360" w:lineRule="auto"/>
        <w:ind w:left="357"/>
        <w:jc w:val="both"/>
        <w:rPr>
          <w:rFonts w:ascii="Times New Roman" w:hAnsi="Times New Roman" w:cs="Times New Roman"/>
        </w:rPr>
      </w:pPr>
    </w:p>
    <w:p>
      <w:pPr>
        <w:tabs>
          <w:tab w:val="left" w:pos="3331"/>
        </w:tabs>
        <w:rPr>
          <w:rFonts w:ascii="Times New Roman" w:hAnsi="Times New Roman" w:cs="Times New Roman"/>
        </w:rPr>
        <w:sectPr>
          <w:headerReference r:id="rId27" w:type="first"/>
          <w:footerReference r:id="rId30" w:type="first"/>
          <w:headerReference r:id="rId25" w:type="default"/>
          <w:footerReference r:id="rId28" w:type="default"/>
          <w:headerReference r:id="rId26" w:type="even"/>
          <w:footerReference r:id="rId29" w:type="even"/>
          <w:pgSz w:w="11907" w:h="16839"/>
          <w:pgMar w:top="1440" w:right="1440" w:bottom="1440" w:left="1440" w:header="708" w:footer="708" w:gutter="0"/>
          <w:cols w:space="708" w:num="1"/>
          <w:docGrid w:linePitch="360" w:charSpace="0"/>
        </w:sectPr>
      </w:pPr>
    </w:p>
    <w:p>
      <w:pPr>
        <w:spacing w:line="360" w:lineRule="auto"/>
        <w:jc w:val="both"/>
        <w:rPr>
          <w:rFonts w:ascii="Times New Roman" w:hAnsi="Times New Roman" w:cs="Times New Roman"/>
          <w:sz w:val="24"/>
          <w:szCs w:val="24"/>
        </w:rPr>
      </w:pPr>
      <w:r>
        <w:rPr>
          <w:rFonts w:ascii="Times New Roman" w:hAnsi="Times New Roman" w:cs="Times New Roman"/>
          <w:sz w:val="24"/>
          <w:szCs w:val="24"/>
          <w:lang w:val="en-US"/>
        </w:rPr>
        <mc:AlternateContent>
          <mc:Choice Requires="wps">
            <w:drawing>
              <wp:anchor distT="91440" distB="91440" distL="114300" distR="114300" simplePos="0" relativeHeight="251649024" behindDoc="0" locked="0" layoutInCell="0" allowOverlap="1">
                <wp:simplePos x="0" y="0"/>
                <wp:positionH relativeFrom="page">
                  <wp:posOffset>2976880</wp:posOffset>
                </wp:positionH>
                <wp:positionV relativeFrom="page">
                  <wp:posOffset>1270635</wp:posOffset>
                </wp:positionV>
                <wp:extent cx="5201920" cy="554355"/>
                <wp:effectExtent l="0" t="0" r="0" b="0"/>
                <wp:wrapSquare wrapText="bothSides"/>
                <wp:docPr id="23" name="Rectangle 23"/>
                <wp:cNvGraphicFramePr/>
                <a:graphic xmlns:a="http://schemas.openxmlformats.org/drawingml/2006/main">
                  <a:graphicData uri="http://schemas.microsoft.com/office/word/2010/wordprocessingShape">
                    <wps:wsp>
                      <wps:cNvSpPr>
                        <a:spLocks noChangeArrowheads="1"/>
                      </wps:cNvSpPr>
                      <wps:spPr bwMode="auto">
                        <a:xfrm>
                          <a:off x="0" y="0"/>
                          <a:ext cx="5201920" cy="554355"/>
                        </a:xfrm>
                        <a:prstGeom prst="rect">
                          <a:avLst/>
                        </a:prstGeom>
                        <a:solidFill>
                          <a:schemeClr val="accent1">
                            <a:lumMod val="100000"/>
                            <a:lumOff val="0"/>
                          </a:schemeClr>
                        </a:solidFill>
                        <a:ln>
                          <a:noFill/>
                        </a:ln>
                        <a:effectLst/>
                      </wps:spPr>
                      <wps:txbx>
                        <w:txbxContent>
                          <w:p>
                            <w:pPr>
                              <w:pStyle w:val="39"/>
                              <w:numPr>
                                <w:ilvl w:val="0"/>
                                <w:numId w:val="2"/>
                              </w:numPr>
                              <w:pBdr>
                                <w:top w:val="single" w:color="auto" w:sz="24" w:space="1"/>
                                <w:left w:val="single" w:color="auto" w:sz="24" w:space="4"/>
                                <w:bottom w:val="single" w:color="auto" w:sz="24" w:space="1"/>
                                <w:right w:val="single" w:color="auto" w:sz="24" w:space="4"/>
                              </w:pBdr>
                              <w:shd w:val="clear" w:color="auto" w:fill="000000" w:themeFill="text1"/>
                              <w:jc w:val="center"/>
                              <w:rPr>
                                <w:i/>
                                <w:iCs/>
                                <w:color w:val="FFFFFF" w:themeColor="background1"/>
                                <w:sz w:val="56"/>
                                <w:szCs w:val="56"/>
                                <w14:textFill>
                                  <w14:solidFill>
                                    <w14:schemeClr w14:val="bg1"/>
                                  </w14:solidFill>
                                </w14:textFill>
                              </w:rPr>
                            </w:pPr>
                            <w:r>
                              <w:rPr>
                                <w:i/>
                                <w:iCs/>
                                <w:color w:val="FFFFFF" w:themeColor="background1"/>
                                <w:sz w:val="56"/>
                                <w:szCs w:val="56"/>
                                <w14:textFill>
                                  <w14:solidFill>
                                    <w14:schemeClr w14:val="bg1"/>
                                  </w14:solidFill>
                                </w14:textFill>
                              </w:rPr>
                              <w:t>LRA PERBANDINGAN</w:t>
                            </w:r>
                          </w:p>
                        </w:txbxContent>
                      </wps:txbx>
                      <wps:bodyPr rot="0" vert="horz" wrap="square" lIns="274320" tIns="0" rIns="914400" bIns="0" anchor="t" anchorCtr="0" upright="1">
                        <a:noAutofit/>
                      </wps:bodyPr>
                    </wps:wsp>
                  </a:graphicData>
                </a:graphic>
              </wp:anchor>
            </w:drawing>
          </mc:Choice>
          <mc:Fallback>
            <w:pict>
              <v:rect id="Rectangle 23" o:spid="_x0000_s1026" o:spt="1" style="position:absolute;left:0pt;margin-left:234.4pt;margin-top:100.05pt;height:43.65pt;width:409.6pt;mso-position-horizontal-relative:page;mso-position-vertical-relative:page;mso-wrap-distance-bottom:7.2pt;mso-wrap-distance-left:9pt;mso-wrap-distance-right:9pt;mso-wrap-distance-top:7.2pt;z-index:251649024;mso-width-relative:page;mso-height-relative:page;" fillcolor="#4F81BD [3220]" filled="t" stroked="f" coordsize="21600,21600" o:allowincell="f" o:gfxdata="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Fytx1fZAAAA&#10;DAEAAA8AAAAAAAAAAQAgAAAAIgAAAGRycy9kb3ducmV2LnhtbFBLAQIUABQAAAAIAIdO4kBEJksb&#10;HAIAACYEAAAOAAAAAAAAAAEAIAAAACgBAABkcnMvZTJvRG9jLnhtbFBLBQYAAAAABgAGAFkBAAC2&#10;BQAAAAA=&#10;">
                <v:fill on="t" focussize="0,0"/>
                <v:stroke on="f"/>
                <v:imagedata o:title=""/>
                <o:lock v:ext="edit" aspectratio="f"/>
                <v:textbox inset="7.62mm,0mm,25.4mm,0mm">
                  <w:txbxContent>
                    <w:p>
                      <w:pPr>
                        <w:pStyle w:val="39"/>
                        <w:numPr>
                          <w:ilvl w:val="0"/>
                          <w:numId w:val="2"/>
                        </w:numPr>
                        <w:pBdr>
                          <w:top w:val="single" w:color="auto" w:sz="24" w:space="1"/>
                          <w:left w:val="single" w:color="auto" w:sz="24" w:space="4"/>
                          <w:bottom w:val="single" w:color="auto" w:sz="24" w:space="1"/>
                          <w:right w:val="single" w:color="auto" w:sz="24" w:space="4"/>
                        </w:pBdr>
                        <w:shd w:val="clear" w:color="auto" w:fill="000000" w:themeFill="text1"/>
                        <w:jc w:val="center"/>
                        <w:rPr>
                          <w:i/>
                          <w:iCs/>
                          <w:color w:val="FFFFFF" w:themeColor="background1"/>
                          <w:sz w:val="56"/>
                          <w:szCs w:val="56"/>
                          <w14:textFill>
                            <w14:solidFill>
                              <w14:schemeClr w14:val="bg1"/>
                            </w14:solidFill>
                          </w14:textFill>
                        </w:rPr>
                      </w:pPr>
                      <w:r>
                        <w:rPr>
                          <w:i/>
                          <w:iCs/>
                          <w:color w:val="FFFFFF" w:themeColor="background1"/>
                          <w:sz w:val="56"/>
                          <w:szCs w:val="56"/>
                          <w14:textFill>
                            <w14:solidFill>
                              <w14:schemeClr w14:val="bg1"/>
                            </w14:solidFill>
                          </w14:textFill>
                        </w:rPr>
                        <w:t>LRA PERBANDINGAN</w:t>
                      </w:r>
                    </w:p>
                  </w:txbxContent>
                </v:textbox>
                <w10:wrap type="square"/>
              </v:rect>
            </w:pict>
          </mc:Fallback>
        </mc:AlternateContent>
      </w: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tabs>
          <w:tab w:val="left" w:pos="8490"/>
        </w:tabs>
        <w:rPr>
          <w:rFonts w:ascii="Times New Roman" w:hAnsi="Times New Roman" w:cs="Times New Roman"/>
          <w:sz w:val="24"/>
          <w:szCs w:val="24"/>
        </w:rPr>
      </w:pPr>
      <w:r>
        <w:rPr>
          <w:rFonts w:ascii="Times New Roman" w:hAnsi="Times New Roman" w:cs="Times New Roman"/>
          <w:sz w:val="24"/>
          <w:szCs w:val="24"/>
        </w:rPr>
        <w:tab/>
      </w:r>
    </w:p>
    <w:p>
      <w:pPr>
        <w:tabs>
          <w:tab w:val="left" w:pos="3331"/>
        </w:tabs>
        <w:rPr>
          <w:rFonts w:ascii="Times New Roman" w:hAnsi="Times New Roman" w:cs="Times New Roman"/>
        </w:rPr>
        <w:sectPr>
          <w:headerReference r:id="rId31" w:type="default"/>
          <w:footerReference r:id="rId32" w:type="default"/>
          <w:pgSz w:w="11907" w:h="16839"/>
          <w:pgMar w:top="1440" w:right="1440" w:bottom="1440" w:left="1440" w:header="708" w:footer="708" w:gutter="0"/>
          <w:cols w:space="708" w:num="1"/>
          <w:docGrid w:linePitch="360" w:charSpace="0"/>
        </w:sectPr>
      </w:pPr>
    </w:p>
    <w:p>
      <w:pPr>
        <w:pStyle w:val="2"/>
        <w:rPr>
          <w:rFonts w:ascii="Times New Roman" w:hAnsi="Times New Roman" w:cs="Times New Roman"/>
          <w:color w:val="auto"/>
        </w:rPr>
      </w:pPr>
      <w:bookmarkStart w:id="11" w:name="_Toc424108677"/>
      <w:bookmarkStart w:id="12" w:name="_Toc524586641"/>
      <w:r>
        <w:rPr>
          <w:rFonts w:ascii="Times New Roman" w:hAnsi="Times New Roman" w:cs="Times New Roman"/>
          <w:color w:val="auto"/>
        </w:rPr>
        <w:t>I. Laporan Realisasi Anggaran</w:t>
      </w:r>
      <w:bookmarkEnd w:id="11"/>
      <w:bookmarkEnd w:id="12"/>
    </w:p>
    <w:p>
      <w:pPr>
        <w:tabs>
          <w:tab w:val="left" w:pos="2612"/>
          <w:tab w:val="center" w:pos="4680"/>
          <w:tab w:val="left" w:pos="6495"/>
        </w:tabs>
        <w:spacing w:before="120" w:after="240"/>
        <w:contextualSpacing/>
        <w:rPr>
          <w:rFonts w:ascii="Times New Roman" w:hAnsi="Times New Roman" w:cs="Times New Roman"/>
          <w:b/>
          <w:sz w:val="32"/>
          <w:szCs w:val="32"/>
        </w:rPr>
      </w:pPr>
    </w:p>
    <w:p>
      <w:pPr>
        <w:tabs>
          <w:tab w:val="left" w:pos="2612"/>
          <w:tab w:val="center" w:pos="4680"/>
          <w:tab w:val="left" w:pos="6495"/>
        </w:tabs>
        <w:spacing w:before="120" w:after="240"/>
        <w:contextualSpacing/>
        <w:jc w:val="center"/>
        <w:rPr>
          <w:rFonts w:ascii="Times New Roman" w:hAnsi="Times New Roman" w:cs="Times New Roman"/>
          <w:b/>
          <w:sz w:val="28"/>
          <w:szCs w:val="28"/>
        </w:rPr>
      </w:pPr>
      <w:r>
        <w:rPr>
          <w:rFonts w:ascii="Times New Roman" w:hAnsi="Times New Roman" w:cs="Times New Roman"/>
          <w:b/>
          <w:sz w:val="28"/>
          <w:szCs w:val="28"/>
        </w:rPr>
        <w:t>PENGADILAN NEGERI PANGKALAN BALAI</w:t>
      </w:r>
    </w:p>
    <w:p>
      <w:pPr>
        <w:spacing w:before="120" w:after="240"/>
        <w:contextualSpacing/>
        <w:jc w:val="center"/>
        <w:rPr>
          <w:rFonts w:ascii="Times New Roman" w:hAnsi="Times New Roman" w:cs="Times New Roman"/>
          <w:b/>
          <w:sz w:val="24"/>
          <w:szCs w:val="24"/>
        </w:rPr>
      </w:pPr>
      <w:r>
        <w:rPr>
          <w:rFonts w:ascii="Times New Roman" w:hAnsi="Times New Roman" w:cs="Times New Roman"/>
          <w:b/>
          <w:sz w:val="24"/>
          <w:szCs w:val="24"/>
        </w:rPr>
        <w:t xml:space="preserve">LAPORAN REALISASI ANGGARAN </w:t>
      </w:r>
    </w:p>
    <w:p>
      <w:pPr>
        <w:spacing w:before="120" w:after="240"/>
        <w:contextualSpacing/>
        <w:jc w:val="center"/>
        <w:rPr>
          <w:rFonts w:ascii="Times New Roman" w:hAnsi="Times New Roman" w:cs="Times New Roman"/>
          <w:b/>
          <w:sz w:val="24"/>
          <w:szCs w:val="24"/>
        </w:rPr>
      </w:pPr>
      <w:r>
        <w:rPr>
          <w:rFonts w:ascii="Times New Roman" w:hAnsi="Times New Roman" w:cs="Times New Roman"/>
          <w:b/>
          <w:sz w:val="24"/>
          <w:szCs w:val="24"/>
        </w:rPr>
        <w:t xml:space="preserve">UNTUK PERIODE YANG BERAKHIR </w:t>
      </w:r>
      <w:r>
        <w:rPr>
          <w:rFonts w:ascii="Times New Roman" w:hAnsi="Times New Roman" w:cs="Times New Roman"/>
          <w:b/>
          <w:sz w:val="24"/>
          <w:szCs w:val="24"/>
          <w:lang w:val="en-US"/>
        </w:rPr>
        <w:t>30 Juni 2020</w:t>
      </w:r>
      <w:r>
        <w:rPr>
          <w:rFonts w:ascii="Times New Roman" w:hAnsi="Times New Roman" w:cs="Times New Roman"/>
          <w:b/>
          <w:sz w:val="24"/>
          <w:szCs w:val="24"/>
        </w:rPr>
        <w:t xml:space="preserve">  </w:t>
      </w:r>
    </w:p>
    <w:p>
      <w:pPr>
        <w:spacing w:before="120" w:after="240"/>
        <w:contextualSpacing/>
        <w:jc w:val="center"/>
        <w:rPr>
          <w:rFonts w:ascii="Times New Roman" w:hAnsi="Times New Roman" w:cs="Times New Roman"/>
          <w:b/>
          <w:sz w:val="20"/>
          <w:szCs w:val="20"/>
        </w:rPr>
      </w:pPr>
      <w:r>
        <w:rPr>
          <w:rFonts w:ascii="Times New Roman" w:hAnsi="Times New Roman" w:cs="Times New Roman"/>
          <w:b/>
          <w:i/>
          <w:sz w:val="20"/>
          <w:szCs w:val="20"/>
        </w:rPr>
        <w:t>( dalam satuan Rupiah</w:t>
      </w:r>
      <w:r>
        <w:rPr>
          <w:rFonts w:ascii="Times New Roman" w:hAnsi="Times New Roman" w:cs="Times New Roman"/>
          <w:b/>
          <w:sz w:val="20"/>
          <w:szCs w:val="20"/>
        </w:rPr>
        <w:t>)</w:t>
      </w:r>
    </w:p>
    <w:p>
      <w:pPr>
        <w:spacing w:before="120" w:after="240"/>
        <w:contextualSpacing/>
        <w:jc w:val="center"/>
        <w:rPr>
          <w:rFonts w:ascii="Times New Roman" w:hAnsi="Times New Roman" w:cs="Times New Roman"/>
          <w:b/>
          <w:color w:val="4F81BD" w:themeColor="accent1"/>
          <w:sz w:val="20"/>
          <w:szCs w:val="20"/>
          <w14:textFill>
            <w14:solidFill>
              <w14:schemeClr w14:val="accent1"/>
            </w14:solidFill>
          </w14:textFill>
        </w:rPr>
      </w:pPr>
    </w:p>
    <w:tbl>
      <w:tblPr>
        <w:tblStyle w:val="31"/>
        <w:tblW w:w="9249" w:type="dxa"/>
        <w:tblInd w:w="0" w:type="dxa"/>
        <w:tblLayout w:type="fixed"/>
        <w:tblCellMar>
          <w:top w:w="142" w:type="dxa"/>
          <w:left w:w="108" w:type="dxa"/>
          <w:bottom w:w="142" w:type="dxa"/>
          <w:right w:w="108" w:type="dxa"/>
        </w:tblCellMar>
      </w:tblPr>
      <w:tblGrid>
        <w:gridCol w:w="391"/>
        <w:gridCol w:w="2170"/>
        <w:gridCol w:w="950"/>
        <w:gridCol w:w="1727"/>
        <w:gridCol w:w="1800"/>
        <w:gridCol w:w="2211"/>
      </w:tblGrid>
      <w:tr>
        <w:tblPrEx>
          <w:tblCellMar>
            <w:top w:w="142" w:type="dxa"/>
            <w:left w:w="108" w:type="dxa"/>
            <w:bottom w:w="142" w:type="dxa"/>
            <w:right w:w="108" w:type="dxa"/>
          </w:tblCellMar>
        </w:tblPrEx>
        <w:tc>
          <w:tcPr>
            <w:tcW w:w="391" w:type="dxa"/>
            <w:vMerge w:val="restart"/>
            <w:tcBorders>
              <w:top w:val="single" w:color="auto" w:sz="4" w:space="0"/>
              <w:left w:val="single" w:color="auto" w:sz="4" w:space="0"/>
              <w:right w:val="single" w:color="auto" w:sz="4" w:space="0"/>
            </w:tcBorders>
            <w:shd w:val="clear" w:color="auto" w:fill="1F497D" w:themeFill="text2"/>
          </w:tcPr>
          <w:p>
            <w:pPr>
              <w:spacing w:after="0" w:line="360" w:lineRule="auto"/>
              <w:ind w:left="-2109" w:firstLine="2109"/>
              <w:jc w:val="center"/>
              <w:rPr>
                <w:rFonts w:ascii="Times New Roman" w:hAnsi="Times New Roman" w:cs="Times New Roman"/>
                <w:b/>
                <w:bCs/>
                <w:color w:val="FFFFFF" w:themeColor="background1"/>
                <w:sz w:val="18"/>
                <w:szCs w:val="18"/>
                <w14:textFill>
                  <w14:solidFill>
                    <w14:schemeClr w14:val="bg1"/>
                  </w14:solidFill>
                </w14:textFill>
              </w:rPr>
            </w:pPr>
          </w:p>
        </w:tc>
        <w:tc>
          <w:tcPr>
            <w:tcW w:w="2170" w:type="dxa"/>
            <w:vMerge w:val="restart"/>
            <w:tcBorders>
              <w:top w:val="single" w:color="auto" w:sz="4" w:space="0"/>
              <w:left w:val="single" w:color="auto" w:sz="4" w:space="0"/>
              <w:bottom w:val="single" w:color="auto" w:sz="4" w:space="0"/>
              <w:right w:val="single" w:color="auto" w:sz="4" w:space="0"/>
            </w:tcBorders>
            <w:shd w:val="clear" w:color="auto" w:fill="1F497D" w:themeFill="text2"/>
          </w:tcPr>
          <w:p>
            <w:pPr>
              <w:spacing w:after="0" w:line="360" w:lineRule="auto"/>
              <w:ind w:left="-2109" w:firstLine="2109"/>
              <w:jc w:val="center"/>
              <w:rPr>
                <w:rFonts w:ascii="Times New Roman" w:hAnsi="Times New Roman" w:cs="Times New Roman"/>
                <w:b w:val="0"/>
                <w:bCs/>
                <w:color w:val="FFFFFF" w:themeColor="background1"/>
                <w:sz w:val="18"/>
                <w:szCs w:val="18"/>
                <w14:textFill>
                  <w14:solidFill>
                    <w14:schemeClr w14:val="bg1"/>
                  </w14:solidFill>
                </w14:textFill>
              </w:rPr>
            </w:pPr>
            <w:r>
              <w:rPr>
                <w:rFonts w:ascii="Times New Roman" w:hAnsi="Times New Roman" w:cs="Times New Roman"/>
                <w:b/>
                <w:bCs w:val="0"/>
                <w:color w:val="FFFFFF" w:themeColor="background1"/>
                <w:sz w:val="18"/>
                <w:szCs w:val="18"/>
                <w14:textFill>
                  <w14:solidFill>
                    <w14:schemeClr w14:val="bg1"/>
                  </w14:solidFill>
                </w14:textFill>
              </w:rPr>
              <w:t>Uraian</w:t>
            </w:r>
          </w:p>
        </w:tc>
        <w:tc>
          <w:tcPr>
            <w:tcW w:w="950" w:type="dxa"/>
            <w:vMerge w:val="restart"/>
            <w:tcBorders>
              <w:top w:val="single" w:color="auto" w:sz="4" w:space="0"/>
              <w:left w:val="single" w:color="auto" w:sz="4" w:space="0"/>
              <w:bottom w:val="single" w:color="auto" w:sz="4" w:space="0"/>
              <w:right w:val="single" w:color="auto" w:sz="4" w:space="0"/>
            </w:tcBorders>
            <w:shd w:val="clear" w:color="auto" w:fill="1F497D" w:themeFill="text2"/>
          </w:tcPr>
          <w:p>
            <w:pPr>
              <w:tabs>
                <w:tab w:val="left" w:pos="1335"/>
              </w:tabs>
              <w:spacing w:after="0" w:line="360" w:lineRule="auto"/>
              <w:ind w:left="-2109" w:firstLine="2109"/>
              <w:jc w:val="center"/>
              <w:rPr>
                <w:rFonts w:ascii="Times New Roman" w:hAnsi="Times New Roman" w:cs="Times New Roman"/>
                <w:b w:val="0"/>
                <w:bCs/>
                <w:color w:val="FFFFFF" w:themeColor="background1"/>
                <w:sz w:val="18"/>
                <w:szCs w:val="18"/>
                <w14:textFill>
                  <w14:solidFill>
                    <w14:schemeClr w14:val="bg1"/>
                  </w14:solidFill>
                </w14:textFill>
              </w:rPr>
            </w:pPr>
            <w:r>
              <w:rPr>
                <w:rFonts w:ascii="Times New Roman" w:hAnsi="Times New Roman" w:cs="Times New Roman"/>
                <w:b/>
                <w:bCs w:val="0"/>
                <w:color w:val="FFFFFF" w:themeColor="background1"/>
                <w:sz w:val="18"/>
                <w:szCs w:val="18"/>
                <w14:textFill>
                  <w14:solidFill>
                    <w14:schemeClr w14:val="bg1"/>
                  </w14:solidFill>
                </w14:textFill>
              </w:rPr>
              <w:t>Catatan</w:t>
            </w:r>
          </w:p>
        </w:tc>
        <w:tc>
          <w:tcPr>
            <w:tcW w:w="5738" w:type="dxa"/>
            <w:gridSpan w:val="3"/>
            <w:tcBorders>
              <w:top w:val="single" w:color="auto" w:sz="4" w:space="0"/>
              <w:left w:val="single" w:color="auto" w:sz="4" w:space="0"/>
              <w:bottom w:val="single" w:color="auto" w:sz="4" w:space="0"/>
              <w:right w:val="single" w:color="auto" w:sz="4" w:space="0"/>
            </w:tcBorders>
            <w:shd w:val="clear" w:color="auto" w:fill="1F497D" w:themeFill="text2"/>
          </w:tcPr>
          <w:p>
            <w:pPr>
              <w:spacing w:after="0" w:line="360" w:lineRule="auto"/>
              <w:ind w:left="-2109" w:firstLine="2109"/>
              <w:jc w:val="center"/>
              <w:rPr>
                <w:rFonts w:hint="default" w:ascii="Times New Roman" w:hAnsi="Times New Roman" w:cs="Times New Roman"/>
                <w:b w:val="0"/>
                <w:bCs/>
                <w:color w:val="FFFFFF" w:themeColor="background1"/>
                <w:sz w:val="18"/>
                <w:szCs w:val="18"/>
                <w:lang w:val="en-US"/>
                <w14:textFill>
                  <w14:solidFill>
                    <w14:schemeClr w14:val="bg1"/>
                  </w14:solidFill>
                </w14:textFill>
              </w:rPr>
            </w:pPr>
            <w:r>
              <w:rPr>
                <w:rFonts w:hint="default" w:ascii="Times New Roman" w:hAnsi="Times New Roman" w:cs="Times New Roman"/>
                <w:b/>
                <w:bCs w:val="0"/>
                <w:color w:val="FFFFFF" w:themeColor="background1"/>
                <w:sz w:val="18"/>
                <w:szCs w:val="18"/>
                <w:lang w:val="en-US"/>
                <w14:textFill>
                  <w14:solidFill>
                    <w14:schemeClr w14:val="bg1"/>
                  </w14:solidFill>
                </w14:textFill>
              </w:rPr>
              <w:t>TA.2020</w:t>
            </w:r>
          </w:p>
        </w:tc>
      </w:tr>
      <w:tr>
        <w:tblPrEx>
          <w:tblCellMar>
            <w:top w:w="142" w:type="dxa"/>
            <w:left w:w="108" w:type="dxa"/>
            <w:bottom w:w="142" w:type="dxa"/>
            <w:right w:w="108" w:type="dxa"/>
          </w:tblCellMar>
        </w:tblPrEx>
        <w:tc>
          <w:tcPr>
            <w:tcW w:w="391" w:type="dxa"/>
            <w:vMerge w:val="continue"/>
            <w:tcBorders>
              <w:left w:val="single" w:color="auto" w:sz="4" w:space="0"/>
              <w:bottom w:val="single" w:color="auto" w:sz="4" w:space="0"/>
              <w:right w:val="single" w:color="auto" w:sz="4" w:space="0"/>
            </w:tcBorders>
            <w:shd w:val="clear" w:color="auto" w:fill="1F497D" w:themeFill="text2"/>
          </w:tcPr>
          <w:p>
            <w:pPr>
              <w:spacing w:after="0" w:line="360" w:lineRule="auto"/>
              <w:jc w:val="center"/>
              <w:rPr>
                <w:rFonts w:ascii="Times New Roman" w:hAnsi="Times New Roman" w:cs="Times New Roman"/>
                <w:b/>
                <w:bCs/>
                <w:color w:val="FFFFFF" w:themeColor="background1"/>
                <w:sz w:val="18"/>
                <w:szCs w:val="18"/>
                <w14:textFill>
                  <w14:solidFill>
                    <w14:schemeClr w14:val="bg1"/>
                  </w14:solidFill>
                </w14:textFill>
              </w:rPr>
            </w:pPr>
          </w:p>
        </w:tc>
        <w:tc>
          <w:tcPr>
            <w:tcW w:w="2170" w:type="dxa"/>
            <w:vMerge w:val="continue"/>
            <w:tcBorders>
              <w:top w:val="single" w:color="auto" w:sz="4" w:space="0"/>
              <w:left w:val="single" w:color="auto" w:sz="4" w:space="0"/>
              <w:bottom w:val="single" w:color="auto" w:sz="4" w:space="0"/>
              <w:right w:val="single" w:color="auto" w:sz="4" w:space="0"/>
            </w:tcBorders>
            <w:shd w:val="clear" w:color="auto" w:fill="1F497D" w:themeFill="text2"/>
          </w:tcPr>
          <w:p>
            <w:pPr>
              <w:spacing w:after="0" w:line="360" w:lineRule="auto"/>
              <w:jc w:val="center"/>
              <w:rPr>
                <w:rFonts w:ascii="Times New Roman" w:hAnsi="Times New Roman" w:cs="Times New Roman"/>
                <w:b/>
                <w:bCs/>
                <w:color w:val="FFFFFF" w:themeColor="background1"/>
                <w:sz w:val="18"/>
                <w:szCs w:val="18"/>
                <w14:textFill>
                  <w14:solidFill>
                    <w14:schemeClr w14:val="bg1"/>
                  </w14:solidFill>
                </w14:textFill>
              </w:rPr>
            </w:pPr>
          </w:p>
        </w:tc>
        <w:tc>
          <w:tcPr>
            <w:tcW w:w="950" w:type="dxa"/>
            <w:vMerge w:val="continue"/>
            <w:tcBorders>
              <w:top w:val="single" w:color="auto" w:sz="4" w:space="0"/>
              <w:left w:val="single" w:color="auto" w:sz="4" w:space="0"/>
              <w:bottom w:val="single" w:color="auto" w:sz="4" w:space="0"/>
              <w:right w:val="single" w:color="auto" w:sz="4" w:space="0"/>
            </w:tcBorders>
            <w:shd w:val="clear" w:color="auto" w:fill="1F497D" w:themeFill="text2"/>
          </w:tcPr>
          <w:p>
            <w:pPr>
              <w:spacing w:after="0" w:line="360" w:lineRule="auto"/>
              <w:jc w:val="center"/>
              <w:rPr>
                <w:rFonts w:ascii="Times New Roman" w:hAnsi="Times New Roman" w:cs="Times New Roman"/>
                <w:b/>
                <w:bCs/>
                <w:color w:val="FFFFFF" w:themeColor="background1"/>
                <w:sz w:val="18"/>
                <w:szCs w:val="18"/>
                <w14:textFill>
                  <w14:solidFill>
                    <w14:schemeClr w14:val="bg1"/>
                  </w14:solidFill>
                </w14:textFill>
              </w:rPr>
            </w:pPr>
          </w:p>
        </w:tc>
        <w:tc>
          <w:tcPr>
            <w:tcW w:w="1727" w:type="dxa"/>
            <w:tcBorders>
              <w:top w:val="single" w:color="auto" w:sz="4" w:space="0"/>
              <w:left w:val="single" w:color="auto" w:sz="4" w:space="0"/>
              <w:bottom w:val="single" w:color="auto" w:sz="4" w:space="0"/>
              <w:right w:val="single" w:color="auto" w:sz="4" w:space="0"/>
            </w:tcBorders>
            <w:shd w:val="clear" w:color="auto" w:fill="1F497D" w:themeFill="text2"/>
          </w:tcPr>
          <w:p>
            <w:pPr>
              <w:spacing w:after="0" w:line="360" w:lineRule="auto"/>
              <w:jc w:val="center"/>
              <w:rPr>
                <w:rFonts w:ascii="Times New Roman" w:hAnsi="Times New Roman" w:cs="Times New Roman"/>
                <w:b/>
                <w:bCs/>
                <w:color w:val="FFFFFF" w:themeColor="background1"/>
                <w:sz w:val="18"/>
                <w:szCs w:val="18"/>
                <w14:textFill>
                  <w14:solidFill>
                    <w14:schemeClr w14:val="bg1"/>
                  </w14:solidFill>
                </w14:textFill>
              </w:rPr>
            </w:pPr>
            <w:r>
              <w:rPr>
                <w:rFonts w:ascii="Times New Roman" w:hAnsi="Times New Roman" w:cs="Times New Roman"/>
                <w:b/>
                <w:bCs/>
                <w:color w:val="FFFFFF" w:themeColor="background1"/>
                <w:sz w:val="18"/>
                <w:szCs w:val="18"/>
                <w14:textFill>
                  <w14:solidFill>
                    <w14:schemeClr w14:val="bg1"/>
                  </w14:solidFill>
                </w14:textFill>
              </w:rPr>
              <w:t xml:space="preserve">Anggaran </w:t>
            </w:r>
          </w:p>
        </w:tc>
        <w:tc>
          <w:tcPr>
            <w:tcW w:w="1800" w:type="dxa"/>
            <w:tcBorders>
              <w:top w:val="single" w:color="auto" w:sz="4" w:space="0"/>
              <w:left w:val="single" w:color="auto" w:sz="4" w:space="0"/>
              <w:bottom w:val="single" w:color="auto" w:sz="4" w:space="0"/>
              <w:right w:val="single" w:color="auto" w:sz="4" w:space="0"/>
            </w:tcBorders>
            <w:shd w:val="clear" w:color="auto" w:fill="1F497D" w:themeFill="text2"/>
          </w:tcPr>
          <w:p>
            <w:pPr>
              <w:spacing w:after="0" w:line="360" w:lineRule="auto"/>
              <w:jc w:val="center"/>
              <w:rPr>
                <w:rFonts w:ascii="Times New Roman" w:hAnsi="Times New Roman" w:cs="Times New Roman"/>
                <w:b/>
                <w:bCs/>
                <w:color w:val="FFFFFF" w:themeColor="background1"/>
                <w:sz w:val="18"/>
                <w:szCs w:val="18"/>
                <w14:textFill>
                  <w14:solidFill>
                    <w14:schemeClr w14:val="bg1"/>
                  </w14:solidFill>
                </w14:textFill>
              </w:rPr>
            </w:pPr>
            <w:r>
              <w:rPr>
                <w:rFonts w:ascii="Times New Roman" w:hAnsi="Times New Roman" w:cs="Times New Roman"/>
                <w:b/>
                <w:bCs/>
                <w:color w:val="FFFFFF" w:themeColor="background1"/>
                <w:sz w:val="18"/>
                <w:szCs w:val="18"/>
                <w14:textFill>
                  <w14:solidFill>
                    <w14:schemeClr w14:val="bg1"/>
                  </w14:solidFill>
                </w14:textFill>
              </w:rPr>
              <w:t>Realisasi</w:t>
            </w:r>
          </w:p>
        </w:tc>
        <w:tc>
          <w:tcPr>
            <w:tcW w:w="2211" w:type="dxa"/>
            <w:tcBorders>
              <w:top w:val="single" w:color="auto" w:sz="4" w:space="0"/>
              <w:left w:val="single" w:color="auto" w:sz="4" w:space="0"/>
              <w:bottom w:val="single" w:color="auto" w:sz="4" w:space="0"/>
              <w:right w:val="single" w:color="auto" w:sz="4" w:space="0"/>
            </w:tcBorders>
            <w:shd w:val="clear" w:color="auto" w:fill="1F497D" w:themeFill="text2"/>
          </w:tcPr>
          <w:p>
            <w:pPr>
              <w:spacing w:after="0" w:line="360" w:lineRule="auto"/>
              <w:jc w:val="center"/>
              <w:rPr>
                <w:rFonts w:ascii="Times New Roman" w:hAnsi="Times New Roman" w:cs="Times New Roman"/>
                <w:b/>
                <w:bCs/>
                <w:color w:val="FFFFFF" w:themeColor="background1"/>
                <w:sz w:val="18"/>
                <w:szCs w:val="18"/>
                <w14:textFill>
                  <w14:solidFill>
                    <w14:schemeClr w14:val="bg1"/>
                  </w14:solidFill>
                </w14:textFill>
              </w:rPr>
            </w:pPr>
            <w:r>
              <w:rPr>
                <w:rFonts w:ascii="Times New Roman" w:hAnsi="Times New Roman" w:cs="Times New Roman"/>
                <w:b/>
                <w:bCs/>
                <w:color w:val="FFFFFF" w:themeColor="background1"/>
                <w:sz w:val="18"/>
                <w:szCs w:val="18"/>
                <w14:textFill>
                  <w14:solidFill>
                    <w14:schemeClr w14:val="bg1"/>
                  </w14:solidFill>
                </w14:textFill>
              </w:rPr>
              <w:t xml:space="preserve">% </w:t>
            </w:r>
          </w:p>
        </w:tc>
      </w:tr>
      <w:tr>
        <w:tblPrEx>
          <w:tblCellMar>
            <w:top w:w="142" w:type="dxa"/>
            <w:left w:w="108" w:type="dxa"/>
            <w:bottom w:w="142" w:type="dxa"/>
            <w:right w:w="108" w:type="dxa"/>
          </w:tblCellMar>
        </w:tblPrEx>
        <w:tc>
          <w:tcPr>
            <w:tcW w:w="391" w:type="dxa"/>
            <w:tcBorders>
              <w:top w:val="single" w:color="auto" w:sz="4" w:space="0"/>
            </w:tcBorders>
            <w:shd w:val="clear" w:color="auto" w:fill="DBE5F1" w:themeFill="accent1" w:themeFillTint="33"/>
          </w:tcPr>
          <w:p>
            <w:pPr>
              <w:spacing w:after="0" w:line="360" w:lineRule="auto"/>
              <w:rPr>
                <w:rFonts w:ascii="Times New Roman" w:hAnsi="Times New Roman" w:cs="Times New Roman"/>
                <w:b w:val="0"/>
                <w:bCs w:val="0"/>
                <w:color w:val="000000" w:themeColor="text1"/>
                <w:sz w:val="18"/>
                <w:szCs w:val="18"/>
                <w14:textFill>
                  <w14:solidFill>
                    <w14:schemeClr w14:val="tx1"/>
                  </w14:solidFill>
                </w14:textFill>
              </w:rPr>
            </w:pPr>
            <w:r>
              <w:rPr>
                <w:rFonts w:ascii="Times New Roman" w:hAnsi="Times New Roman" w:cs="Times New Roman"/>
                <w:b/>
                <w:bCs/>
                <w:color w:val="000000" w:themeColor="text1"/>
                <w:sz w:val="18"/>
                <w:szCs w:val="18"/>
                <w14:textFill>
                  <w14:solidFill>
                    <w14:schemeClr w14:val="tx1"/>
                  </w14:solidFill>
                </w14:textFill>
              </w:rPr>
              <w:t>A.</w:t>
            </w:r>
          </w:p>
        </w:tc>
        <w:tc>
          <w:tcPr>
            <w:tcW w:w="2170" w:type="dxa"/>
            <w:tcBorders>
              <w:top w:val="single" w:color="auto" w:sz="4" w:space="0"/>
            </w:tcBorders>
            <w:shd w:val="clear" w:color="auto" w:fill="DBE5F1" w:themeFill="accent1" w:themeFillTint="33"/>
          </w:tcPr>
          <w:p>
            <w:pPr>
              <w:spacing w:after="0" w:line="360" w:lineRule="auto"/>
              <w:rPr>
                <w:rFonts w:ascii="Times New Roman" w:hAnsi="Times New Roman" w:cs="Times New Roman"/>
                <w:b/>
                <w:color w:val="000000" w:themeColor="text1"/>
                <w:sz w:val="18"/>
                <w:szCs w:val="18"/>
                <w14:textFill>
                  <w14:solidFill>
                    <w14:schemeClr w14:val="tx1"/>
                  </w14:solidFill>
                </w14:textFill>
              </w:rPr>
            </w:pPr>
            <w:r>
              <w:rPr>
                <w:rFonts w:ascii="Times New Roman" w:hAnsi="Times New Roman" w:cs="Times New Roman"/>
                <w:b/>
                <w:color w:val="000000" w:themeColor="text1"/>
                <w:sz w:val="18"/>
                <w:szCs w:val="18"/>
                <w14:textFill>
                  <w14:solidFill>
                    <w14:schemeClr w14:val="tx1"/>
                  </w14:solidFill>
                </w14:textFill>
              </w:rPr>
              <w:t>Pendapatan Negara dan Hibah</w:t>
            </w:r>
          </w:p>
        </w:tc>
        <w:tc>
          <w:tcPr>
            <w:tcW w:w="950" w:type="dxa"/>
            <w:tcBorders>
              <w:top w:val="single" w:color="auto" w:sz="4" w:space="0"/>
            </w:tcBorders>
            <w:shd w:val="clear" w:color="auto" w:fill="DBE5F1" w:themeFill="accent1" w:themeFillTint="33"/>
          </w:tcPr>
          <w:p>
            <w:pPr>
              <w:spacing w:after="0" w:line="360" w:lineRule="auto"/>
              <w:rPr>
                <w:rFonts w:ascii="Times New Roman" w:hAnsi="Times New Roman" w:cs="Times New Roman"/>
                <w:b/>
                <w:color w:val="000000" w:themeColor="text1"/>
                <w:sz w:val="18"/>
                <w:szCs w:val="18"/>
                <w14:textFill>
                  <w14:solidFill>
                    <w14:schemeClr w14:val="tx1"/>
                  </w14:solidFill>
                </w14:textFill>
              </w:rPr>
            </w:pPr>
            <w:r>
              <w:rPr>
                <w:rFonts w:ascii="Times New Roman" w:hAnsi="Times New Roman" w:cs="Times New Roman"/>
                <w:b/>
                <w:color w:val="000000" w:themeColor="text1"/>
                <w:sz w:val="18"/>
                <w:szCs w:val="18"/>
                <w14:textFill>
                  <w14:solidFill>
                    <w14:schemeClr w14:val="tx1"/>
                  </w14:solidFill>
                </w14:textFill>
              </w:rPr>
              <w:t>B.1</w:t>
            </w:r>
          </w:p>
        </w:tc>
        <w:tc>
          <w:tcPr>
            <w:tcW w:w="1727" w:type="dxa"/>
            <w:tcBorders>
              <w:top w:val="single" w:color="auto" w:sz="4" w:space="0"/>
            </w:tcBorders>
            <w:shd w:val="clear" w:color="auto" w:fill="DBE5F1" w:themeFill="accent1" w:themeFillTint="33"/>
          </w:tcPr>
          <w:p>
            <w:pPr>
              <w:spacing w:after="0" w:line="240" w:lineRule="auto"/>
              <w:ind w:left="-103" w:right="9"/>
              <w:jc w:val="right"/>
              <w:rPr>
                <w:rFonts w:ascii="Times New Roman" w:hAnsi="Times New Roman" w:cs="Times New Roman"/>
                <w:b/>
                <w:color w:val="000000" w:themeColor="text1"/>
                <w:sz w:val="18"/>
                <w:szCs w:val="18"/>
                <w14:textFill>
                  <w14:solidFill>
                    <w14:schemeClr w14:val="tx1"/>
                  </w14:solidFill>
                </w14:textFill>
              </w:rPr>
            </w:pPr>
          </w:p>
        </w:tc>
        <w:tc>
          <w:tcPr>
            <w:tcW w:w="1800" w:type="dxa"/>
            <w:tcBorders>
              <w:top w:val="single" w:color="auto" w:sz="4" w:space="0"/>
            </w:tcBorders>
            <w:shd w:val="clear" w:color="auto" w:fill="DBE5F1" w:themeFill="accent1" w:themeFillTint="33"/>
          </w:tcPr>
          <w:p>
            <w:pPr>
              <w:spacing w:after="0" w:line="240" w:lineRule="auto"/>
              <w:ind w:left="-84"/>
              <w:jc w:val="right"/>
              <w:rPr>
                <w:rFonts w:ascii="Times New Roman" w:hAnsi="Times New Roman" w:cs="Times New Roman"/>
                <w:b/>
                <w:color w:val="000000" w:themeColor="text1"/>
                <w:sz w:val="18"/>
                <w:szCs w:val="18"/>
                <w14:textFill>
                  <w14:solidFill>
                    <w14:schemeClr w14:val="tx1"/>
                  </w14:solidFill>
                </w14:textFill>
              </w:rPr>
            </w:pPr>
          </w:p>
        </w:tc>
        <w:tc>
          <w:tcPr>
            <w:tcW w:w="2211" w:type="dxa"/>
            <w:tcBorders>
              <w:top w:val="single" w:color="auto" w:sz="4" w:space="0"/>
            </w:tcBorders>
            <w:shd w:val="clear" w:color="auto" w:fill="DBE5F1" w:themeFill="accent1" w:themeFillTint="33"/>
          </w:tcPr>
          <w:p>
            <w:pPr>
              <w:spacing w:after="0" w:line="240" w:lineRule="auto"/>
              <w:ind w:left="-64"/>
              <w:jc w:val="right"/>
              <w:rPr>
                <w:rFonts w:ascii="Times New Roman" w:hAnsi="Times New Roman" w:cs="Times New Roman"/>
                <w:b/>
                <w:color w:val="000000" w:themeColor="text1"/>
                <w:sz w:val="18"/>
                <w:szCs w:val="18"/>
                <w14:textFill>
                  <w14:solidFill>
                    <w14:schemeClr w14:val="tx1"/>
                  </w14:solidFill>
                </w14:textFill>
              </w:rPr>
            </w:pPr>
          </w:p>
        </w:tc>
      </w:tr>
      <w:tr>
        <w:tblPrEx>
          <w:tblCellMar>
            <w:top w:w="142" w:type="dxa"/>
            <w:left w:w="108" w:type="dxa"/>
            <w:bottom w:w="142" w:type="dxa"/>
            <w:right w:w="108" w:type="dxa"/>
          </w:tblCellMar>
        </w:tblPrEx>
        <w:tc>
          <w:tcPr>
            <w:tcW w:w="391" w:type="dxa"/>
            <w:shd w:val="clear" w:color="auto" w:fill="FFFFFF" w:themeFill="background1"/>
          </w:tcPr>
          <w:p>
            <w:pPr>
              <w:spacing w:after="0" w:line="360" w:lineRule="auto"/>
              <w:rPr>
                <w:rFonts w:ascii="Times New Roman" w:hAnsi="Times New Roman" w:cs="Times New Roman"/>
                <w:b w:val="0"/>
                <w:bCs w:val="0"/>
                <w:color w:val="000000" w:themeColor="text1"/>
                <w:sz w:val="18"/>
                <w:szCs w:val="18"/>
                <w14:textFill>
                  <w14:solidFill>
                    <w14:schemeClr w14:val="tx1"/>
                  </w14:solidFill>
                </w14:textFill>
              </w:rPr>
            </w:pPr>
            <w:r>
              <w:rPr>
                <w:rFonts w:ascii="Times New Roman" w:hAnsi="Times New Roman" w:cs="Times New Roman"/>
                <w:b/>
                <w:bCs/>
                <w:color w:val="000000" w:themeColor="text1"/>
                <w:sz w:val="18"/>
                <w:szCs w:val="18"/>
                <w14:textFill>
                  <w14:solidFill>
                    <w14:schemeClr w14:val="tx1"/>
                  </w14:solidFill>
                </w14:textFill>
              </w:rPr>
              <w:t>1.</w:t>
            </w:r>
          </w:p>
        </w:tc>
        <w:tc>
          <w:tcPr>
            <w:tcW w:w="2170" w:type="dxa"/>
            <w:shd w:val="clear" w:color="auto" w:fill="FFFFFF" w:themeFill="background1"/>
          </w:tcPr>
          <w:p>
            <w:pPr>
              <w:spacing w:after="0" w:line="360" w:lineRule="auto"/>
              <w:rPr>
                <w:rFonts w:ascii="Times New Roman" w:hAnsi="Times New Roman" w:cs="Times New Roman"/>
                <w:b/>
                <w:color w:val="000000" w:themeColor="text1"/>
                <w:sz w:val="18"/>
                <w:szCs w:val="18"/>
                <w14:textFill>
                  <w14:solidFill>
                    <w14:schemeClr w14:val="tx1"/>
                  </w14:solidFill>
                </w14:textFill>
              </w:rPr>
            </w:pPr>
            <w:r>
              <w:rPr>
                <w:rFonts w:ascii="Times New Roman" w:hAnsi="Times New Roman" w:cs="Times New Roman"/>
                <w:b/>
                <w:color w:val="000000" w:themeColor="text1"/>
                <w:sz w:val="18"/>
                <w:szCs w:val="18"/>
                <w14:textFill>
                  <w14:solidFill>
                    <w14:schemeClr w14:val="tx1"/>
                  </w14:solidFill>
                </w14:textFill>
              </w:rPr>
              <w:t>Penerimaan Negara Bukan Pajak</w:t>
            </w:r>
          </w:p>
        </w:tc>
        <w:tc>
          <w:tcPr>
            <w:tcW w:w="950" w:type="dxa"/>
            <w:shd w:val="clear" w:color="auto" w:fill="FFFFFF" w:themeFill="background1"/>
          </w:tcPr>
          <w:p>
            <w:pPr>
              <w:spacing w:after="0" w:line="360" w:lineRule="auto"/>
              <w:rPr>
                <w:rFonts w:ascii="Times New Roman" w:hAnsi="Times New Roman" w:cs="Times New Roman"/>
                <w:b/>
                <w:color w:val="000000" w:themeColor="text1"/>
                <w:sz w:val="18"/>
                <w:szCs w:val="18"/>
                <w14:textFill>
                  <w14:solidFill>
                    <w14:schemeClr w14:val="tx1"/>
                  </w14:solidFill>
                </w14:textFill>
              </w:rPr>
            </w:pPr>
            <w:r>
              <w:rPr>
                <w:rFonts w:ascii="Times New Roman" w:hAnsi="Times New Roman" w:cs="Times New Roman"/>
                <w:b/>
                <w:color w:val="000000" w:themeColor="text1"/>
                <w:sz w:val="18"/>
                <w:szCs w:val="18"/>
                <w14:textFill>
                  <w14:solidFill>
                    <w14:schemeClr w14:val="tx1"/>
                  </w14:solidFill>
                </w14:textFill>
              </w:rPr>
              <w:t>B.1.1</w:t>
            </w:r>
          </w:p>
        </w:tc>
        <w:tc>
          <w:tcPr>
            <w:tcW w:w="1727" w:type="dxa"/>
            <w:shd w:val="clear" w:color="auto" w:fill="FFFFFF" w:themeFill="background1"/>
          </w:tcPr>
          <w:p>
            <w:pPr>
              <w:spacing w:after="0" w:line="240" w:lineRule="auto"/>
              <w:ind w:left="-103" w:right="9"/>
              <w:jc w:val="right"/>
              <w:rPr>
                <w:rFonts w:ascii="Times New Roman" w:hAnsi="Times New Roman" w:cs="Times New Roman"/>
                <w:b/>
                <w:color w:val="000000" w:themeColor="text1"/>
                <w:sz w:val="18"/>
                <w:szCs w:val="18"/>
                <w:lang w:val="en-US"/>
                <w14:textFill>
                  <w14:solidFill>
                    <w14:schemeClr w14:val="tx1"/>
                  </w14:solidFill>
                </w14:textFill>
              </w:rPr>
            </w:pPr>
            <w:r>
              <w:rPr>
                <w:rFonts w:ascii="Times New Roman" w:hAnsi="Times New Roman" w:cs="Times New Roman"/>
                <w:b/>
                <w:color w:val="000000" w:themeColor="text1"/>
                <w:sz w:val="18"/>
                <w:szCs w:val="18"/>
                <w:lang w:val="en-US"/>
                <w14:textFill>
                  <w14:solidFill>
                    <w14:schemeClr w14:val="tx1"/>
                  </w14:solidFill>
                </w14:textFill>
              </w:rPr>
              <w:t>0</w:t>
            </w:r>
          </w:p>
        </w:tc>
        <w:tc>
          <w:tcPr>
            <w:tcW w:w="1800" w:type="dxa"/>
            <w:shd w:val="clear" w:color="auto" w:fill="FFFFFF" w:themeFill="background1"/>
          </w:tcPr>
          <w:p>
            <w:pPr>
              <w:spacing w:after="0" w:line="240" w:lineRule="auto"/>
              <w:ind w:left="-84"/>
              <w:jc w:val="right"/>
              <w:rPr>
                <w:rFonts w:ascii="Times New Roman" w:hAnsi="Times New Roman" w:cs="Times New Roman"/>
                <w:b/>
                <w:color w:val="000000" w:themeColor="text1"/>
                <w:sz w:val="18"/>
                <w:szCs w:val="18"/>
                <w:lang w:val="en-US"/>
                <w14:textFill>
                  <w14:solidFill>
                    <w14:schemeClr w14:val="tx1"/>
                  </w14:solidFill>
                </w14:textFill>
              </w:rPr>
            </w:pPr>
            <w:r>
              <w:rPr>
                <w:rFonts w:ascii="Times New Roman" w:hAnsi="Times New Roman" w:cs="Times New Roman"/>
                <w:b/>
                <w:color w:val="000000" w:themeColor="text1"/>
                <w:sz w:val="18"/>
                <w:szCs w:val="18"/>
                <w:lang w:val="en-US"/>
                <w14:textFill>
                  <w14:solidFill>
                    <w14:schemeClr w14:val="tx1"/>
                  </w14:solidFill>
                </w14:textFill>
              </w:rPr>
              <w:t>0</w:t>
            </w:r>
          </w:p>
        </w:tc>
        <w:tc>
          <w:tcPr>
            <w:tcW w:w="2211" w:type="dxa"/>
            <w:shd w:val="clear" w:color="auto" w:fill="FFFFFF" w:themeFill="background1"/>
          </w:tcPr>
          <w:p>
            <w:pPr>
              <w:spacing w:after="0" w:line="240" w:lineRule="auto"/>
              <w:ind w:left="-64"/>
              <w:jc w:val="right"/>
              <w:rPr>
                <w:rFonts w:ascii="Times New Roman" w:hAnsi="Times New Roman" w:cs="Times New Roman"/>
                <w:b/>
                <w:color w:val="000000" w:themeColor="text1"/>
                <w:sz w:val="18"/>
                <w:szCs w:val="18"/>
                <w:lang w:val="en-US"/>
                <w14:textFill>
                  <w14:solidFill>
                    <w14:schemeClr w14:val="tx1"/>
                  </w14:solidFill>
                </w14:textFill>
              </w:rPr>
            </w:pPr>
            <w:r>
              <w:rPr>
                <w:rFonts w:ascii="Times New Roman" w:hAnsi="Times New Roman" w:cs="Times New Roman"/>
                <w:b/>
                <w:color w:val="000000" w:themeColor="text1"/>
                <w:sz w:val="18"/>
                <w:szCs w:val="18"/>
                <w:lang w:val="en-US"/>
                <w14:textFill>
                  <w14:solidFill>
                    <w14:schemeClr w14:val="tx1"/>
                  </w14:solidFill>
                </w14:textFill>
              </w:rPr>
              <w:t>0,00</w:t>
            </w:r>
          </w:p>
        </w:tc>
      </w:tr>
      <w:tr>
        <w:tblPrEx>
          <w:tblCellMar>
            <w:top w:w="142" w:type="dxa"/>
            <w:left w:w="108" w:type="dxa"/>
            <w:bottom w:w="142" w:type="dxa"/>
            <w:right w:w="108" w:type="dxa"/>
          </w:tblCellMar>
        </w:tblPrEx>
        <w:tc>
          <w:tcPr>
            <w:tcW w:w="391" w:type="dxa"/>
            <w:shd w:val="clear" w:color="auto" w:fill="E5B8B7" w:themeFill="accent2" w:themeFillTint="66"/>
          </w:tcPr>
          <w:p>
            <w:pPr>
              <w:spacing w:after="0" w:line="360" w:lineRule="auto"/>
              <w:rPr>
                <w:rFonts w:ascii="Times New Roman" w:hAnsi="Times New Roman" w:cs="Times New Roman"/>
                <w:b w:val="0"/>
                <w:bCs w:val="0"/>
                <w:color w:val="000000" w:themeColor="text1"/>
                <w:sz w:val="18"/>
                <w:szCs w:val="18"/>
                <w14:textFill>
                  <w14:solidFill>
                    <w14:schemeClr w14:val="tx1"/>
                  </w14:solidFill>
                </w14:textFill>
              </w:rPr>
            </w:pPr>
          </w:p>
        </w:tc>
        <w:tc>
          <w:tcPr>
            <w:tcW w:w="2170" w:type="dxa"/>
            <w:shd w:val="clear" w:color="auto" w:fill="E5B8B7" w:themeFill="accent2" w:themeFillTint="66"/>
          </w:tcPr>
          <w:p>
            <w:pPr>
              <w:spacing w:after="0" w:line="360" w:lineRule="auto"/>
              <w:rPr>
                <w:rFonts w:ascii="Times New Roman" w:hAnsi="Times New Roman" w:cs="Times New Roman"/>
                <w:b/>
                <w:color w:val="000000" w:themeColor="text1"/>
                <w:sz w:val="18"/>
                <w:szCs w:val="18"/>
                <w14:textFill>
                  <w14:solidFill>
                    <w14:schemeClr w14:val="tx1"/>
                  </w14:solidFill>
                </w14:textFill>
              </w:rPr>
            </w:pPr>
            <w:r>
              <w:rPr>
                <w:rFonts w:ascii="Times New Roman" w:hAnsi="Times New Roman" w:cs="Times New Roman"/>
                <w:b/>
                <w:color w:val="000000" w:themeColor="text1"/>
                <w:sz w:val="18"/>
                <w:szCs w:val="18"/>
                <w14:textFill>
                  <w14:solidFill>
                    <w14:schemeClr w14:val="tx1"/>
                  </w14:solidFill>
                </w14:textFill>
              </w:rPr>
              <w:t>Jumlah Pendapatan Negara dan Hibah</w:t>
            </w:r>
          </w:p>
        </w:tc>
        <w:tc>
          <w:tcPr>
            <w:tcW w:w="950" w:type="dxa"/>
            <w:shd w:val="clear" w:color="auto" w:fill="E5B8B7" w:themeFill="accent2" w:themeFillTint="66"/>
          </w:tcPr>
          <w:p>
            <w:pPr>
              <w:spacing w:after="0" w:line="360" w:lineRule="auto"/>
              <w:rPr>
                <w:rFonts w:ascii="Times New Roman" w:hAnsi="Times New Roman" w:cs="Times New Roman"/>
                <w:b/>
                <w:color w:val="000000" w:themeColor="text1"/>
                <w:sz w:val="18"/>
                <w:szCs w:val="18"/>
                <w14:textFill>
                  <w14:solidFill>
                    <w14:schemeClr w14:val="tx1"/>
                  </w14:solidFill>
                </w14:textFill>
              </w:rPr>
            </w:pPr>
          </w:p>
        </w:tc>
        <w:tc>
          <w:tcPr>
            <w:tcW w:w="1727" w:type="dxa"/>
            <w:shd w:val="clear" w:color="auto" w:fill="E5B8B7" w:themeFill="accent2" w:themeFillTint="66"/>
          </w:tcPr>
          <w:p>
            <w:pPr>
              <w:spacing w:after="0" w:line="240" w:lineRule="auto"/>
              <w:ind w:left="-103" w:right="9"/>
              <w:jc w:val="right"/>
              <w:rPr>
                <w:rFonts w:ascii="Times New Roman" w:hAnsi="Times New Roman" w:cs="Times New Roman"/>
                <w:b/>
                <w:color w:val="000000" w:themeColor="text1"/>
                <w:sz w:val="18"/>
                <w:szCs w:val="18"/>
                <w:lang w:val="en-US"/>
                <w14:textFill>
                  <w14:solidFill>
                    <w14:schemeClr w14:val="tx1"/>
                  </w14:solidFill>
                </w14:textFill>
              </w:rPr>
            </w:pPr>
            <w:r>
              <w:rPr>
                <w:rFonts w:ascii="Times New Roman" w:hAnsi="Times New Roman" w:cs="Times New Roman"/>
                <w:b/>
                <w:color w:val="000000" w:themeColor="text1"/>
                <w:sz w:val="18"/>
                <w:szCs w:val="18"/>
                <w:lang w:val="en-US"/>
                <w14:textFill>
                  <w14:solidFill>
                    <w14:schemeClr w14:val="tx1"/>
                  </w14:solidFill>
                </w14:textFill>
              </w:rPr>
              <w:t>0</w:t>
            </w:r>
          </w:p>
        </w:tc>
        <w:tc>
          <w:tcPr>
            <w:tcW w:w="1800" w:type="dxa"/>
            <w:shd w:val="clear" w:color="auto" w:fill="E5B8B7" w:themeFill="accent2" w:themeFillTint="66"/>
          </w:tcPr>
          <w:p>
            <w:pPr>
              <w:spacing w:after="0" w:line="240" w:lineRule="auto"/>
              <w:ind w:left="-84"/>
              <w:jc w:val="right"/>
              <w:rPr>
                <w:rFonts w:ascii="Times New Roman" w:hAnsi="Times New Roman" w:cs="Times New Roman"/>
                <w:b/>
                <w:color w:val="000000" w:themeColor="text1"/>
                <w:sz w:val="18"/>
                <w:szCs w:val="18"/>
                <w:lang w:val="en-US"/>
                <w14:textFill>
                  <w14:solidFill>
                    <w14:schemeClr w14:val="tx1"/>
                  </w14:solidFill>
                </w14:textFill>
              </w:rPr>
            </w:pPr>
            <w:r>
              <w:rPr>
                <w:rFonts w:ascii="Times New Roman" w:hAnsi="Times New Roman" w:cs="Times New Roman"/>
                <w:b/>
                <w:color w:val="000000" w:themeColor="text1"/>
                <w:sz w:val="18"/>
                <w:szCs w:val="18"/>
                <w:lang w:val="en-US"/>
                <w14:textFill>
                  <w14:solidFill>
                    <w14:schemeClr w14:val="tx1"/>
                  </w14:solidFill>
                </w14:textFill>
              </w:rPr>
              <w:t>0</w:t>
            </w:r>
          </w:p>
        </w:tc>
        <w:tc>
          <w:tcPr>
            <w:tcW w:w="2211" w:type="dxa"/>
            <w:shd w:val="clear" w:color="auto" w:fill="E5B8B7" w:themeFill="accent2" w:themeFillTint="66"/>
          </w:tcPr>
          <w:p>
            <w:pPr>
              <w:spacing w:after="0" w:line="240" w:lineRule="auto"/>
              <w:ind w:left="-64"/>
              <w:jc w:val="right"/>
              <w:rPr>
                <w:rFonts w:ascii="Times New Roman" w:hAnsi="Times New Roman" w:cs="Times New Roman"/>
                <w:b/>
                <w:color w:val="000000" w:themeColor="text1"/>
                <w:sz w:val="18"/>
                <w:szCs w:val="18"/>
                <w:lang w:val="en-US"/>
                <w14:textFill>
                  <w14:solidFill>
                    <w14:schemeClr w14:val="tx1"/>
                  </w14:solidFill>
                </w14:textFill>
              </w:rPr>
            </w:pPr>
            <w:r>
              <w:rPr>
                <w:rFonts w:ascii="Times New Roman" w:hAnsi="Times New Roman" w:cs="Times New Roman"/>
                <w:b/>
                <w:color w:val="000000" w:themeColor="text1"/>
                <w:sz w:val="18"/>
                <w:szCs w:val="18"/>
                <w:lang w:val="en-US"/>
                <w14:textFill>
                  <w14:solidFill>
                    <w14:schemeClr w14:val="tx1"/>
                  </w14:solidFill>
                </w14:textFill>
              </w:rPr>
              <w:t>0,00</w:t>
            </w:r>
          </w:p>
        </w:tc>
      </w:tr>
      <w:tr>
        <w:tblPrEx>
          <w:tblCellMar>
            <w:top w:w="142" w:type="dxa"/>
            <w:left w:w="108" w:type="dxa"/>
            <w:bottom w:w="142" w:type="dxa"/>
            <w:right w:w="108" w:type="dxa"/>
          </w:tblCellMar>
        </w:tblPrEx>
        <w:trPr>
          <w:trHeight w:val="109" w:hRule="atLeast"/>
        </w:trPr>
        <w:tc>
          <w:tcPr>
            <w:tcW w:w="391" w:type="dxa"/>
            <w:shd w:val="clear" w:color="auto" w:fill="FFFFFF" w:themeFill="background1"/>
          </w:tcPr>
          <w:p>
            <w:pPr>
              <w:spacing w:after="0" w:line="360" w:lineRule="auto"/>
              <w:rPr>
                <w:rFonts w:ascii="Times New Roman" w:hAnsi="Times New Roman" w:cs="Times New Roman"/>
                <w:b w:val="0"/>
                <w:bCs w:val="0"/>
                <w:color w:val="000000" w:themeColor="text1"/>
                <w:sz w:val="18"/>
                <w:szCs w:val="18"/>
                <w14:textFill>
                  <w14:solidFill>
                    <w14:schemeClr w14:val="tx1"/>
                  </w14:solidFill>
                </w14:textFill>
              </w:rPr>
            </w:pPr>
            <w:r>
              <w:rPr>
                <w:rFonts w:ascii="Times New Roman" w:hAnsi="Times New Roman" w:cs="Times New Roman"/>
                <w:b/>
                <w:bCs/>
                <w:color w:val="000000" w:themeColor="text1"/>
                <w:sz w:val="18"/>
                <w:szCs w:val="18"/>
                <w14:textFill>
                  <w14:solidFill>
                    <w14:schemeClr w14:val="tx1"/>
                  </w14:solidFill>
                </w14:textFill>
              </w:rPr>
              <w:t>B.</w:t>
            </w:r>
          </w:p>
        </w:tc>
        <w:tc>
          <w:tcPr>
            <w:tcW w:w="2170" w:type="dxa"/>
            <w:shd w:val="clear" w:color="auto" w:fill="FFFFFF" w:themeFill="background1"/>
          </w:tcPr>
          <w:p>
            <w:pPr>
              <w:spacing w:after="0" w:line="360" w:lineRule="auto"/>
              <w:rPr>
                <w:rFonts w:ascii="Times New Roman" w:hAnsi="Times New Roman" w:cs="Times New Roman"/>
                <w:b/>
                <w:color w:val="000000" w:themeColor="text1"/>
                <w:sz w:val="18"/>
                <w:szCs w:val="18"/>
                <w14:textFill>
                  <w14:solidFill>
                    <w14:schemeClr w14:val="tx1"/>
                  </w14:solidFill>
                </w14:textFill>
              </w:rPr>
            </w:pPr>
            <w:r>
              <w:rPr>
                <w:rFonts w:ascii="Times New Roman" w:hAnsi="Times New Roman" w:cs="Times New Roman"/>
                <w:b/>
                <w:color w:val="000000" w:themeColor="text1"/>
                <w:sz w:val="18"/>
                <w:szCs w:val="18"/>
                <w14:textFill>
                  <w14:solidFill>
                    <w14:schemeClr w14:val="tx1"/>
                  </w14:solidFill>
                </w14:textFill>
              </w:rPr>
              <w:t>Belanja Negara</w:t>
            </w:r>
          </w:p>
        </w:tc>
        <w:tc>
          <w:tcPr>
            <w:tcW w:w="950" w:type="dxa"/>
            <w:shd w:val="clear" w:color="auto" w:fill="FFFFFF" w:themeFill="background1"/>
          </w:tcPr>
          <w:p>
            <w:pPr>
              <w:spacing w:after="0" w:line="360" w:lineRule="auto"/>
              <w:rPr>
                <w:rFonts w:ascii="Times New Roman" w:hAnsi="Times New Roman" w:cs="Times New Roman"/>
                <w:b/>
                <w:color w:val="000000" w:themeColor="text1"/>
                <w:sz w:val="18"/>
                <w:szCs w:val="18"/>
                <w14:textFill>
                  <w14:solidFill>
                    <w14:schemeClr w14:val="tx1"/>
                  </w14:solidFill>
                </w14:textFill>
              </w:rPr>
            </w:pPr>
            <w:r>
              <w:rPr>
                <w:rFonts w:ascii="Times New Roman" w:hAnsi="Times New Roman" w:cs="Times New Roman"/>
                <w:b/>
                <w:color w:val="000000" w:themeColor="text1"/>
                <w:sz w:val="18"/>
                <w:szCs w:val="18"/>
                <w14:textFill>
                  <w14:solidFill>
                    <w14:schemeClr w14:val="tx1"/>
                  </w14:solidFill>
                </w14:textFill>
              </w:rPr>
              <w:t>B.2</w:t>
            </w:r>
          </w:p>
        </w:tc>
        <w:tc>
          <w:tcPr>
            <w:tcW w:w="1727" w:type="dxa"/>
            <w:shd w:val="clear" w:color="auto" w:fill="FFFFFF" w:themeFill="background1"/>
          </w:tcPr>
          <w:p>
            <w:pPr>
              <w:spacing w:after="0" w:line="240" w:lineRule="auto"/>
              <w:ind w:left="-103" w:right="9"/>
              <w:jc w:val="center"/>
              <w:rPr>
                <w:rFonts w:hint="default" w:ascii="Times New Roman" w:hAnsi="Times New Roman" w:cs="Times New Roman"/>
                <w:b/>
                <w:color w:val="000000" w:themeColor="text1"/>
                <w:sz w:val="18"/>
                <w:szCs w:val="18"/>
                <w:lang w:val="en-US"/>
                <w14:textFill>
                  <w14:solidFill>
                    <w14:schemeClr w14:val="tx1"/>
                  </w14:solidFill>
                </w14:textFill>
              </w:rPr>
            </w:pPr>
          </w:p>
        </w:tc>
        <w:tc>
          <w:tcPr>
            <w:tcW w:w="1800" w:type="dxa"/>
            <w:shd w:val="clear" w:color="auto" w:fill="FFFFFF" w:themeFill="background1"/>
          </w:tcPr>
          <w:p>
            <w:pPr>
              <w:spacing w:after="0" w:line="240" w:lineRule="auto"/>
              <w:ind w:left="-84"/>
              <w:jc w:val="right"/>
              <w:rPr>
                <w:rFonts w:hint="default" w:ascii="Times New Roman" w:hAnsi="Times New Roman" w:cs="Times New Roman"/>
                <w:b/>
                <w:color w:val="000000" w:themeColor="text1"/>
                <w:sz w:val="18"/>
                <w:szCs w:val="18"/>
                <w:lang w:val="en-US"/>
                <w14:textFill>
                  <w14:solidFill>
                    <w14:schemeClr w14:val="tx1"/>
                  </w14:solidFill>
                </w14:textFill>
              </w:rPr>
            </w:pPr>
          </w:p>
        </w:tc>
        <w:tc>
          <w:tcPr>
            <w:tcW w:w="2211" w:type="dxa"/>
            <w:shd w:val="clear" w:color="auto" w:fill="FFFFFF" w:themeFill="background1"/>
          </w:tcPr>
          <w:p>
            <w:pPr>
              <w:spacing w:after="0" w:line="240" w:lineRule="auto"/>
              <w:ind w:left="-64"/>
              <w:jc w:val="right"/>
              <w:rPr>
                <w:rFonts w:hint="default" w:ascii="Times New Roman" w:hAnsi="Times New Roman" w:cs="Times New Roman"/>
                <w:b/>
                <w:color w:val="000000" w:themeColor="text1"/>
                <w:sz w:val="18"/>
                <w:szCs w:val="18"/>
                <w:lang w:val="en-US"/>
                <w14:textFill>
                  <w14:solidFill>
                    <w14:schemeClr w14:val="tx1"/>
                  </w14:solidFill>
                </w14:textFill>
              </w:rPr>
            </w:pPr>
          </w:p>
        </w:tc>
      </w:tr>
      <w:tr>
        <w:tblPrEx>
          <w:tblCellMar>
            <w:top w:w="142" w:type="dxa"/>
            <w:left w:w="108" w:type="dxa"/>
            <w:bottom w:w="142" w:type="dxa"/>
            <w:right w:w="108" w:type="dxa"/>
          </w:tblCellMar>
        </w:tblPrEx>
        <w:tc>
          <w:tcPr>
            <w:tcW w:w="391" w:type="dxa"/>
            <w:shd w:val="clear" w:color="auto" w:fill="DBE5F1" w:themeFill="accent1" w:themeFillTint="33"/>
          </w:tcPr>
          <w:p>
            <w:pPr>
              <w:spacing w:after="0" w:line="240" w:lineRule="auto"/>
              <w:rPr>
                <w:rFonts w:ascii="Times New Roman" w:hAnsi="Times New Roman" w:cs="Times New Roman"/>
                <w:b w:val="0"/>
                <w:bCs w:val="0"/>
                <w:color w:val="000000" w:themeColor="text1"/>
                <w:sz w:val="18"/>
                <w:szCs w:val="18"/>
                <w14:textFill>
                  <w14:solidFill>
                    <w14:schemeClr w14:val="tx1"/>
                  </w14:solidFill>
                </w14:textFill>
              </w:rPr>
            </w:pPr>
            <w:r>
              <w:rPr>
                <w:rFonts w:ascii="Times New Roman" w:hAnsi="Times New Roman" w:cs="Times New Roman"/>
                <w:b/>
                <w:bCs/>
                <w:color w:val="000000" w:themeColor="text1"/>
                <w:sz w:val="18"/>
                <w:szCs w:val="18"/>
                <w14:textFill>
                  <w14:solidFill>
                    <w14:schemeClr w14:val="tx1"/>
                  </w14:solidFill>
                </w14:textFill>
              </w:rPr>
              <w:t>1.</w:t>
            </w:r>
          </w:p>
        </w:tc>
        <w:tc>
          <w:tcPr>
            <w:tcW w:w="2170" w:type="dxa"/>
            <w:shd w:val="clear" w:color="auto" w:fill="DBE5F1" w:themeFill="accent1" w:themeFillTint="33"/>
          </w:tcPr>
          <w:p>
            <w:pPr>
              <w:spacing w:after="0" w:line="240" w:lineRule="auto"/>
              <w:rPr>
                <w:rFonts w:ascii="Times New Roman" w:hAnsi="Times New Roman" w:cs="Times New Roman"/>
                <w:b/>
                <w:color w:val="000000" w:themeColor="text1"/>
                <w:sz w:val="18"/>
                <w:szCs w:val="18"/>
                <w14:textFill>
                  <w14:solidFill>
                    <w14:schemeClr w14:val="tx1"/>
                  </w14:solidFill>
                </w14:textFill>
              </w:rPr>
            </w:pPr>
            <w:r>
              <w:rPr>
                <w:rFonts w:ascii="Times New Roman" w:hAnsi="Times New Roman" w:cs="Times New Roman"/>
                <w:b/>
                <w:color w:val="000000" w:themeColor="text1"/>
                <w:sz w:val="18"/>
                <w:szCs w:val="18"/>
                <w14:textFill>
                  <w14:solidFill>
                    <w14:schemeClr w14:val="tx1"/>
                  </w14:solidFill>
                </w14:textFill>
              </w:rPr>
              <w:t>Belanja Pegawai</w:t>
            </w:r>
          </w:p>
        </w:tc>
        <w:tc>
          <w:tcPr>
            <w:tcW w:w="950" w:type="dxa"/>
            <w:shd w:val="clear" w:color="auto" w:fill="DBE5F1" w:themeFill="accent1" w:themeFillTint="33"/>
          </w:tcPr>
          <w:p>
            <w:pPr>
              <w:pStyle w:val="39"/>
              <w:numPr>
                <w:ilvl w:val="0"/>
                <w:numId w:val="3"/>
              </w:numPr>
              <w:spacing w:after="0" w:line="360" w:lineRule="auto"/>
              <w:rPr>
                <w:rFonts w:ascii="Times New Roman" w:hAnsi="Times New Roman" w:cs="Times New Roman"/>
                <w:b/>
                <w:color w:val="000000" w:themeColor="text1"/>
                <w:sz w:val="18"/>
                <w:szCs w:val="18"/>
                <w14:textFill>
                  <w14:solidFill>
                    <w14:schemeClr w14:val="tx1"/>
                  </w14:solidFill>
                </w14:textFill>
              </w:rPr>
            </w:pPr>
          </w:p>
        </w:tc>
        <w:tc>
          <w:tcPr>
            <w:tcW w:w="1727" w:type="dxa"/>
            <w:shd w:val="clear" w:color="auto" w:fill="DBE5F1" w:themeFill="accent1" w:themeFillTint="33"/>
            <w:vAlign w:val="top"/>
          </w:tcPr>
          <w:p>
            <w:pPr>
              <w:spacing w:after="0" w:line="240" w:lineRule="auto"/>
              <w:ind w:left="-103" w:leftChars="0" w:right="9" w:rightChars="0"/>
              <w:jc w:val="right"/>
              <w:rPr>
                <w:rFonts w:hint="default" w:ascii="Times New Roman" w:hAnsi="Times New Roman" w:cs="Times New Roman" w:eastAsiaTheme="minorHAnsi"/>
                <w:b/>
                <w:color w:val="000000" w:themeColor="text1"/>
                <w:sz w:val="18"/>
                <w:szCs w:val="18"/>
                <w:lang w:val="en-US" w:eastAsia="en-US" w:bidi="ar-SA"/>
                <w14:textFill>
                  <w14:solidFill>
                    <w14:schemeClr w14:val="tx1"/>
                  </w14:solidFill>
                </w14:textFill>
              </w:rPr>
            </w:pPr>
            <w:r>
              <w:rPr>
                <w:rFonts w:hint="default" w:ascii="Times New Roman" w:hAnsi="Times New Roman" w:cs="Times New Roman"/>
                <w:b/>
                <w:color w:val="000000" w:themeColor="text1"/>
                <w:sz w:val="18"/>
                <w:szCs w:val="18"/>
                <w:lang w:val="en-US"/>
                <w14:textFill>
                  <w14:solidFill>
                    <w14:schemeClr w14:val="tx1"/>
                  </w14:solidFill>
                </w14:textFill>
              </w:rPr>
              <w:t>2.604.233.000</w:t>
            </w:r>
          </w:p>
        </w:tc>
        <w:tc>
          <w:tcPr>
            <w:tcW w:w="1800" w:type="dxa"/>
            <w:shd w:val="clear" w:color="auto" w:fill="DBE5F1" w:themeFill="accent1" w:themeFillTint="33"/>
            <w:vAlign w:val="top"/>
          </w:tcPr>
          <w:p>
            <w:pPr>
              <w:spacing w:after="0" w:line="240" w:lineRule="auto"/>
              <w:ind w:left="-84" w:leftChars="0"/>
              <w:jc w:val="right"/>
              <w:rPr>
                <w:rFonts w:hint="default" w:ascii="Times New Roman" w:hAnsi="Times New Roman" w:cs="Times New Roman" w:eastAsiaTheme="minorHAnsi"/>
                <w:b/>
                <w:color w:val="000000" w:themeColor="text1"/>
                <w:sz w:val="18"/>
                <w:szCs w:val="18"/>
                <w:lang w:val="en-US" w:eastAsia="en-US" w:bidi="ar-SA"/>
                <w14:textFill>
                  <w14:solidFill>
                    <w14:schemeClr w14:val="tx1"/>
                  </w14:solidFill>
                </w14:textFill>
              </w:rPr>
            </w:pPr>
            <w:r>
              <w:rPr>
                <w:rFonts w:hint="default" w:ascii="Times New Roman" w:hAnsi="Times New Roman" w:cs="Times New Roman"/>
                <w:b/>
                <w:color w:val="000000" w:themeColor="text1"/>
                <w:sz w:val="18"/>
                <w:szCs w:val="18"/>
                <w:lang w:val="en-US"/>
                <w14:textFill>
                  <w14:solidFill>
                    <w14:schemeClr w14:val="tx1"/>
                  </w14:solidFill>
                </w14:textFill>
              </w:rPr>
              <w:t>1.579.955.897</w:t>
            </w:r>
          </w:p>
        </w:tc>
        <w:tc>
          <w:tcPr>
            <w:tcW w:w="2211" w:type="dxa"/>
            <w:shd w:val="clear" w:color="auto" w:fill="DBE5F1" w:themeFill="accent1" w:themeFillTint="33"/>
            <w:vAlign w:val="top"/>
          </w:tcPr>
          <w:p>
            <w:pPr>
              <w:spacing w:after="0" w:line="240" w:lineRule="auto"/>
              <w:ind w:left="-64" w:leftChars="0"/>
              <w:jc w:val="right"/>
              <w:rPr>
                <w:rFonts w:hint="default" w:ascii="Times New Roman" w:hAnsi="Times New Roman" w:cs="Times New Roman" w:eastAsiaTheme="minorHAnsi"/>
                <w:b/>
                <w:color w:val="000000" w:themeColor="text1"/>
                <w:sz w:val="18"/>
                <w:szCs w:val="18"/>
                <w:lang w:val="en-US" w:eastAsia="en-US" w:bidi="ar-SA"/>
                <w14:textFill>
                  <w14:solidFill>
                    <w14:schemeClr w14:val="tx1"/>
                  </w14:solidFill>
                </w14:textFill>
              </w:rPr>
            </w:pPr>
            <w:r>
              <w:rPr>
                <w:rFonts w:hint="default" w:ascii="Times New Roman" w:hAnsi="Times New Roman" w:cs="Times New Roman"/>
                <w:b/>
                <w:color w:val="000000" w:themeColor="text1"/>
                <w:sz w:val="18"/>
                <w:szCs w:val="18"/>
                <w:lang w:val="en-US"/>
                <w14:textFill>
                  <w14:solidFill>
                    <w14:schemeClr w14:val="tx1"/>
                  </w14:solidFill>
                </w14:textFill>
              </w:rPr>
              <w:t>60.67</w:t>
            </w:r>
          </w:p>
        </w:tc>
      </w:tr>
      <w:tr>
        <w:tblPrEx>
          <w:tblCellMar>
            <w:top w:w="142" w:type="dxa"/>
            <w:left w:w="108" w:type="dxa"/>
            <w:bottom w:w="142" w:type="dxa"/>
            <w:right w:w="108" w:type="dxa"/>
          </w:tblCellMar>
        </w:tblPrEx>
        <w:tc>
          <w:tcPr>
            <w:tcW w:w="391" w:type="dxa"/>
            <w:shd w:val="clear" w:color="auto" w:fill="FFFFFF" w:themeFill="background1"/>
          </w:tcPr>
          <w:p>
            <w:pPr>
              <w:spacing w:after="0" w:line="240" w:lineRule="auto"/>
              <w:rPr>
                <w:rFonts w:ascii="Times New Roman" w:hAnsi="Times New Roman" w:cs="Times New Roman"/>
                <w:b w:val="0"/>
                <w:bCs w:val="0"/>
                <w:color w:val="000000" w:themeColor="text1"/>
                <w:sz w:val="18"/>
                <w:szCs w:val="18"/>
                <w14:textFill>
                  <w14:solidFill>
                    <w14:schemeClr w14:val="tx1"/>
                  </w14:solidFill>
                </w14:textFill>
              </w:rPr>
            </w:pPr>
            <w:r>
              <w:rPr>
                <w:rFonts w:ascii="Times New Roman" w:hAnsi="Times New Roman" w:cs="Times New Roman"/>
                <w:b/>
                <w:bCs/>
                <w:color w:val="000000" w:themeColor="text1"/>
                <w:sz w:val="18"/>
                <w:szCs w:val="18"/>
                <w14:textFill>
                  <w14:solidFill>
                    <w14:schemeClr w14:val="tx1"/>
                  </w14:solidFill>
                </w14:textFill>
              </w:rPr>
              <w:t>2.</w:t>
            </w:r>
          </w:p>
        </w:tc>
        <w:tc>
          <w:tcPr>
            <w:tcW w:w="2170" w:type="dxa"/>
            <w:shd w:val="clear" w:color="auto" w:fill="FFFFFF" w:themeFill="background1"/>
          </w:tcPr>
          <w:p>
            <w:pPr>
              <w:spacing w:after="0" w:line="240" w:lineRule="auto"/>
              <w:rPr>
                <w:rFonts w:ascii="Times New Roman" w:hAnsi="Times New Roman" w:cs="Times New Roman"/>
                <w:b/>
                <w:color w:val="000000" w:themeColor="text1"/>
                <w:sz w:val="18"/>
                <w:szCs w:val="18"/>
                <w14:textFill>
                  <w14:solidFill>
                    <w14:schemeClr w14:val="tx1"/>
                  </w14:solidFill>
                </w14:textFill>
              </w:rPr>
            </w:pPr>
            <w:r>
              <w:rPr>
                <w:rFonts w:ascii="Times New Roman" w:hAnsi="Times New Roman" w:cs="Times New Roman"/>
                <w:b/>
                <w:color w:val="000000" w:themeColor="text1"/>
                <w:sz w:val="18"/>
                <w:szCs w:val="18"/>
                <w14:textFill>
                  <w14:solidFill>
                    <w14:schemeClr w14:val="tx1"/>
                  </w14:solidFill>
                </w14:textFill>
              </w:rPr>
              <w:t>Belanja Barang</w:t>
            </w:r>
          </w:p>
        </w:tc>
        <w:tc>
          <w:tcPr>
            <w:tcW w:w="950" w:type="dxa"/>
            <w:shd w:val="clear" w:color="auto" w:fill="FFFFFF" w:themeFill="background1"/>
          </w:tcPr>
          <w:p>
            <w:pPr>
              <w:pStyle w:val="39"/>
              <w:numPr>
                <w:ilvl w:val="0"/>
                <w:numId w:val="3"/>
              </w:numPr>
              <w:spacing w:after="0" w:line="360" w:lineRule="auto"/>
              <w:rPr>
                <w:rFonts w:ascii="Times New Roman" w:hAnsi="Times New Roman" w:cs="Times New Roman"/>
                <w:b/>
                <w:color w:val="000000" w:themeColor="text1"/>
                <w:sz w:val="18"/>
                <w:szCs w:val="18"/>
                <w14:textFill>
                  <w14:solidFill>
                    <w14:schemeClr w14:val="tx1"/>
                  </w14:solidFill>
                </w14:textFill>
              </w:rPr>
            </w:pPr>
          </w:p>
        </w:tc>
        <w:tc>
          <w:tcPr>
            <w:tcW w:w="1727" w:type="dxa"/>
            <w:shd w:val="clear" w:color="auto" w:fill="FFFFFF" w:themeFill="background1"/>
          </w:tcPr>
          <w:p>
            <w:pPr>
              <w:spacing w:after="0" w:line="240" w:lineRule="auto"/>
              <w:ind w:left="-103" w:right="9"/>
              <w:jc w:val="right"/>
              <w:rPr>
                <w:rFonts w:hint="default" w:ascii="Times New Roman" w:hAnsi="Times New Roman" w:cs="Times New Roman"/>
                <w:b/>
                <w:color w:val="000000" w:themeColor="text1"/>
                <w:sz w:val="18"/>
                <w:szCs w:val="18"/>
                <w:lang w:val="en-US"/>
                <w14:textFill>
                  <w14:solidFill>
                    <w14:schemeClr w14:val="tx1"/>
                  </w14:solidFill>
                </w14:textFill>
              </w:rPr>
            </w:pPr>
            <w:r>
              <w:rPr>
                <w:rFonts w:hint="default" w:ascii="Times New Roman" w:hAnsi="Times New Roman" w:cs="Times New Roman"/>
                <w:b/>
                <w:color w:val="000000" w:themeColor="text1"/>
                <w:sz w:val="18"/>
                <w:szCs w:val="18"/>
                <w:lang w:val="en-US"/>
                <w14:textFill>
                  <w14:solidFill>
                    <w14:schemeClr w14:val="tx1"/>
                  </w14:solidFill>
                </w14:textFill>
              </w:rPr>
              <w:t>866.402.000</w:t>
            </w:r>
          </w:p>
        </w:tc>
        <w:tc>
          <w:tcPr>
            <w:tcW w:w="1800" w:type="dxa"/>
            <w:shd w:val="clear" w:color="auto" w:fill="FFFFFF" w:themeFill="background1"/>
          </w:tcPr>
          <w:p>
            <w:pPr>
              <w:spacing w:after="0" w:line="240" w:lineRule="auto"/>
              <w:ind w:left="-103" w:right="9"/>
              <w:jc w:val="right"/>
              <w:rPr>
                <w:rFonts w:hint="default" w:ascii="Times New Roman" w:hAnsi="Times New Roman" w:cs="Times New Roman"/>
                <w:b/>
                <w:color w:val="000000" w:themeColor="text1"/>
                <w:sz w:val="18"/>
                <w:szCs w:val="18"/>
                <w:lang w:val="en-US"/>
                <w14:textFill>
                  <w14:solidFill>
                    <w14:schemeClr w14:val="tx1"/>
                  </w14:solidFill>
                </w14:textFill>
              </w:rPr>
            </w:pPr>
            <w:r>
              <w:rPr>
                <w:rFonts w:hint="default" w:ascii="Times New Roman" w:hAnsi="Times New Roman" w:cs="Times New Roman"/>
                <w:b/>
                <w:color w:val="000000" w:themeColor="text1"/>
                <w:sz w:val="18"/>
                <w:szCs w:val="18"/>
                <w:lang w:val="en-US"/>
                <w14:textFill>
                  <w14:solidFill>
                    <w14:schemeClr w14:val="tx1"/>
                  </w14:solidFill>
                </w14:textFill>
              </w:rPr>
              <w:t>530.722.320</w:t>
            </w:r>
          </w:p>
        </w:tc>
        <w:tc>
          <w:tcPr>
            <w:tcW w:w="2211" w:type="dxa"/>
            <w:shd w:val="clear" w:color="auto" w:fill="FFFFFF" w:themeFill="background1"/>
          </w:tcPr>
          <w:p>
            <w:pPr>
              <w:spacing w:after="0" w:line="240" w:lineRule="auto"/>
              <w:ind w:left="-103" w:right="9"/>
              <w:jc w:val="right"/>
              <w:rPr>
                <w:rFonts w:hint="default" w:ascii="Times New Roman" w:hAnsi="Times New Roman" w:cs="Times New Roman"/>
                <w:b/>
                <w:color w:val="000000" w:themeColor="text1"/>
                <w:sz w:val="18"/>
                <w:szCs w:val="18"/>
                <w:lang w:val="en-US"/>
                <w14:textFill>
                  <w14:solidFill>
                    <w14:schemeClr w14:val="tx1"/>
                  </w14:solidFill>
                </w14:textFill>
              </w:rPr>
            </w:pPr>
            <w:r>
              <w:rPr>
                <w:rFonts w:hint="default" w:ascii="Times New Roman" w:hAnsi="Times New Roman" w:cs="Times New Roman"/>
                <w:b/>
                <w:color w:val="000000" w:themeColor="text1"/>
                <w:sz w:val="18"/>
                <w:szCs w:val="18"/>
                <w:lang w:val="en-US"/>
                <w14:textFill>
                  <w14:solidFill>
                    <w14:schemeClr w14:val="tx1"/>
                  </w14:solidFill>
                </w14:textFill>
              </w:rPr>
              <w:t>61.26</w:t>
            </w:r>
          </w:p>
        </w:tc>
      </w:tr>
      <w:tr>
        <w:tblPrEx>
          <w:tblCellMar>
            <w:top w:w="142" w:type="dxa"/>
            <w:left w:w="108" w:type="dxa"/>
            <w:bottom w:w="142" w:type="dxa"/>
            <w:right w:w="108" w:type="dxa"/>
          </w:tblCellMar>
        </w:tblPrEx>
        <w:tc>
          <w:tcPr>
            <w:tcW w:w="391" w:type="dxa"/>
            <w:shd w:val="clear" w:color="auto" w:fill="DBE5F1" w:themeFill="accent1" w:themeFillTint="33"/>
          </w:tcPr>
          <w:p>
            <w:pPr>
              <w:spacing w:after="0" w:line="240" w:lineRule="auto"/>
              <w:rPr>
                <w:rFonts w:ascii="Times New Roman" w:hAnsi="Times New Roman" w:cs="Times New Roman"/>
                <w:b w:val="0"/>
                <w:bCs w:val="0"/>
                <w:color w:val="000000" w:themeColor="text1"/>
                <w:sz w:val="18"/>
                <w:szCs w:val="18"/>
                <w14:textFill>
                  <w14:solidFill>
                    <w14:schemeClr w14:val="tx1"/>
                  </w14:solidFill>
                </w14:textFill>
              </w:rPr>
            </w:pPr>
            <w:r>
              <w:rPr>
                <w:rFonts w:ascii="Times New Roman" w:hAnsi="Times New Roman" w:cs="Times New Roman"/>
                <w:b/>
                <w:bCs/>
                <w:color w:val="000000" w:themeColor="text1"/>
                <w:sz w:val="18"/>
                <w:szCs w:val="18"/>
                <w14:textFill>
                  <w14:solidFill>
                    <w14:schemeClr w14:val="tx1"/>
                  </w14:solidFill>
                </w14:textFill>
              </w:rPr>
              <w:t>3.</w:t>
            </w:r>
          </w:p>
        </w:tc>
        <w:tc>
          <w:tcPr>
            <w:tcW w:w="2170" w:type="dxa"/>
            <w:shd w:val="clear" w:color="auto" w:fill="DBE5F1" w:themeFill="accent1" w:themeFillTint="33"/>
          </w:tcPr>
          <w:p>
            <w:pPr>
              <w:spacing w:after="0" w:line="240" w:lineRule="auto"/>
              <w:rPr>
                <w:rFonts w:ascii="Times New Roman" w:hAnsi="Times New Roman" w:cs="Times New Roman"/>
                <w:b/>
                <w:color w:val="000000" w:themeColor="text1"/>
                <w:sz w:val="18"/>
                <w:szCs w:val="18"/>
                <w14:textFill>
                  <w14:solidFill>
                    <w14:schemeClr w14:val="tx1"/>
                  </w14:solidFill>
                </w14:textFill>
              </w:rPr>
            </w:pPr>
            <w:r>
              <w:rPr>
                <w:rFonts w:ascii="Times New Roman" w:hAnsi="Times New Roman" w:cs="Times New Roman"/>
                <w:b/>
                <w:color w:val="000000" w:themeColor="text1"/>
                <w:sz w:val="18"/>
                <w:szCs w:val="18"/>
                <w14:textFill>
                  <w14:solidFill>
                    <w14:schemeClr w14:val="tx1"/>
                  </w14:solidFill>
                </w14:textFill>
              </w:rPr>
              <w:t>Belanja Modal</w:t>
            </w:r>
          </w:p>
        </w:tc>
        <w:tc>
          <w:tcPr>
            <w:tcW w:w="950" w:type="dxa"/>
            <w:shd w:val="clear" w:color="auto" w:fill="DBE5F1" w:themeFill="accent1" w:themeFillTint="33"/>
          </w:tcPr>
          <w:p>
            <w:pPr>
              <w:pStyle w:val="39"/>
              <w:numPr>
                <w:ilvl w:val="0"/>
                <w:numId w:val="3"/>
              </w:numPr>
              <w:spacing w:after="0" w:line="360" w:lineRule="auto"/>
              <w:rPr>
                <w:rFonts w:ascii="Times New Roman" w:hAnsi="Times New Roman" w:cs="Times New Roman"/>
                <w:b/>
                <w:color w:val="000000" w:themeColor="text1"/>
                <w:sz w:val="18"/>
                <w:szCs w:val="18"/>
                <w14:textFill>
                  <w14:solidFill>
                    <w14:schemeClr w14:val="tx1"/>
                  </w14:solidFill>
                </w14:textFill>
              </w:rPr>
            </w:pPr>
          </w:p>
        </w:tc>
        <w:tc>
          <w:tcPr>
            <w:tcW w:w="1727" w:type="dxa"/>
            <w:shd w:val="clear" w:color="auto" w:fill="DBE5F1" w:themeFill="accent1" w:themeFillTint="33"/>
          </w:tcPr>
          <w:p>
            <w:pPr>
              <w:spacing w:after="0" w:line="240" w:lineRule="auto"/>
              <w:ind w:left="-103" w:right="9"/>
              <w:jc w:val="right"/>
              <w:rPr>
                <w:rFonts w:hint="default" w:ascii="Times New Roman" w:hAnsi="Times New Roman" w:cs="Times New Roman"/>
                <w:b/>
                <w:color w:val="000000" w:themeColor="text1"/>
                <w:sz w:val="18"/>
                <w:szCs w:val="18"/>
                <w:lang w:val="en-US"/>
                <w14:textFill>
                  <w14:solidFill>
                    <w14:schemeClr w14:val="tx1"/>
                  </w14:solidFill>
                </w14:textFill>
              </w:rPr>
            </w:pPr>
            <w:r>
              <w:rPr>
                <w:rFonts w:hint="default" w:ascii="Times New Roman" w:hAnsi="Times New Roman" w:cs="Times New Roman"/>
                <w:b/>
                <w:color w:val="000000" w:themeColor="text1"/>
                <w:sz w:val="18"/>
                <w:szCs w:val="18"/>
                <w:lang w:val="en-US"/>
                <w14:textFill>
                  <w14:solidFill>
                    <w14:schemeClr w14:val="tx1"/>
                  </w14:solidFill>
                </w14:textFill>
              </w:rPr>
              <w:t>5.410.504.000</w:t>
            </w:r>
          </w:p>
        </w:tc>
        <w:tc>
          <w:tcPr>
            <w:tcW w:w="1800" w:type="dxa"/>
            <w:shd w:val="clear" w:color="auto" w:fill="DBE5F1" w:themeFill="accent1" w:themeFillTint="33"/>
          </w:tcPr>
          <w:p>
            <w:pPr>
              <w:spacing w:after="0" w:line="240" w:lineRule="auto"/>
              <w:ind w:left="-103" w:right="9"/>
              <w:jc w:val="right"/>
              <w:rPr>
                <w:rFonts w:hint="default" w:ascii="Times New Roman" w:hAnsi="Times New Roman" w:cs="Times New Roman"/>
                <w:b/>
                <w:color w:val="000000" w:themeColor="text1"/>
                <w:sz w:val="18"/>
                <w:szCs w:val="18"/>
                <w:lang w:val="en-US"/>
                <w14:textFill>
                  <w14:solidFill>
                    <w14:schemeClr w14:val="tx1"/>
                  </w14:solidFill>
                </w14:textFill>
              </w:rPr>
            </w:pPr>
            <w:r>
              <w:rPr>
                <w:rFonts w:hint="default" w:ascii="Times New Roman" w:hAnsi="Times New Roman" w:cs="Times New Roman"/>
                <w:b/>
                <w:color w:val="000000" w:themeColor="text1"/>
                <w:sz w:val="18"/>
                <w:szCs w:val="18"/>
                <w:lang w:val="en-US"/>
                <w14:textFill>
                  <w14:solidFill>
                    <w14:schemeClr w14:val="tx1"/>
                  </w14:solidFill>
                </w14:textFill>
              </w:rPr>
              <w:t>935.067.615</w:t>
            </w:r>
          </w:p>
        </w:tc>
        <w:tc>
          <w:tcPr>
            <w:tcW w:w="2211" w:type="dxa"/>
            <w:shd w:val="clear" w:color="auto" w:fill="DBE5F1" w:themeFill="accent1" w:themeFillTint="33"/>
          </w:tcPr>
          <w:p>
            <w:pPr>
              <w:spacing w:after="0" w:line="240" w:lineRule="auto"/>
              <w:ind w:left="-103" w:right="9"/>
              <w:jc w:val="right"/>
              <w:rPr>
                <w:rFonts w:hint="default" w:ascii="Times New Roman" w:hAnsi="Times New Roman" w:cs="Times New Roman"/>
                <w:b/>
                <w:color w:val="000000" w:themeColor="text1"/>
                <w:sz w:val="18"/>
                <w:szCs w:val="18"/>
                <w:lang w:val="en-US"/>
                <w14:textFill>
                  <w14:solidFill>
                    <w14:schemeClr w14:val="tx1"/>
                  </w14:solidFill>
                </w14:textFill>
              </w:rPr>
            </w:pPr>
            <w:r>
              <w:rPr>
                <w:rFonts w:hint="default" w:ascii="Times New Roman" w:hAnsi="Times New Roman" w:cs="Times New Roman"/>
                <w:b/>
                <w:color w:val="000000" w:themeColor="text1"/>
                <w:sz w:val="18"/>
                <w:szCs w:val="18"/>
                <w:lang w:val="en-US"/>
                <w14:textFill>
                  <w14:solidFill>
                    <w14:schemeClr w14:val="tx1"/>
                  </w14:solidFill>
                </w14:textFill>
              </w:rPr>
              <w:t>17.28</w:t>
            </w:r>
          </w:p>
        </w:tc>
      </w:tr>
      <w:tr>
        <w:tblPrEx>
          <w:tblCellMar>
            <w:top w:w="142" w:type="dxa"/>
            <w:left w:w="108" w:type="dxa"/>
            <w:bottom w:w="142" w:type="dxa"/>
            <w:right w:w="108" w:type="dxa"/>
          </w:tblCellMar>
        </w:tblPrEx>
        <w:tc>
          <w:tcPr>
            <w:tcW w:w="391" w:type="dxa"/>
            <w:shd w:val="clear" w:color="auto" w:fill="E5B8B7" w:themeFill="accent2" w:themeFillTint="66"/>
          </w:tcPr>
          <w:p>
            <w:pPr>
              <w:spacing w:after="0" w:line="240" w:lineRule="auto"/>
              <w:rPr>
                <w:rFonts w:ascii="Times New Roman" w:hAnsi="Times New Roman" w:cs="Times New Roman"/>
                <w:b/>
                <w:bCs w:val="0"/>
                <w:color w:val="FFFFFF" w:themeColor="background1"/>
                <w:sz w:val="18"/>
                <w:szCs w:val="18"/>
                <w14:textFill>
                  <w14:solidFill>
                    <w14:schemeClr w14:val="bg1"/>
                  </w14:solidFill>
                </w14:textFill>
              </w:rPr>
            </w:pPr>
          </w:p>
        </w:tc>
        <w:tc>
          <w:tcPr>
            <w:tcW w:w="2170" w:type="dxa"/>
            <w:shd w:val="clear" w:color="auto" w:fill="E5B8B7" w:themeFill="accent2" w:themeFillTint="66"/>
          </w:tcPr>
          <w:p>
            <w:pPr>
              <w:spacing w:after="0" w:line="240" w:lineRule="auto"/>
              <w:rPr>
                <w:rFonts w:ascii="Times New Roman" w:hAnsi="Times New Roman" w:cs="Times New Roman"/>
                <w:b/>
                <w:color w:val="000000" w:themeColor="text1"/>
                <w:sz w:val="18"/>
                <w:szCs w:val="18"/>
                <w14:textFill>
                  <w14:solidFill>
                    <w14:schemeClr w14:val="tx1"/>
                  </w14:solidFill>
                </w14:textFill>
              </w:rPr>
            </w:pPr>
            <w:r>
              <w:rPr>
                <w:rFonts w:ascii="Times New Roman" w:hAnsi="Times New Roman" w:cs="Times New Roman"/>
                <w:b/>
                <w:color w:val="000000" w:themeColor="text1"/>
                <w:sz w:val="18"/>
                <w:szCs w:val="18"/>
                <w14:textFill>
                  <w14:solidFill>
                    <w14:schemeClr w14:val="tx1"/>
                  </w14:solidFill>
                </w14:textFill>
              </w:rPr>
              <w:t>Jumlah Belanja Negara</w:t>
            </w:r>
          </w:p>
        </w:tc>
        <w:tc>
          <w:tcPr>
            <w:tcW w:w="950" w:type="dxa"/>
            <w:shd w:val="clear" w:color="auto" w:fill="E5B8B7" w:themeFill="accent2" w:themeFillTint="66"/>
          </w:tcPr>
          <w:p>
            <w:pPr>
              <w:spacing w:after="0" w:line="360" w:lineRule="auto"/>
              <w:rPr>
                <w:rFonts w:ascii="Times New Roman" w:hAnsi="Times New Roman" w:cs="Times New Roman"/>
                <w:b/>
                <w:color w:val="000000" w:themeColor="text1"/>
                <w:sz w:val="18"/>
                <w:szCs w:val="18"/>
                <w14:textFill>
                  <w14:solidFill>
                    <w14:schemeClr w14:val="tx1"/>
                  </w14:solidFill>
                </w14:textFill>
              </w:rPr>
            </w:pPr>
          </w:p>
        </w:tc>
        <w:tc>
          <w:tcPr>
            <w:tcW w:w="1727" w:type="dxa"/>
            <w:shd w:val="clear" w:color="auto" w:fill="E5B8B7" w:themeFill="accent2" w:themeFillTint="66"/>
          </w:tcPr>
          <w:p>
            <w:pPr>
              <w:spacing w:after="0" w:line="240" w:lineRule="auto"/>
              <w:ind w:left="-103" w:right="9"/>
              <w:jc w:val="right"/>
              <w:rPr>
                <w:rFonts w:hint="default" w:ascii="Times New Roman" w:hAnsi="Times New Roman" w:cs="Times New Roman"/>
                <w:b/>
                <w:color w:val="000000" w:themeColor="text1"/>
                <w:sz w:val="18"/>
                <w:szCs w:val="18"/>
                <w:lang w:val="en-US"/>
                <w14:textFill>
                  <w14:solidFill>
                    <w14:schemeClr w14:val="tx1"/>
                  </w14:solidFill>
                </w14:textFill>
              </w:rPr>
            </w:pPr>
            <w:r>
              <w:rPr>
                <w:rFonts w:hint="default" w:ascii="Times New Roman" w:hAnsi="Times New Roman" w:cs="Times New Roman"/>
                <w:b/>
                <w:color w:val="000000" w:themeColor="text1"/>
                <w:sz w:val="18"/>
                <w:szCs w:val="18"/>
                <w:lang w:val="en-US"/>
                <w14:textFill>
                  <w14:solidFill>
                    <w14:schemeClr w14:val="tx1"/>
                  </w14:solidFill>
                </w14:textFill>
              </w:rPr>
              <w:t>8.881.139.000</w:t>
            </w:r>
          </w:p>
        </w:tc>
        <w:tc>
          <w:tcPr>
            <w:tcW w:w="1800" w:type="dxa"/>
            <w:shd w:val="clear" w:color="auto" w:fill="E5B8B7" w:themeFill="accent2" w:themeFillTint="66"/>
          </w:tcPr>
          <w:p>
            <w:pPr>
              <w:spacing w:after="0" w:line="240" w:lineRule="auto"/>
              <w:ind w:left="-103" w:right="9"/>
              <w:jc w:val="right"/>
              <w:rPr>
                <w:rFonts w:hint="default" w:ascii="Times New Roman" w:hAnsi="Times New Roman" w:cs="Times New Roman"/>
                <w:b/>
                <w:color w:val="000000" w:themeColor="text1"/>
                <w:sz w:val="18"/>
                <w:szCs w:val="18"/>
                <w:lang w:val="en-US"/>
                <w14:textFill>
                  <w14:solidFill>
                    <w14:schemeClr w14:val="tx1"/>
                  </w14:solidFill>
                </w14:textFill>
              </w:rPr>
            </w:pPr>
            <w:r>
              <w:rPr>
                <w:rFonts w:hint="default" w:ascii="Times New Roman" w:hAnsi="Times New Roman" w:cs="Times New Roman"/>
                <w:b/>
                <w:color w:val="000000" w:themeColor="text1"/>
                <w:sz w:val="18"/>
                <w:szCs w:val="18"/>
                <w:lang w:val="en-US"/>
                <w14:textFill>
                  <w14:solidFill>
                    <w14:schemeClr w14:val="tx1"/>
                  </w14:solidFill>
                </w14:textFill>
              </w:rPr>
              <w:t>3.045.745.832</w:t>
            </w:r>
          </w:p>
        </w:tc>
        <w:tc>
          <w:tcPr>
            <w:tcW w:w="2211" w:type="dxa"/>
            <w:shd w:val="clear" w:color="auto" w:fill="E5B8B7" w:themeFill="accent2" w:themeFillTint="66"/>
          </w:tcPr>
          <w:p>
            <w:pPr>
              <w:spacing w:after="0" w:line="240" w:lineRule="auto"/>
              <w:ind w:left="-103" w:right="9"/>
              <w:jc w:val="right"/>
              <w:rPr>
                <w:rFonts w:hint="default" w:ascii="Times New Roman" w:hAnsi="Times New Roman" w:cs="Times New Roman"/>
                <w:b/>
                <w:color w:val="000000" w:themeColor="text1"/>
                <w:sz w:val="18"/>
                <w:szCs w:val="18"/>
                <w:lang w:val="en-US"/>
                <w14:textFill>
                  <w14:solidFill>
                    <w14:schemeClr w14:val="tx1"/>
                  </w14:solidFill>
                </w14:textFill>
              </w:rPr>
            </w:pPr>
            <w:r>
              <w:rPr>
                <w:rFonts w:hint="default" w:ascii="Times New Roman" w:hAnsi="Times New Roman" w:cs="Times New Roman"/>
                <w:b/>
                <w:color w:val="000000" w:themeColor="text1"/>
                <w:sz w:val="18"/>
                <w:szCs w:val="18"/>
                <w:lang w:val="en-US"/>
                <w14:textFill>
                  <w14:solidFill>
                    <w14:schemeClr w14:val="tx1"/>
                  </w14:solidFill>
                </w14:textFill>
              </w:rPr>
              <w:t>34.29</w:t>
            </w:r>
          </w:p>
        </w:tc>
      </w:tr>
    </w:tbl>
    <w:p>
      <w:pPr>
        <w:rPr>
          <w:rFonts w:ascii="Times New Roman" w:hAnsi="Times New Roman" w:cs="Times New Roman"/>
        </w:rPr>
      </w:pPr>
    </w:p>
    <w:p>
      <w:pPr>
        <w:tabs>
          <w:tab w:val="left" w:pos="3331"/>
        </w:tabs>
        <w:rPr>
          <w:rFonts w:ascii="Times New Roman" w:hAnsi="Times New Roman" w:cs="Times New Roman"/>
        </w:rPr>
        <w:sectPr>
          <w:headerReference r:id="rId33" w:type="default"/>
          <w:footerReference r:id="rId34" w:type="default"/>
          <w:pgSz w:w="11907" w:h="16839"/>
          <w:pgMar w:top="1440" w:right="1440" w:bottom="1440" w:left="1440" w:header="708" w:footer="708" w:gutter="0"/>
          <w:cols w:space="708" w:num="1"/>
          <w:docGrid w:linePitch="360" w:charSpace="0"/>
        </w:sectPr>
      </w:pPr>
    </w:p>
    <w:p>
      <w:pPr>
        <w:spacing w:line="360" w:lineRule="auto"/>
        <w:jc w:val="both"/>
        <w:rPr>
          <w:rFonts w:ascii="Times New Roman" w:hAnsi="Times New Roman" w:cs="Times New Roman"/>
          <w:sz w:val="24"/>
          <w:szCs w:val="24"/>
        </w:rPr>
      </w:pPr>
      <w:r>
        <w:rPr>
          <w:rFonts w:ascii="Times New Roman" w:hAnsi="Times New Roman" w:cs="Times New Roman"/>
          <w:sz w:val="24"/>
          <w:szCs w:val="24"/>
          <w:lang w:val="en-US"/>
        </w:rPr>
        <mc:AlternateContent>
          <mc:Choice Requires="wps">
            <w:drawing>
              <wp:anchor distT="91440" distB="91440" distL="114300" distR="114300" simplePos="0" relativeHeight="251659264" behindDoc="0" locked="0" layoutInCell="0" allowOverlap="1">
                <wp:simplePos x="0" y="0"/>
                <wp:positionH relativeFrom="page">
                  <wp:posOffset>2137410</wp:posOffset>
                </wp:positionH>
                <wp:positionV relativeFrom="page">
                  <wp:posOffset>1270635</wp:posOffset>
                </wp:positionV>
                <wp:extent cx="6041390" cy="554355"/>
                <wp:effectExtent l="0" t="0" r="0" b="0"/>
                <wp:wrapSquare wrapText="bothSides"/>
                <wp:docPr id="24" name="Rectangle 24"/>
                <wp:cNvGraphicFramePr/>
                <a:graphic xmlns:a="http://schemas.openxmlformats.org/drawingml/2006/main">
                  <a:graphicData uri="http://schemas.microsoft.com/office/word/2010/wordprocessingShape">
                    <wps:wsp>
                      <wps:cNvSpPr>
                        <a:spLocks noChangeArrowheads="1"/>
                      </wps:cNvSpPr>
                      <wps:spPr bwMode="auto">
                        <a:xfrm>
                          <a:off x="0" y="0"/>
                          <a:ext cx="6041390" cy="554355"/>
                        </a:xfrm>
                        <a:prstGeom prst="rect">
                          <a:avLst/>
                        </a:prstGeom>
                        <a:solidFill>
                          <a:schemeClr val="accent1">
                            <a:lumMod val="100000"/>
                            <a:lumOff val="0"/>
                          </a:schemeClr>
                        </a:solidFill>
                        <a:ln>
                          <a:noFill/>
                        </a:ln>
                        <a:effectLst/>
                      </wps:spPr>
                      <wps:txbx>
                        <w:txbxContent>
                          <w:p>
                            <w:pPr>
                              <w:pStyle w:val="39"/>
                              <w:numPr>
                                <w:ilvl w:val="0"/>
                                <w:numId w:val="4"/>
                              </w:numPr>
                              <w:pBdr>
                                <w:top w:val="single" w:color="auto" w:sz="24" w:space="1"/>
                                <w:left w:val="single" w:color="auto" w:sz="24" w:space="4"/>
                                <w:bottom w:val="single" w:color="auto" w:sz="24" w:space="1"/>
                                <w:right w:val="single" w:color="auto" w:sz="24" w:space="4"/>
                              </w:pBdr>
                              <w:shd w:val="clear" w:color="auto" w:fill="000000" w:themeFill="text1"/>
                              <w:jc w:val="center"/>
                              <w:rPr>
                                <w:i/>
                                <w:iCs/>
                                <w:color w:val="FFFFFF" w:themeColor="background1"/>
                                <w:sz w:val="56"/>
                                <w:szCs w:val="56"/>
                                <w14:textFill>
                                  <w14:solidFill>
                                    <w14:schemeClr w14:val="bg1"/>
                                  </w14:solidFill>
                                </w14:textFill>
                              </w:rPr>
                            </w:pPr>
                            <w:r>
                              <w:rPr>
                                <w:i/>
                                <w:iCs/>
                                <w:color w:val="FFFFFF" w:themeColor="background1"/>
                                <w:sz w:val="56"/>
                                <w:szCs w:val="56"/>
                                <w14:textFill>
                                  <w14:solidFill>
                                    <w14:schemeClr w14:val="bg1"/>
                                  </w14:solidFill>
                                </w14:textFill>
                              </w:rPr>
                              <w:t>NERACA PERBANDINGAN</w:t>
                            </w:r>
                          </w:p>
                        </w:txbxContent>
                      </wps:txbx>
                      <wps:bodyPr rot="0" vert="horz" wrap="square" lIns="274320" tIns="0" rIns="914400" bIns="0" anchor="t" anchorCtr="0" upright="1">
                        <a:noAutofit/>
                      </wps:bodyPr>
                    </wps:wsp>
                  </a:graphicData>
                </a:graphic>
              </wp:anchor>
            </w:drawing>
          </mc:Choice>
          <mc:Fallback>
            <w:pict>
              <v:rect id="Rectangle 24" o:spid="_x0000_s1026" o:spt="1" style="position:absolute;left:0pt;margin-left:168.3pt;margin-top:100.05pt;height:43.65pt;width:475.7pt;mso-position-horizontal-relative:page;mso-position-vertical-relative:page;mso-wrap-distance-bottom:7.2pt;mso-wrap-distance-left:9pt;mso-wrap-distance-right:9pt;mso-wrap-distance-top:7.2pt;z-index:251659264;mso-width-relative:page;mso-height-relative:page;" fillcolor="#4F81BD [3220]" filled="t" stroked="f" coordsize="21600,21600" o:allowincell="f" o:gfxdata="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SRUOSNkA&#10;AAAMAQAADwAAAAAAAAABACAAAAAiAAAAZHJzL2Rvd25yZXYueG1sUEsBAhQAFAAAAAgAh07iQDN0&#10;rS4eAgAAJgQAAA4AAAAAAAAAAQAgAAAAKAEAAGRycy9lMm9Eb2MueG1sUEsFBgAAAAAGAAYAWQEA&#10;ALgFAAAAAA==&#10;">
                <v:fill on="t" focussize="0,0"/>
                <v:stroke on="f"/>
                <v:imagedata o:title=""/>
                <o:lock v:ext="edit" aspectratio="f"/>
                <v:textbox inset="7.62mm,0mm,25.4mm,0mm">
                  <w:txbxContent>
                    <w:p>
                      <w:pPr>
                        <w:pStyle w:val="39"/>
                        <w:numPr>
                          <w:ilvl w:val="0"/>
                          <w:numId w:val="4"/>
                        </w:numPr>
                        <w:pBdr>
                          <w:top w:val="single" w:color="auto" w:sz="24" w:space="1"/>
                          <w:left w:val="single" w:color="auto" w:sz="24" w:space="4"/>
                          <w:bottom w:val="single" w:color="auto" w:sz="24" w:space="1"/>
                          <w:right w:val="single" w:color="auto" w:sz="24" w:space="4"/>
                        </w:pBdr>
                        <w:shd w:val="clear" w:color="auto" w:fill="000000" w:themeFill="text1"/>
                        <w:jc w:val="center"/>
                        <w:rPr>
                          <w:i/>
                          <w:iCs/>
                          <w:color w:val="FFFFFF" w:themeColor="background1"/>
                          <w:sz w:val="56"/>
                          <w:szCs w:val="56"/>
                          <w14:textFill>
                            <w14:solidFill>
                              <w14:schemeClr w14:val="bg1"/>
                            </w14:solidFill>
                          </w14:textFill>
                        </w:rPr>
                      </w:pPr>
                      <w:r>
                        <w:rPr>
                          <w:i/>
                          <w:iCs/>
                          <w:color w:val="FFFFFF" w:themeColor="background1"/>
                          <w:sz w:val="56"/>
                          <w:szCs w:val="56"/>
                          <w14:textFill>
                            <w14:solidFill>
                              <w14:schemeClr w14:val="bg1"/>
                            </w14:solidFill>
                          </w14:textFill>
                        </w:rPr>
                        <w:t>NERACA PERBANDINGAN</w:t>
                      </w:r>
                    </w:p>
                  </w:txbxContent>
                </v:textbox>
                <w10:wrap type="square"/>
              </v:rect>
            </w:pict>
          </mc:Fallback>
        </mc:AlternateContent>
      </w:r>
    </w:p>
    <w:p>
      <w:pPr>
        <w:tabs>
          <w:tab w:val="left" w:pos="3331"/>
        </w:tabs>
        <w:rPr>
          <w:rFonts w:ascii="Times New Roman" w:hAnsi="Times New Roman" w:cs="Times New Roman"/>
        </w:rPr>
        <w:sectPr>
          <w:headerReference r:id="rId35" w:type="default"/>
          <w:footerReference r:id="rId36" w:type="default"/>
          <w:pgSz w:w="11907" w:h="16839"/>
          <w:pgMar w:top="1440" w:right="1185" w:bottom="1440" w:left="1440" w:header="708" w:footer="708" w:gutter="0"/>
          <w:cols w:space="708" w:num="1"/>
          <w:docGrid w:linePitch="360" w:charSpace="0"/>
        </w:sectPr>
      </w:pPr>
    </w:p>
    <w:p>
      <w:pPr>
        <w:pStyle w:val="2"/>
        <w:rPr>
          <w:rFonts w:ascii="Times New Roman" w:hAnsi="Times New Roman" w:cs="Times New Roman"/>
        </w:rPr>
      </w:pPr>
      <w:bookmarkStart w:id="13" w:name="_Toc424108678"/>
      <w:bookmarkStart w:id="14" w:name="_Toc524586642"/>
      <w:r>
        <w:rPr>
          <w:rFonts w:ascii="Times New Roman" w:hAnsi="Times New Roman" w:cs="Times New Roman"/>
        </w:rPr>
        <w:t>II. Neraca</w:t>
      </w:r>
      <w:bookmarkEnd w:id="13"/>
      <w:bookmarkEnd w:id="14"/>
    </w:p>
    <w:p>
      <w:pPr>
        <w:tabs>
          <w:tab w:val="center" w:pos="4680"/>
          <w:tab w:val="left" w:pos="6495"/>
        </w:tabs>
        <w:spacing w:before="120" w:after="240"/>
        <w:contextualSpacing/>
        <w:rPr>
          <w:rFonts w:ascii="Times New Roman" w:hAnsi="Times New Roman" w:cs="Times New Roman"/>
          <w:b/>
          <w:color w:val="10243F" w:themeColor="text2" w:themeShade="80"/>
          <w:sz w:val="28"/>
          <w:szCs w:val="28"/>
        </w:rPr>
      </w:pPr>
      <w:r>
        <w:rPr>
          <w:rFonts w:ascii="Times New Roman" w:hAnsi="Times New Roman" w:cs="Times New Roman"/>
          <w:b/>
          <w:color w:val="4F81BD" w:themeColor="accent1"/>
          <w:sz w:val="32"/>
          <w:szCs w:val="32"/>
          <w14:textFill>
            <w14:solidFill>
              <w14:schemeClr w14:val="accent1"/>
            </w14:solidFill>
          </w14:textFill>
        </w:rPr>
        <w:tab/>
      </w:r>
      <w:r>
        <w:rPr>
          <w:rFonts w:ascii="Times New Roman" w:hAnsi="Times New Roman" w:cs="Times New Roman"/>
          <w:b/>
          <w:color w:val="10243F" w:themeColor="text2" w:themeShade="80"/>
          <w:sz w:val="28"/>
          <w:szCs w:val="28"/>
        </w:rPr>
        <w:t>PENGADILAN NEGERI PANGKALAN BALAI</w:t>
      </w:r>
    </w:p>
    <w:p>
      <w:pPr>
        <w:spacing w:before="120" w:after="240"/>
        <w:contextualSpacing/>
        <w:jc w:val="center"/>
        <w:rPr>
          <w:rFonts w:ascii="Times New Roman" w:hAnsi="Times New Roman" w:cs="Times New Roman"/>
          <w:b/>
          <w:color w:val="10243F" w:themeColor="text2" w:themeShade="80"/>
          <w:sz w:val="24"/>
          <w:szCs w:val="24"/>
        </w:rPr>
      </w:pPr>
      <w:r>
        <w:rPr>
          <w:rFonts w:ascii="Times New Roman" w:hAnsi="Times New Roman" w:cs="Times New Roman"/>
          <w:b/>
          <w:color w:val="10243F" w:themeColor="text2" w:themeShade="80"/>
          <w:sz w:val="24"/>
          <w:szCs w:val="24"/>
        </w:rPr>
        <w:t>NERACA</w:t>
      </w:r>
    </w:p>
    <w:p>
      <w:pPr>
        <w:spacing w:before="120" w:after="240"/>
        <w:contextualSpacing/>
        <w:jc w:val="center"/>
        <w:rPr>
          <w:rFonts w:ascii="Times New Roman" w:hAnsi="Times New Roman" w:cs="Times New Roman"/>
          <w:b/>
          <w:color w:val="10243F" w:themeColor="text2" w:themeShade="80"/>
          <w:sz w:val="24"/>
          <w:szCs w:val="24"/>
        </w:rPr>
      </w:pPr>
      <w:r>
        <w:rPr>
          <w:rFonts w:ascii="Times New Roman" w:hAnsi="Times New Roman" w:cs="Times New Roman"/>
          <w:b/>
          <w:color w:val="10243F" w:themeColor="text2" w:themeShade="80"/>
          <w:sz w:val="24"/>
          <w:szCs w:val="24"/>
        </w:rPr>
        <w:t xml:space="preserve">PER </w:t>
      </w:r>
      <w:r>
        <w:rPr>
          <w:rFonts w:hint="default" w:ascii="Times New Roman" w:hAnsi="Times New Roman" w:cs="Times New Roman"/>
          <w:b/>
          <w:color w:val="10243F" w:themeColor="text2" w:themeShade="80"/>
          <w:sz w:val="24"/>
          <w:szCs w:val="24"/>
          <w:lang w:val="en-US"/>
        </w:rPr>
        <w:t>30 JUNI</w:t>
      </w:r>
      <w:r>
        <w:rPr>
          <w:rFonts w:ascii="Times New Roman" w:hAnsi="Times New Roman" w:cs="Times New Roman"/>
          <w:b/>
          <w:color w:val="10243F" w:themeColor="text2" w:themeShade="80"/>
          <w:sz w:val="24"/>
          <w:szCs w:val="24"/>
        </w:rPr>
        <w:t xml:space="preserve">  </w:t>
      </w:r>
      <w:r>
        <w:rPr>
          <w:rFonts w:hint="default" w:ascii="Times New Roman" w:hAnsi="Times New Roman" w:cs="Times New Roman"/>
          <w:b/>
          <w:color w:val="10243F" w:themeColor="text2" w:themeShade="80"/>
          <w:sz w:val="24"/>
          <w:szCs w:val="24"/>
          <w:lang w:val="en-US"/>
        </w:rPr>
        <w:t>2020</w:t>
      </w:r>
      <w:r>
        <w:rPr>
          <w:rFonts w:ascii="Times New Roman" w:hAnsi="Times New Roman" w:cs="Times New Roman"/>
          <w:b/>
          <w:color w:val="10243F" w:themeColor="text2" w:themeShade="80"/>
          <w:sz w:val="24"/>
          <w:szCs w:val="24"/>
        </w:rPr>
        <w:t xml:space="preserve">  </w:t>
      </w:r>
    </w:p>
    <w:p>
      <w:pPr>
        <w:spacing w:before="120" w:after="240"/>
        <w:contextualSpacing/>
        <w:jc w:val="center"/>
        <w:rPr>
          <w:rFonts w:ascii="Times New Roman" w:hAnsi="Times New Roman" w:cs="Times New Roman"/>
          <w:b/>
          <w:color w:val="10243F" w:themeColor="text2" w:themeShade="80"/>
          <w:sz w:val="20"/>
          <w:szCs w:val="20"/>
          <w:lang w:val="en-US"/>
        </w:rPr>
      </w:pPr>
      <w:r>
        <w:rPr>
          <w:rFonts w:ascii="Times New Roman" w:hAnsi="Times New Roman" w:cs="Times New Roman"/>
          <w:b/>
          <w:i/>
          <w:color w:val="10243F" w:themeColor="text2" w:themeShade="80"/>
          <w:sz w:val="20"/>
          <w:szCs w:val="20"/>
        </w:rPr>
        <w:t>(dalam satuan Rupiah)</w:t>
      </w:r>
      <w:r>
        <w:rPr>
          <w:rFonts w:ascii="Times New Roman" w:hAnsi="Times New Roman" w:cs="Times New Roman"/>
          <w:b/>
          <w:color w:val="10243F" w:themeColor="text2" w:themeShade="80"/>
          <w:sz w:val="20"/>
          <w:szCs w:val="20"/>
        </w:rPr>
        <w:t xml:space="preserve"> </w:t>
      </w:r>
    </w:p>
    <w:p>
      <w:pPr>
        <w:spacing w:before="120" w:after="240"/>
        <w:contextualSpacing/>
        <w:jc w:val="center"/>
        <w:rPr>
          <w:rFonts w:ascii="Times New Roman" w:hAnsi="Times New Roman" w:cs="Times New Roman"/>
          <w:b/>
          <w:color w:val="10243F" w:themeColor="text2" w:themeShade="80"/>
          <w:sz w:val="20"/>
          <w:szCs w:val="20"/>
          <w:lang w:val="en-US"/>
        </w:rPr>
      </w:pPr>
    </w:p>
    <w:tbl>
      <w:tblPr>
        <w:tblStyle w:val="31"/>
        <w:tblW w:w="8844" w:type="dxa"/>
        <w:tblInd w:w="0" w:type="dxa"/>
        <w:tblLayout w:type="fixed"/>
        <w:tblCellMar>
          <w:top w:w="51" w:type="dxa"/>
          <w:left w:w="108" w:type="dxa"/>
          <w:bottom w:w="51" w:type="dxa"/>
          <w:right w:w="108" w:type="dxa"/>
        </w:tblCellMar>
      </w:tblPr>
      <w:tblGrid>
        <w:gridCol w:w="236"/>
        <w:gridCol w:w="3700"/>
        <w:gridCol w:w="582"/>
        <w:gridCol w:w="236"/>
        <w:gridCol w:w="4090"/>
      </w:tblGrid>
      <w:tr>
        <w:tblPrEx>
          <w:tblCellMar>
            <w:top w:w="51" w:type="dxa"/>
            <w:left w:w="108" w:type="dxa"/>
            <w:bottom w:w="51" w:type="dxa"/>
            <w:right w:w="108" w:type="dxa"/>
          </w:tblCellMar>
        </w:tblPrEx>
        <w:trPr>
          <w:trHeight w:val="607" w:hRule="exact"/>
        </w:trPr>
        <w:tc>
          <w:tcPr>
            <w:tcW w:w="3936" w:type="dxa"/>
            <w:gridSpan w:val="2"/>
            <w:shd w:val="clear" w:color="auto" w:fill="0F243E" w:themeFill="text2" w:themeFillShade="80"/>
            <w:vAlign w:val="center"/>
          </w:tcPr>
          <w:p>
            <w:pPr>
              <w:spacing w:after="0" w:line="0" w:lineRule="atLeast"/>
              <w:jc w:val="center"/>
              <w:rPr>
                <w:rFonts w:ascii="Times New Roman" w:hAnsi="Times New Roman" w:cs="Times New Roman"/>
                <w:b w:val="0"/>
                <w:bCs w:val="0"/>
                <w:color w:val="FFFFFF" w:themeColor="background1"/>
                <w:sz w:val="18"/>
                <w:szCs w:val="18"/>
                <w14:textFill>
                  <w14:solidFill>
                    <w14:schemeClr w14:val="bg1"/>
                  </w14:solidFill>
                </w14:textFill>
              </w:rPr>
            </w:pPr>
            <w:r>
              <w:rPr>
                <w:rFonts w:ascii="Times New Roman" w:hAnsi="Times New Roman" w:cs="Times New Roman"/>
                <w:b/>
                <w:bCs/>
                <w:color w:val="FFFFFF" w:themeColor="background1"/>
                <w:sz w:val="18"/>
                <w:szCs w:val="18"/>
                <w14:textFill>
                  <w14:solidFill>
                    <w14:schemeClr w14:val="bg1"/>
                  </w14:solidFill>
                </w14:textFill>
              </w:rPr>
              <w:t>URAIAN</w:t>
            </w:r>
          </w:p>
        </w:tc>
        <w:tc>
          <w:tcPr>
            <w:tcW w:w="818" w:type="dxa"/>
            <w:gridSpan w:val="2"/>
            <w:shd w:val="clear" w:color="auto" w:fill="0F243E" w:themeFill="text2" w:themeFillShade="80"/>
            <w:vAlign w:val="center"/>
          </w:tcPr>
          <w:p>
            <w:pPr>
              <w:spacing w:after="0" w:line="0" w:lineRule="atLeast"/>
              <w:jc w:val="center"/>
              <w:rPr>
                <w:rFonts w:ascii="Times New Roman" w:hAnsi="Times New Roman" w:cs="Times New Roman"/>
                <w:b w:val="0"/>
                <w:bCs/>
                <w:color w:val="FFFFFF" w:themeColor="background1"/>
                <w:sz w:val="18"/>
                <w:szCs w:val="18"/>
                <w14:textFill>
                  <w14:solidFill>
                    <w14:schemeClr w14:val="bg1"/>
                  </w14:solidFill>
                </w14:textFill>
              </w:rPr>
            </w:pPr>
            <w:r>
              <w:rPr>
                <w:rFonts w:ascii="Times New Roman" w:hAnsi="Times New Roman" w:cs="Times New Roman"/>
                <w:b/>
                <w:bCs w:val="0"/>
                <w:color w:val="FFFFFF" w:themeColor="background1"/>
                <w:sz w:val="18"/>
                <w:szCs w:val="18"/>
                <w14:textFill>
                  <w14:solidFill>
                    <w14:schemeClr w14:val="bg1"/>
                  </w14:solidFill>
                </w14:textFill>
              </w:rPr>
              <w:t>Catatan</w:t>
            </w:r>
          </w:p>
        </w:tc>
        <w:tc>
          <w:tcPr>
            <w:tcW w:w="4090" w:type="dxa"/>
            <w:shd w:val="clear" w:color="auto" w:fill="0F243E" w:themeFill="text2" w:themeFillShade="80"/>
            <w:vAlign w:val="center"/>
          </w:tcPr>
          <w:p>
            <w:pPr>
              <w:spacing w:after="0" w:line="0" w:lineRule="atLeast"/>
              <w:jc w:val="center"/>
              <w:rPr>
                <w:rFonts w:hint="default" w:ascii="Times New Roman" w:hAnsi="Times New Roman" w:cs="Times New Roman"/>
                <w:b w:val="0"/>
                <w:bCs/>
                <w:color w:val="FFFFFF" w:themeColor="background1"/>
                <w:sz w:val="18"/>
                <w:szCs w:val="18"/>
                <w:lang w:val="en-US"/>
                <w14:textFill>
                  <w14:solidFill>
                    <w14:schemeClr w14:val="bg1"/>
                  </w14:solidFill>
                </w14:textFill>
              </w:rPr>
            </w:pPr>
            <w:r>
              <w:rPr>
                <w:rFonts w:hint="default" w:ascii="Times New Roman" w:hAnsi="Times New Roman" w:cs="Times New Roman"/>
                <w:b/>
                <w:bCs w:val="0"/>
                <w:color w:val="FFFFFF" w:themeColor="background1"/>
                <w:sz w:val="18"/>
                <w:szCs w:val="18"/>
                <w:lang w:val="en-US"/>
                <w14:textFill>
                  <w14:solidFill>
                    <w14:schemeClr w14:val="bg1"/>
                  </w14:solidFill>
                </w14:textFill>
              </w:rPr>
              <w:t>30 JUNI 2020</w:t>
            </w:r>
          </w:p>
        </w:tc>
      </w:tr>
      <w:tr>
        <w:tblPrEx>
          <w:tblCellMar>
            <w:top w:w="51" w:type="dxa"/>
            <w:left w:w="108" w:type="dxa"/>
            <w:bottom w:w="51" w:type="dxa"/>
            <w:right w:w="108" w:type="dxa"/>
          </w:tblCellMar>
        </w:tblPrEx>
        <w:trPr>
          <w:trHeight w:val="397" w:hRule="exact"/>
        </w:trPr>
        <w:tc>
          <w:tcPr>
            <w:tcW w:w="3936" w:type="dxa"/>
            <w:gridSpan w:val="2"/>
            <w:shd w:val="clear" w:color="auto" w:fill="1F497D" w:themeFill="text2"/>
          </w:tcPr>
          <w:p>
            <w:pPr>
              <w:spacing w:after="0" w:line="0" w:lineRule="atLeast"/>
              <w:rPr>
                <w:rFonts w:ascii="Times New Roman" w:hAnsi="Times New Roman" w:cs="Times New Roman"/>
                <w:b/>
                <w:bCs w:val="0"/>
                <w:color w:val="000000" w:themeColor="text1"/>
                <w14:textFill>
                  <w14:solidFill>
                    <w14:schemeClr w14:val="tx1"/>
                  </w14:solidFill>
                </w14:textFill>
              </w:rPr>
            </w:pPr>
            <w:r>
              <w:rPr>
                <w:rFonts w:ascii="Times New Roman" w:hAnsi="Times New Roman" w:cs="Times New Roman"/>
                <w:b/>
                <w:bCs w:val="0"/>
                <w:color w:val="FFFFFF" w:themeColor="background1"/>
                <w14:textFill>
                  <w14:solidFill>
                    <w14:schemeClr w14:val="bg1"/>
                  </w14:solidFill>
                </w14:textFill>
              </w:rPr>
              <w:t>ASET</w:t>
            </w:r>
          </w:p>
        </w:tc>
        <w:tc>
          <w:tcPr>
            <w:tcW w:w="582" w:type="dxa"/>
            <w:shd w:val="clear" w:color="auto" w:fill="1F497D" w:themeFill="text2"/>
          </w:tcPr>
          <w:p>
            <w:pPr>
              <w:spacing w:after="0" w:line="0" w:lineRule="atLeast"/>
              <w:rPr>
                <w:rFonts w:ascii="Times New Roman" w:hAnsi="Times New Roman" w:cs="Times New Roman"/>
                <w:bCs/>
                <w:color w:val="000000" w:themeColor="text1"/>
                <w14:textFill>
                  <w14:solidFill>
                    <w14:schemeClr w14:val="tx1"/>
                  </w14:solidFill>
                </w14:textFill>
              </w:rPr>
            </w:pPr>
          </w:p>
        </w:tc>
        <w:tc>
          <w:tcPr>
            <w:tcW w:w="236" w:type="dxa"/>
            <w:shd w:val="clear" w:color="auto" w:fill="1F497D" w:themeFill="text2"/>
          </w:tcPr>
          <w:p>
            <w:pPr>
              <w:spacing w:after="0" w:line="0" w:lineRule="atLeast"/>
              <w:rPr>
                <w:rFonts w:ascii="Times New Roman" w:hAnsi="Times New Roman" w:cs="Times New Roman"/>
                <w:bCs/>
                <w:color w:val="000000" w:themeColor="text1"/>
                <w14:textFill>
                  <w14:solidFill>
                    <w14:schemeClr w14:val="tx1"/>
                  </w14:solidFill>
                </w14:textFill>
              </w:rPr>
            </w:pPr>
          </w:p>
        </w:tc>
        <w:tc>
          <w:tcPr>
            <w:tcW w:w="4090" w:type="dxa"/>
            <w:shd w:val="clear" w:color="auto" w:fill="1F497D" w:themeFill="text2"/>
          </w:tcPr>
          <w:p>
            <w:pPr>
              <w:spacing w:after="0" w:line="0" w:lineRule="atLeast"/>
              <w:rPr>
                <w:rFonts w:ascii="Times New Roman" w:hAnsi="Times New Roman" w:cs="Times New Roman"/>
                <w:bCs/>
                <w:color w:val="000000" w:themeColor="text1"/>
                <w14:textFill>
                  <w14:solidFill>
                    <w14:schemeClr w14:val="tx1"/>
                  </w14:solidFill>
                </w14:textFill>
              </w:rPr>
            </w:pPr>
          </w:p>
        </w:tc>
      </w:tr>
      <w:tr>
        <w:tblPrEx>
          <w:tblCellMar>
            <w:top w:w="51" w:type="dxa"/>
            <w:left w:w="108" w:type="dxa"/>
            <w:bottom w:w="51" w:type="dxa"/>
            <w:right w:w="108" w:type="dxa"/>
          </w:tblCellMar>
        </w:tblPrEx>
        <w:trPr>
          <w:trHeight w:val="397" w:hRule="exact"/>
        </w:trPr>
        <w:tc>
          <w:tcPr>
            <w:tcW w:w="3936" w:type="dxa"/>
            <w:gridSpan w:val="2"/>
            <w:shd w:val="clear" w:color="auto" w:fill="DBE5F1" w:themeFill="accent1" w:themeFillTint="33"/>
          </w:tcPr>
          <w:p>
            <w:pPr>
              <w:spacing w:before="100" w:beforeAutospacing="1" w:after="100" w:afterAutospacing="1" w:line="0" w:lineRule="atLeast"/>
              <w:rPr>
                <w:rFonts w:ascii="Times New Roman" w:hAnsi="Times New Roman" w:cs="Times New Roman"/>
                <w:b w:val="0"/>
                <w:bCs/>
                <w:color w:val="000000" w:themeColor="text1"/>
                <w:spacing w:val="2"/>
                <w:sz w:val="18"/>
                <w:szCs w:val="18"/>
                <w14:textFill>
                  <w14:solidFill>
                    <w14:schemeClr w14:val="tx1"/>
                  </w14:solidFill>
                </w14:textFill>
              </w:rPr>
            </w:pPr>
            <w:r>
              <w:rPr>
                <w:rFonts w:ascii="Times New Roman" w:hAnsi="Times New Roman" w:cs="Times New Roman"/>
                <w:b/>
                <w:bCs/>
                <w:color w:val="000000" w:themeColor="text1"/>
                <w:sz w:val="18"/>
                <w:szCs w:val="18"/>
                <w14:textFill>
                  <w14:solidFill>
                    <w14:schemeClr w14:val="tx1"/>
                  </w14:solidFill>
                </w14:textFill>
              </w:rPr>
              <w:t>Aset  Lancar</w:t>
            </w:r>
          </w:p>
        </w:tc>
        <w:tc>
          <w:tcPr>
            <w:tcW w:w="582" w:type="dxa"/>
            <w:shd w:val="clear" w:color="auto" w:fill="DBE5F1" w:themeFill="accent1" w:themeFillTint="33"/>
            <w:tcMar>
              <w:right w:w="0" w:type="dxa"/>
            </w:tcMar>
          </w:tcPr>
          <w:p>
            <w:pPr>
              <w:spacing w:before="100" w:beforeAutospacing="1" w:after="100" w:afterAutospacing="1" w:line="0" w:lineRule="atLeast"/>
              <w:jc w:val="right"/>
              <w:rPr>
                <w:rFonts w:ascii="Times New Roman" w:hAnsi="Times New Roman" w:cs="Times New Roman"/>
                <w:b/>
                <w:color w:val="000000" w:themeColor="text1"/>
                <w:spacing w:val="2"/>
                <w:sz w:val="18"/>
                <w:szCs w:val="18"/>
                <w14:textFill>
                  <w14:solidFill>
                    <w14:schemeClr w14:val="tx1"/>
                  </w14:solidFill>
                </w14:textFill>
              </w:rPr>
            </w:pPr>
            <w:r>
              <w:rPr>
                <w:rFonts w:ascii="Times New Roman" w:hAnsi="Times New Roman" w:cs="Times New Roman"/>
                <w:b/>
                <w:color w:val="000000" w:themeColor="text1"/>
                <w:spacing w:val="2"/>
                <w:sz w:val="18"/>
                <w:szCs w:val="18"/>
                <w14:textFill>
                  <w14:solidFill>
                    <w14:schemeClr w14:val="tx1"/>
                  </w14:solidFill>
                </w14:textFill>
              </w:rPr>
              <w:t>C.1</w:t>
            </w:r>
          </w:p>
        </w:tc>
        <w:tc>
          <w:tcPr>
            <w:tcW w:w="236" w:type="dxa"/>
            <w:shd w:val="clear" w:color="auto" w:fill="DBE5F1" w:themeFill="accent1" w:themeFillTint="33"/>
            <w:tcMar>
              <w:left w:w="28" w:type="dxa"/>
              <w:right w:w="57" w:type="dxa"/>
            </w:tcMar>
          </w:tcPr>
          <w:p>
            <w:pPr>
              <w:spacing w:before="100" w:beforeAutospacing="1" w:after="100" w:afterAutospacing="1" w:line="0" w:lineRule="atLeast"/>
              <w:rPr>
                <w:rFonts w:ascii="Times New Roman" w:hAnsi="Times New Roman" w:cs="Times New Roman"/>
                <w:b/>
                <w:color w:val="000000" w:themeColor="text1"/>
                <w:spacing w:val="2"/>
                <w:sz w:val="18"/>
                <w:szCs w:val="18"/>
                <w14:textFill>
                  <w14:solidFill>
                    <w14:schemeClr w14:val="tx1"/>
                  </w14:solidFill>
                </w14:textFill>
              </w:rPr>
            </w:pPr>
          </w:p>
        </w:tc>
        <w:tc>
          <w:tcPr>
            <w:tcW w:w="4090" w:type="dxa"/>
            <w:shd w:val="clear" w:color="auto" w:fill="DBE5F1" w:themeFill="accent1" w:themeFillTint="33"/>
          </w:tcPr>
          <w:p>
            <w:pPr>
              <w:spacing w:before="100" w:beforeAutospacing="1" w:after="100" w:afterAutospacing="1" w:line="0" w:lineRule="atLeast"/>
              <w:jc w:val="right"/>
              <w:rPr>
                <w:rFonts w:ascii="Times New Roman" w:hAnsi="Times New Roman" w:cs="Times New Roman"/>
                <w:b/>
                <w:bCs/>
                <w:color w:val="000000" w:themeColor="text1"/>
                <w:sz w:val="18"/>
                <w:szCs w:val="18"/>
                <w14:textFill>
                  <w14:solidFill>
                    <w14:schemeClr w14:val="tx1"/>
                  </w14:solidFill>
                </w14:textFill>
              </w:rPr>
            </w:pPr>
          </w:p>
        </w:tc>
      </w:tr>
      <w:tr>
        <w:tblPrEx>
          <w:tblCellMar>
            <w:top w:w="51" w:type="dxa"/>
            <w:left w:w="108" w:type="dxa"/>
            <w:bottom w:w="51" w:type="dxa"/>
            <w:right w:w="108" w:type="dxa"/>
          </w:tblCellMar>
        </w:tblPrEx>
        <w:trPr>
          <w:trHeight w:val="397" w:hRule="exact"/>
        </w:trPr>
        <w:tc>
          <w:tcPr>
            <w:tcW w:w="3936" w:type="dxa"/>
            <w:gridSpan w:val="2"/>
            <w:shd w:val="clear" w:color="auto" w:fill="FFFFFF" w:themeFill="background1"/>
          </w:tcPr>
          <w:p>
            <w:pPr>
              <w:spacing w:before="100" w:beforeAutospacing="1" w:after="100" w:afterAutospacing="1" w:line="0" w:lineRule="atLeast"/>
              <w:rPr>
                <w:rFonts w:ascii="Times New Roman" w:hAnsi="Times New Roman" w:cs="Times New Roman"/>
                <w:b/>
                <w:bCs w:val="0"/>
                <w:color w:val="000000" w:themeColor="text1"/>
                <w:sz w:val="18"/>
                <w:szCs w:val="18"/>
                <w14:textFill>
                  <w14:solidFill>
                    <w14:schemeClr w14:val="tx1"/>
                  </w14:solidFill>
                </w14:textFill>
              </w:rPr>
            </w:pPr>
            <w:r>
              <w:rPr>
                <w:rFonts w:ascii="Times New Roman" w:hAnsi="Times New Roman" w:cs="Times New Roman"/>
                <w:b/>
                <w:bCs w:val="0"/>
                <w:color w:val="000000" w:themeColor="text1"/>
                <w:sz w:val="18"/>
                <w:szCs w:val="18"/>
                <w14:textFill>
                  <w14:solidFill>
                    <w14:schemeClr w14:val="tx1"/>
                  </w14:solidFill>
                </w14:textFill>
              </w:rPr>
              <w:t>Kas dan Bank</w:t>
            </w:r>
          </w:p>
        </w:tc>
        <w:tc>
          <w:tcPr>
            <w:tcW w:w="582" w:type="dxa"/>
            <w:shd w:val="clear" w:color="auto" w:fill="FFFFFF" w:themeFill="background1"/>
            <w:tcMar>
              <w:right w:w="0" w:type="dxa"/>
            </w:tcMar>
          </w:tcPr>
          <w:p>
            <w:pPr>
              <w:tabs>
                <w:tab w:val="left" w:pos="1695"/>
              </w:tabs>
              <w:spacing w:before="100" w:beforeAutospacing="1" w:after="100" w:afterAutospacing="1" w:line="0" w:lineRule="atLeast"/>
              <w:rPr>
                <w:rFonts w:ascii="Times New Roman" w:hAnsi="Times New Roman" w:cs="Times New Roman"/>
                <w:bCs/>
                <w:color w:val="000000" w:themeColor="text1"/>
                <w:sz w:val="18"/>
                <w:szCs w:val="18"/>
                <w14:textFill>
                  <w14:solidFill>
                    <w14:schemeClr w14:val="tx1"/>
                  </w14:solidFill>
                </w14:textFill>
              </w:rPr>
            </w:pPr>
          </w:p>
        </w:tc>
        <w:tc>
          <w:tcPr>
            <w:tcW w:w="236" w:type="dxa"/>
            <w:shd w:val="clear" w:color="auto" w:fill="FFFFFF" w:themeFill="background1"/>
            <w:tcMar>
              <w:left w:w="28" w:type="dxa"/>
              <w:right w:w="57" w:type="dxa"/>
            </w:tcMar>
          </w:tcPr>
          <w:p>
            <w:pPr>
              <w:tabs>
                <w:tab w:val="left" w:pos="1695"/>
              </w:tabs>
              <w:spacing w:before="100" w:beforeAutospacing="1" w:after="100" w:afterAutospacing="1" w:line="0" w:lineRule="atLeast"/>
              <w:rPr>
                <w:rFonts w:ascii="Times New Roman" w:hAnsi="Times New Roman" w:cs="Times New Roman"/>
                <w:bCs/>
                <w:color w:val="000000" w:themeColor="text1"/>
                <w:sz w:val="18"/>
                <w:szCs w:val="18"/>
                <w14:textFill>
                  <w14:solidFill>
                    <w14:schemeClr w14:val="tx1"/>
                  </w14:solidFill>
                </w14:textFill>
              </w:rPr>
            </w:pPr>
          </w:p>
        </w:tc>
        <w:tc>
          <w:tcPr>
            <w:tcW w:w="4090" w:type="dxa"/>
            <w:shd w:val="clear" w:color="auto" w:fill="FFFFFF" w:themeFill="background1"/>
          </w:tcPr>
          <w:p>
            <w:pPr>
              <w:tabs>
                <w:tab w:val="left" w:pos="1695"/>
              </w:tabs>
              <w:spacing w:before="100" w:beforeAutospacing="1" w:after="100" w:afterAutospacing="1" w:line="0" w:lineRule="atLeast"/>
              <w:jc w:val="right"/>
              <w:rPr>
                <w:rFonts w:ascii="Times New Roman" w:hAnsi="Times New Roman" w:cs="Times New Roman"/>
                <w:bCs/>
                <w:color w:val="000000" w:themeColor="text1"/>
                <w:sz w:val="18"/>
                <w:szCs w:val="18"/>
                <w14:textFill>
                  <w14:solidFill>
                    <w14:schemeClr w14:val="tx1"/>
                  </w14:solidFill>
                </w14:textFill>
              </w:rPr>
            </w:pPr>
          </w:p>
        </w:tc>
      </w:tr>
      <w:tr>
        <w:tblPrEx>
          <w:tblCellMar>
            <w:top w:w="51" w:type="dxa"/>
            <w:left w:w="108" w:type="dxa"/>
            <w:bottom w:w="51" w:type="dxa"/>
            <w:right w:w="108" w:type="dxa"/>
          </w:tblCellMar>
        </w:tblPrEx>
        <w:trPr>
          <w:trHeight w:val="397" w:hRule="exact"/>
        </w:trPr>
        <w:tc>
          <w:tcPr>
            <w:tcW w:w="236" w:type="dxa"/>
            <w:shd w:val="clear" w:color="auto" w:fill="DBE5F1" w:themeFill="accent1" w:themeFillTint="33"/>
          </w:tcPr>
          <w:p>
            <w:pPr>
              <w:spacing w:before="100" w:beforeAutospacing="1" w:after="100" w:afterAutospacing="1" w:line="0" w:lineRule="atLeast"/>
              <w:rPr>
                <w:rFonts w:ascii="Times New Roman" w:hAnsi="Times New Roman" w:cs="Times New Roman"/>
                <w:b/>
                <w:bCs w:val="0"/>
                <w:color w:val="000000" w:themeColor="text1"/>
                <w:sz w:val="18"/>
                <w:szCs w:val="18"/>
                <w14:textFill>
                  <w14:solidFill>
                    <w14:schemeClr w14:val="tx1"/>
                  </w14:solidFill>
                </w14:textFill>
              </w:rPr>
            </w:pPr>
          </w:p>
        </w:tc>
        <w:tc>
          <w:tcPr>
            <w:tcW w:w="3700" w:type="dxa"/>
            <w:shd w:val="clear" w:color="auto" w:fill="DBE5F1" w:themeFill="accent1" w:themeFillTint="33"/>
          </w:tcPr>
          <w:p>
            <w:pPr>
              <w:spacing w:before="100" w:beforeAutospacing="1" w:after="100" w:afterAutospacing="1" w:line="0" w:lineRule="atLeast"/>
              <w:rPr>
                <w:rFonts w:ascii="Times New Roman" w:hAnsi="Times New Roman" w:cs="Times New Roman"/>
                <w:b/>
                <w:color w:val="000000" w:themeColor="text1"/>
                <w:sz w:val="18"/>
                <w:szCs w:val="18"/>
                <w14:textFill>
                  <w14:solidFill>
                    <w14:schemeClr w14:val="tx1"/>
                  </w14:solidFill>
                </w14:textFill>
              </w:rPr>
            </w:pPr>
            <w:r>
              <w:rPr>
                <w:rFonts w:ascii="Times New Roman" w:hAnsi="Times New Roman" w:cs="Times New Roman"/>
                <w:b/>
                <w:color w:val="000000" w:themeColor="text1"/>
                <w:sz w:val="18"/>
                <w:szCs w:val="18"/>
                <w14:textFill>
                  <w14:solidFill>
                    <w14:schemeClr w14:val="tx1"/>
                  </w14:solidFill>
                </w14:textFill>
              </w:rPr>
              <w:t xml:space="preserve">Kas di Bendahara Pengeluaran </w:t>
            </w:r>
          </w:p>
        </w:tc>
        <w:tc>
          <w:tcPr>
            <w:tcW w:w="582" w:type="dxa"/>
            <w:shd w:val="clear" w:color="auto" w:fill="DBE5F1" w:themeFill="accent1" w:themeFillTint="33"/>
            <w:tcMar>
              <w:right w:w="28" w:type="dxa"/>
            </w:tcMar>
          </w:tcPr>
          <w:p>
            <w:pPr>
              <w:spacing w:before="100" w:beforeAutospacing="1" w:after="100" w:afterAutospacing="1" w:line="0" w:lineRule="atLeast"/>
              <w:jc w:val="right"/>
              <w:rPr>
                <w:rFonts w:ascii="Times New Roman" w:hAnsi="Times New Roman" w:cs="Times New Roman"/>
                <w:b/>
                <w:color w:val="000000" w:themeColor="text1"/>
                <w:sz w:val="18"/>
                <w:szCs w:val="18"/>
                <w14:textFill>
                  <w14:solidFill>
                    <w14:schemeClr w14:val="tx1"/>
                  </w14:solidFill>
                </w14:textFill>
              </w:rPr>
            </w:pPr>
            <w:r>
              <w:rPr>
                <w:rFonts w:ascii="Times New Roman" w:hAnsi="Times New Roman" w:cs="Times New Roman"/>
                <w:b/>
                <w:color w:val="000000" w:themeColor="text1"/>
                <w:spacing w:val="2"/>
                <w:sz w:val="18"/>
                <w:szCs w:val="18"/>
                <w14:textFill>
                  <w14:solidFill>
                    <w14:schemeClr w14:val="tx1"/>
                  </w14:solidFill>
                </w14:textFill>
              </w:rPr>
              <w:t>C.1.</w:t>
            </w:r>
          </w:p>
        </w:tc>
        <w:tc>
          <w:tcPr>
            <w:tcW w:w="236" w:type="dxa"/>
            <w:shd w:val="clear" w:color="auto" w:fill="DBE5F1" w:themeFill="accent1" w:themeFillTint="33"/>
            <w:tcMar>
              <w:left w:w="57" w:type="dxa"/>
              <w:right w:w="0" w:type="dxa"/>
            </w:tcMar>
          </w:tcPr>
          <w:p>
            <w:pPr>
              <w:pStyle w:val="39"/>
              <w:numPr>
                <w:ilvl w:val="0"/>
                <w:numId w:val="5"/>
              </w:numPr>
              <w:spacing w:before="100" w:beforeAutospacing="1" w:after="100" w:afterAutospacing="1" w:line="0" w:lineRule="atLeast"/>
              <w:ind w:left="124" w:hanging="11"/>
              <w:rPr>
                <w:rFonts w:ascii="Times New Roman" w:hAnsi="Times New Roman" w:cs="Times New Roman"/>
                <w:b/>
                <w:color w:val="000000" w:themeColor="text1"/>
                <w:sz w:val="18"/>
                <w:szCs w:val="18"/>
                <w14:textFill>
                  <w14:solidFill>
                    <w14:schemeClr w14:val="tx1"/>
                  </w14:solidFill>
                </w14:textFill>
              </w:rPr>
            </w:pPr>
          </w:p>
        </w:tc>
        <w:tc>
          <w:tcPr>
            <w:tcW w:w="4090" w:type="dxa"/>
            <w:shd w:val="clear" w:color="auto" w:fill="DBE5F1" w:themeFill="accent1" w:themeFillTint="33"/>
          </w:tcPr>
          <w:p>
            <w:pPr>
              <w:spacing w:before="100" w:beforeAutospacing="1" w:after="100" w:afterAutospacing="1" w:line="0" w:lineRule="atLeast"/>
              <w:jc w:val="right"/>
              <w:rPr>
                <w:rFonts w:hint="default" w:ascii="Times New Roman" w:hAnsi="Times New Roman" w:cs="Times New Roman"/>
                <w:b/>
                <w:color w:val="000000" w:themeColor="text1"/>
                <w:sz w:val="18"/>
                <w:szCs w:val="18"/>
                <w:lang w:val="en-US"/>
                <w14:textFill>
                  <w14:solidFill>
                    <w14:schemeClr w14:val="tx1"/>
                  </w14:solidFill>
                </w14:textFill>
              </w:rPr>
            </w:pPr>
            <w:r>
              <w:rPr>
                <w:rFonts w:hint="default" w:ascii="Times New Roman" w:hAnsi="Times New Roman" w:cs="Times New Roman"/>
                <w:b/>
                <w:bCs/>
                <w:color w:val="000000" w:themeColor="text1"/>
                <w:sz w:val="18"/>
                <w:szCs w:val="18"/>
                <w:lang w:val="en-US"/>
                <w14:textFill>
                  <w14:solidFill>
                    <w14:schemeClr w14:val="tx1"/>
                  </w14:solidFill>
                </w14:textFill>
              </w:rPr>
              <w:t>51.000.000</w:t>
            </w:r>
          </w:p>
        </w:tc>
      </w:tr>
      <w:tr>
        <w:tblPrEx>
          <w:tblCellMar>
            <w:top w:w="51" w:type="dxa"/>
            <w:left w:w="108" w:type="dxa"/>
            <w:bottom w:w="51" w:type="dxa"/>
            <w:right w:w="108" w:type="dxa"/>
          </w:tblCellMar>
        </w:tblPrEx>
        <w:trPr>
          <w:trHeight w:val="364" w:hRule="exact"/>
        </w:trPr>
        <w:tc>
          <w:tcPr>
            <w:tcW w:w="236" w:type="dxa"/>
            <w:shd w:val="clear" w:color="auto" w:fill="FFFFFF" w:themeFill="background1"/>
          </w:tcPr>
          <w:p>
            <w:pPr>
              <w:spacing w:before="100" w:beforeAutospacing="1" w:after="100" w:afterAutospacing="1" w:line="0" w:lineRule="atLeast"/>
              <w:rPr>
                <w:rFonts w:ascii="Times New Roman" w:hAnsi="Times New Roman" w:cs="Times New Roman"/>
                <w:b/>
                <w:bCs w:val="0"/>
                <w:color w:val="000000" w:themeColor="text1"/>
                <w:sz w:val="18"/>
                <w:szCs w:val="18"/>
                <w14:textFill>
                  <w14:solidFill>
                    <w14:schemeClr w14:val="tx1"/>
                  </w14:solidFill>
                </w14:textFill>
              </w:rPr>
            </w:pPr>
          </w:p>
        </w:tc>
        <w:tc>
          <w:tcPr>
            <w:tcW w:w="3700" w:type="dxa"/>
            <w:shd w:val="clear" w:color="auto" w:fill="FFFFFF" w:themeFill="background1"/>
          </w:tcPr>
          <w:p>
            <w:pPr>
              <w:spacing w:before="100" w:beforeAutospacing="1" w:after="100" w:afterAutospacing="1" w:line="0" w:lineRule="atLeast"/>
              <w:rPr>
                <w:rFonts w:ascii="Times New Roman" w:hAnsi="Times New Roman" w:cs="Times New Roman"/>
                <w:b/>
                <w:color w:val="000000" w:themeColor="text1"/>
                <w:sz w:val="18"/>
                <w:szCs w:val="18"/>
                <w14:textFill>
                  <w14:solidFill>
                    <w14:schemeClr w14:val="tx1"/>
                  </w14:solidFill>
                </w14:textFill>
              </w:rPr>
            </w:pPr>
            <w:r>
              <w:rPr>
                <w:rFonts w:ascii="Times New Roman" w:hAnsi="Times New Roman" w:cs="Times New Roman"/>
                <w:b/>
                <w:color w:val="000000" w:themeColor="text1"/>
                <w:sz w:val="18"/>
                <w:szCs w:val="18"/>
                <w14:textFill>
                  <w14:solidFill>
                    <w14:schemeClr w14:val="tx1"/>
                  </w14:solidFill>
                </w14:textFill>
              </w:rPr>
              <w:t>Belanja Dibayar Dimuka (prepaid)</w:t>
            </w:r>
            <w:r>
              <w:rPr>
                <w:rFonts w:ascii="Times New Roman" w:hAnsi="Times New Roman" w:cs="Times New Roman"/>
                <w:color w:val="000000" w:themeColor="text1"/>
                <w:sz w:val="18"/>
                <w:szCs w:val="18"/>
                <w14:textFill>
                  <w14:solidFill>
                    <w14:schemeClr w14:val="tx1"/>
                  </w14:solidFill>
                </w14:textFill>
              </w:rPr>
              <w:t xml:space="preserve"> </w:t>
            </w:r>
          </w:p>
        </w:tc>
        <w:tc>
          <w:tcPr>
            <w:tcW w:w="582" w:type="dxa"/>
            <w:shd w:val="clear" w:color="auto" w:fill="FFFFFF" w:themeFill="background1"/>
            <w:tcMar>
              <w:right w:w="28" w:type="dxa"/>
            </w:tcMar>
          </w:tcPr>
          <w:p>
            <w:pPr>
              <w:spacing w:before="100" w:beforeAutospacing="1" w:after="100" w:afterAutospacing="1" w:line="0" w:lineRule="atLeast"/>
              <w:jc w:val="right"/>
              <w:rPr>
                <w:rFonts w:ascii="Times New Roman" w:hAnsi="Times New Roman" w:cs="Times New Roman"/>
                <w:b/>
                <w:color w:val="000000" w:themeColor="text1"/>
                <w:sz w:val="18"/>
                <w:szCs w:val="18"/>
                <w14:textFill>
                  <w14:solidFill>
                    <w14:schemeClr w14:val="tx1"/>
                  </w14:solidFill>
                </w14:textFill>
              </w:rPr>
            </w:pPr>
            <w:r>
              <w:rPr>
                <w:rFonts w:ascii="Times New Roman" w:hAnsi="Times New Roman" w:cs="Times New Roman"/>
                <w:b/>
                <w:color w:val="000000" w:themeColor="text1"/>
                <w:spacing w:val="2"/>
                <w:sz w:val="18"/>
                <w:szCs w:val="18"/>
                <w14:textFill>
                  <w14:solidFill>
                    <w14:schemeClr w14:val="tx1"/>
                  </w14:solidFill>
                </w14:textFill>
              </w:rPr>
              <w:t>C.1.</w:t>
            </w:r>
          </w:p>
        </w:tc>
        <w:tc>
          <w:tcPr>
            <w:tcW w:w="236" w:type="dxa"/>
            <w:shd w:val="clear" w:color="auto" w:fill="FFFFFF" w:themeFill="background1"/>
            <w:tcMar>
              <w:left w:w="57" w:type="dxa"/>
              <w:right w:w="0" w:type="dxa"/>
            </w:tcMar>
          </w:tcPr>
          <w:p>
            <w:pPr>
              <w:pStyle w:val="39"/>
              <w:numPr>
                <w:ilvl w:val="0"/>
                <w:numId w:val="5"/>
              </w:numPr>
              <w:spacing w:before="100" w:beforeAutospacing="1" w:after="100" w:afterAutospacing="1" w:line="0" w:lineRule="atLeast"/>
              <w:ind w:left="124" w:hanging="11"/>
              <w:rPr>
                <w:rFonts w:ascii="Times New Roman" w:hAnsi="Times New Roman" w:cs="Times New Roman"/>
                <w:b/>
                <w:color w:val="000000" w:themeColor="text1"/>
                <w:sz w:val="18"/>
                <w:szCs w:val="18"/>
                <w14:textFill>
                  <w14:solidFill>
                    <w14:schemeClr w14:val="tx1"/>
                  </w14:solidFill>
                </w14:textFill>
              </w:rPr>
            </w:pPr>
          </w:p>
        </w:tc>
        <w:tc>
          <w:tcPr>
            <w:tcW w:w="4090" w:type="dxa"/>
            <w:shd w:val="clear" w:color="auto" w:fill="FFFFFF" w:themeFill="background1"/>
          </w:tcPr>
          <w:p>
            <w:pPr>
              <w:spacing w:before="100" w:beforeAutospacing="1" w:after="100" w:afterAutospacing="1" w:line="0" w:lineRule="atLeast"/>
              <w:jc w:val="right"/>
              <w:rPr>
                <w:rFonts w:ascii="Times New Roman" w:hAnsi="Times New Roman" w:cs="Times New Roman"/>
                <w:b/>
                <w:color w:val="000000" w:themeColor="text1"/>
                <w:sz w:val="18"/>
                <w:szCs w:val="18"/>
                <w14:textFill>
                  <w14:solidFill>
                    <w14:schemeClr w14:val="tx1"/>
                  </w14:solidFill>
                </w14:textFill>
              </w:rPr>
            </w:pPr>
            <w:r>
              <w:rPr>
                <w:rFonts w:ascii="Times New Roman" w:hAnsi="Times New Roman" w:cs="Times New Roman"/>
                <w:b/>
                <w:bCs/>
                <w:color w:val="000000" w:themeColor="text1"/>
                <w:sz w:val="18"/>
                <w:szCs w:val="18"/>
                <w14:textFill>
                  <w14:solidFill>
                    <w14:schemeClr w14:val="tx1"/>
                  </w14:solidFill>
                </w14:textFill>
              </w:rPr>
              <w:t>0</w:t>
            </w:r>
          </w:p>
        </w:tc>
      </w:tr>
      <w:tr>
        <w:tblPrEx>
          <w:tblCellMar>
            <w:top w:w="51" w:type="dxa"/>
            <w:left w:w="108" w:type="dxa"/>
            <w:bottom w:w="51" w:type="dxa"/>
            <w:right w:w="108" w:type="dxa"/>
          </w:tblCellMar>
        </w:tblPrEx>
        <w:trPr>
          <w:trHeight w:val="397" w:hRule="exact"/>
        </w:trPr>
        <w:tc>
          <w:tcPr>
            <w:tcW w:w="236" w:type="dxa"/>
            <w:shd w:val="clear" w:color="auto" w:fill="DBE5F1" w:themeFill="accent1" w:themeFillTint="33"/>
          </w:tcPr>
          <w:p>
            <w:pPr>
              <w:spacing w:before="100" w:beforeAutospacing="1" w:after="100" w:afterAutospacing="1" w:line="0" w:lineRule="atLeast"/>
              <w:rPr>
                <w:rFonts w:ascii="Times New Roman" w:hAnsi="Times New Roman" w:cs="Times New Roman"/>
                <w:b/>
                <w:bCs w:val="0"/>
                <w:color w:val="000000" w:themeColor="text1"/>
                <w:sz w:val="18"/>
                <w:szCs w:val="18"/>
                <w14:textFill>
                  <w14:solidFill>
                    <w14:schemeClr w14:val="tx1"/>
                  </w14:solidFill>
                </w14:textFill>
              </w:rPr>
            </w:pPr>
          </w:p>
        </w:tc>
        <w:tc>
          <w:tcPr>
            <w:tcW w:w="3700" w:type="dxa"/>
            <w:shd w:val="clear" w:color="auto" w:fill="DBE5F1" w:themeFill="accent1" w:themeFillTint="33"/>
          </w:tcPr>
          <w:p>
            <w:pPr>
              <w:spacing w:before="100" w:beforeAutospacing="1" w:after="100" w:afterAutospacing="1" w:line="0" w:lineRule="atLeast"/>
              <w:rPr>
                <w:rFonts w:ascii="Times New Roman" w:hAnsi="Times New Roman" w:cs="Times New Roman"/>
                <w:b/>
                <w:color w:val="000000" w:themeColor="text1"/>
                <w:sz w:val="18"/>
                <w:szCs w:val="18"/>
                <w14:textFill>
                  <w14:solidFill>
                    <w14:schemeClr w14:val="tx1"/>
                  </w14:solidFill>
                </w14:textFill>
              </w:rPr>
            </w:pPr>
            <w:r>
              <w:rPr>
                <w:rFonts w:ascii="Times New Roman" w:hAnsi="Times New Roman" w:cs="Times New Roman"/>
                <w:b/>
                <w:color w:val="000000" w:themeColor="text1"/>
                <w:sz w:val="18"/>
                <w:szCs w:val="18"/>
                <w14:textFill>
                  <w14:solidFill>
                    <w14:schemeClr w14:val="tx1"/>
                  </w14:solidFill>
                </w14:textFill>
              </w:rPr>
              <w:t>Persediaan</w:t>
            </w:r>
          </w:p>
        </w:tc>
        <w:tc>
          <w:tcPr>
            <w:tcW w:w="582" w:type="dxa"/>
            <w:shd w:val="clear" w:color="auto" w:fill="DBE5F1" w:themeFill="accent1" w:themeFillTint="33"/>
            <w:tcMar>
              <w:right w:w="28" w:type="dxa"/>
            </w:tcMar>
          </w:tcPr>
          <w:p>
            <w:pPr>
              <w:spacing w:before="100" w:beforeAutospacing="1" w:after="100" w:afterAutospacing="1" w:line="0" w:lineRule="atLeast"/>
              <w:jc w:val="right"/>
              <w:rPr>
                <w:rFonts w:ascii="Times New Roman" w:hAnsi="Times New Roman" w:cs="Times New Roman"/>
                <w:b/>
                <w:color w:val="000000" w:themeColor="text1"/>
                <w:sz w:val="18"/>
                <w:szCs w:val="18"/>
                <w14:textFill>
                  <w14:solidFill>
                    <w14:schemeClr w14:val="tx1"/>
                  </w14:solidFill>
                </w14:textFill>
              </w:rPr>
            </w:pPr>
            <w:r>
              <w:rPr>
                <w:rFonts w:ascii="Times New Roman" w:hAnsi="Times New Roman" w:cs="Times New Roman"/>
                <w:b/>
                <w:color w:val="000000" w:themeColor="text1"/>
                <w:spacing w:val="2"/>
                <w:sz w:val="18"/>
                <w:szCs w:val="18"/>
                <w14:textFill>
                  <w14:solidFill>
                    <w14:schemeClr w14:val="tx1"/>
                  </w14:solidFill>
                </w14:textFill>
              </w:rPr>
              <w:t>C.1.</w:t>
            </w:r>
          </w:p>
        </w:tc>
        <w:tc>
          <w:tcPr>
            <w:tcW w:w="236" w:type="dxa"/>
            <w:shd w:val="clear" w:color="auto" w:fill="DBE5F1" w:themeFill="accent1" w:themeFillTint="33"/>
            <w:tcMar>
              <w:left w:w="57" w:type="dxa"/>
              <w:right w:w="0" w:type="dxa"/>
            </w:tcMar>
          </w:tcPr>
          <w:p>
            <w:pPr>
              <w:pStyle w:val="39"/>
              <w:numPr>
                <w:ilvl w:val="0"/>
                <w:numId w:val="5"/>
              </w:numPr>
              <w:spacing w:before="100" w:beforeAutospacing="1" w:after="100" w:afterAutospacing="1" w:line="0" w:lineRule="atLeast"/>
              <w:ind w:left="124" w:hanging="11"/>
              <w:rPr>
                <w:rFonts w:ascii="Times New Roman" w:hAnsi="Times New Roman" w:cs="Times New Roman"/>
                <w:b/>
                <w:color w:val="000000" w:themeColor="text1"/>
                <w:sz w:val="18"/>
                <w:szCs w:val="18"/>
                <w14:textFill>
                  <w14:solidFill>
                    <w14:schemeClr w14:val="tx1"/>
                  </w14:solidFill>
                </w14:textFill>
              </w:rPr>
            </w:pPr>
          </w:p>
        </w:tc>
        <w:tc>
          <w:tcPr>
            <w:tcW w:w="4090" w:type="dxa"/>
            <w:shd w:val="clear" w:color="auto" w:fill="DBE5F1" w:themeFill="accent1" w:themeFillTint="33"/>
          </w:tcPr>
          <w:p>
            <w:pPr>
              <w:spacing w:before="100" w:beforeAutospacing="1" w:after="100" w:afterAutospacing="1" w:line="0" w:lineRule="atLeast"/>
              <w:jc w:val="right"/>
              <w:rPr>
                <w:rFonts w:ascii="Times New Roman" w:hAnsi="Times New Roman" w:cs="Times New Roman"/>
                <w:b/>
                <w:color w:val="000000" w:themeColor="text1"/>
                <w:sz w:val="18"/>
                <w:szCs w:val="18"/>
                <w:lang w:val="en-US"/>
                <w14:textFill>
                  <w14:solidFill>
                    <w14:schemeClr w14:val="tx1"/>
                  </w14:solidFill>
                </w14:textFill>
              </w:rPr>
            </w:pPr>
            <w:r>
              <w:rPr>
                <w:rFonts w:hint="default" w:ascii="Times New Roman" w:hAnsi="Times New Roman" w:cs="Times New Roman"/>
                <w:b/>
                <w:bCs/>
                <w:color w:val="000000" w:themeColor="text1"/>
                <w:sz w:val="18"/>
                <w:szCs w:val="18"/>
                <w:lang w:val="en-US"/>
                <w14:textFill>
                  <w14:solidFill>
                    <w14:schemeClr w14:val="tx1"/>
                  </w14:solidFill>
                </w14:textFill>
              </w:rPr>
              <w:t>12.072.50</w:t>
            </w:r>
            <w:r>
              <w:rPr>
                <w:rFonts w:ascii="Times New Roman" w:hAnsi="Times New Roman" w:cs="Times New Roman"/>
                <w:b/>
                <w:bCs/>
                <w:color w:val="000000" w:themeColor="text1"/>
                <w:sz w:val="18"/>
                <w:szCs w:val="18"/>
                <w:lang w:val="en-US"/>
                <w14:textFill>
                  <w14:solidFill>
                    <w14:schemeClr w14:val="tx1"/>
                  </w14:solidFill>
                </w14:textFill>
              </w:rPr>
              <w:t>0</w:t>
            </w:r>
          </w:p>
        </w:tc>
      </w:tr>
      <w:tr>
        <w:tblPrEx>
          <w:tblCellMar>
            <w:top w:w="51" w:type="dxa"/>
            <w:left w:w="108" w:type="dxa"/>
            <w:bottom w:w="51" w:type="dxa"/>
            <w:right w:w="108" w:type="dxa"/>
          </w:tblCellMar>
        </w:tblPrEx>
        <w:trPr>
          <w:trHeight w:val="397" w:hRule="exact"/>
        </w:trPr>
        <w:tc>
          <w:tcPr>
            <w:tcW w:w="236" w:type="dxa"/>
            <w:shd w:val="clear" w:color="auto" w:fill="FFFFFF" w:themeFill="background1"/>
          </w:tcPr>
          <w:p>
            <w:pPr>
              <w:spacing w:before="100" w:beforeAutospacing="1" w:after="100" w:afterAutospacing="1" w:line="0" w:lineRule="atLeast"/>
              <w:rPr>
                <w:rFonts w:ascii="Times New Roman" w:hAnsi="Times New Roman" w:cs="Times New Roman"/>
                <w:b/>
                <w:bCs w:val="0"/>
                <w:color w:val="000000" w:themeColor="text1"/>
                <w:sz w:val="18"/>
                <w:szCs w:val="18"/>
                <w14:textFill>
                  <w14:solidFill>
                    <w14:schemeClr w14:val="tx1"/>
                  </w14:solidFill>
                </w14:textFill>
              </w:rPr>
            </w:pPr>
          </w:p>
        </w:tc>
        <w:tc>
          <w:tcPr>
            <w:tcW w:w="3700" w:type="dxa"/>
            <w:shd w:val="clear" w:color="auto" w:fill="FFFFFF" w:themeFill="background1"/>
          </w:tcPr>
          <w:p>
            <w:pPr>
              <w:spacing w:before="100" w:beforeAutospacing="1" w:after="100" w:afterAutospacing="1" w:line="0" w:lineRule="atLeast"/>
              <w:jc w:val="right"/>
              <w:rPr>
                <w:rFonts w:ascii="Times New Roman" w:hAnsi="Times New Roman" w:cs="Times New Roman"/>
                <w:b/>
                <w:color w:val="000000" w:themeColor="text1"/>
                <w:sz w:val="18"/>
                <w:szCs w:val="18"/>
                <w14:textFill>
                  <w14:solidFill>
                    <w14:schemeClr w14:val="tx1"/>
                  </w14:solidFill>
                </w14:textFill>
              </w:rPr>
            </w:pPr>
            <w:r>
              <w:rPr>
                <w:rFonts w:ascii="Times New Roman" w:hAnsi="Times New Roman" w:cs="Times New Roman"/>
                <w:b/>
                <w:color w:val="000000" w:themeColor="text1"/>
                <w:sz w:val="18"/>
                <w:szCs w:val="18"/>
                <w14:textFill>
                  <w14:solidFill>
                    <w14:schemeClr w14:val="tx1"/>
                  </w14:solidFill>
                </w14:textFill>
              </w:rPr>
              <w:t>Jumlah Aset Lancar</w:t>
            </w:r>
          </w:p>
        </w:tc>
        <w:tc>
          <w:tcPr>
            <w:tcW w:w="582" w:type="dxa"/>
            <w:shd w:val="clear" w:color="auto" w:fill="FFFFFF" w:themeFill="background1"/>
            <w:tcMar>
              <w:right w:w="28" w:type="dxa"/>
            </w:tcMar>
          </w:tcPr>
          <w:p>
            <w:pPr>
              <w:spacing w:before="100" w:beforeAutospacing="1" w:after="100" w:afterAutospacing="1" w:line="0" w:lineRule="atLeast"/>
              <w:jc w:val="right"/>
              <w:rPr>
                <w:rFonts w:ascii="Times New Roman" w:hAnsi="Times New Roman" w:cs="Times New Roman"/>
                <w:b/>
                <w:color w:val="000000" w:themeColor="text1"/>
                <w:sz w:val="18"/>
                <w:szCs w:val="18"/>
                <w14:textFill>
                  <w14:solidFill>
                    <w14:schemeClr w14:val="tx1"/>
                  </w14:solidFill>
                </w14:textFill>
              </w:rPr>
            </w:pPr>
          </w:p>
        </w:tc>
        <w:tc>
          <w:tcPr>
            <w:tcW w:w="236" w:type="dxa"/>
            <w:shd w:val="clear" w:color="auto" w:fill="FFFFFF" w:themeFill="background1"/>
            <w:tcMar>
              <w:left w:w="57" w:type="dxa"/>
              <w:right w:w="0" w:type="dxa"/>
            </w:tcMar>
          </w:tcPr>
          <w:p>
            <w:pPr>
              <w:spacing w:before="100" w:beforeAutospacing="1" w:after="100" w:afterAutospacing="1" w:line="0" w:lineRule="atLeast"/>
              <w:rPr>
                <w:rFonts w:ascii="Times New Roman" w:hAnsi="Times New Roman" w:cs="Times New Roman"/>
                <w:b/>
                <w:color w:val="000000" w:themeColor="text1"/>
                <w:sz w:val="18"/>
                <w:szCs w:val="18"/>
                <w14:textFill>
                  <w14:solidFill>
                    <w14:schemeClr w14:val="tx1"/>
                  </w14:solidFill>
                </w14:textFill>
              </w:rPr>
            </w:pPr>
          </w:p>
        </w:tc>
        <w:tc>
          <w:tcPr>
            <w:tcW w:w="4090" w:type="dxa"/>
            <w:shd w:val="clear" w:color="auto" w:fill="FFFFFF" w:themeFill="background1"/>
          </w:tcPr>
          <w:p>
            <w:pPr>
              <w:spacing w:before="100" w:beforeAutospacing="1" w:after="100" w:afterAutospacing="1" w:line="0" w:lineRule="atLeast"/>
              <w:jc w:val="right"/>
              <w:rPr>
                <w:rFonts w:hint="default" w:ascii="Times New Roman" w:hAnsi="Times New Roman" w:cs="Times New Roman"/>
                <w:b/>
                <w:bCs/>
                <w:color w:val="000000" w:themeColor="text1"/>
                <w:sz w:val="18"/>
                <w:szCs w:val="18"/>
                <w:lang w:val="en-US"/>
                <w14:textFill>
                  <w14:solidFill>
                    <w14:schemeClr w14:val="tx1"/>
                  </w14:solidFill>
                </w14:textFill>
              </w:rPr>
            </w:pPr>
            <w:r>
              <w:rPr>
                <w:rFonts w:hint="default" w:ascii="Times New Roman" w:hAnsi="Times New Roman" w:cs="Times New Roman"/>
                <w:b/>
                <w:bCs/>
                <w:color w:val="000000" w:themeColor="text1"/>
                <w:sz w:val="18"/>
                <w:szCs w:val="18"/>
                <w:lang w:val="en-US"/>
                <w14:textFill>
                  <w14:solidFill>
                    <w14:schemeClr w14:val="tx1"/>
                  </w14:solidFill>
                </w14:textFill>
              </w:rPr>
              <w:t>63.072.500</w:t>
            </w:r>
          </w:p>
        </w:tc>
      </w:tr>
      <w:tr>
        <w:tblPrEx>
          <w:tblCellMar>
            <w:top w:w="51" w:type="dxa"/>
            <w:left w:w="108" w:type="dxa"/>
            <w:bottom w:w="51" w:type="dxa"/>
            <w:right w:w="108" w:type="dxa"/>
          </w:tblCellMar>
        </w:tblPrEx>
        <w:trPr>
          <w:trHeight w:val="406" w:hRule="exact"/>
        </w:trPr>
        <w:tc>
          <w:tcPr>
            <w:tcW w:w="3936" w:type="dxa"/>
            <w:gridSpan w:val="2"/>
            <w:shd w:val="clear" w:color="auto" w:fill="DBE5F1" w:themeFill="accent1" w:themeFillTint="33"/>
          </w:tcPr>
          <w:p>
            <w:pPr>
              <w:spacing w:before="100" w:beforeAutospacing="1" w:after="100" w:afterAutospacing="1" w:line="0" w:lineRule="atLeast"/>
              <w:rPr>
                <w:rFonts w:ascii="Times New Roman" w:hAnsi="Times New Roman" w:cs="Times New Roman"/>
                <w:b/>
                <w:bCs w:val="0"/>
                <w:color w:val="000000" w:themeColor="text1"/>
                <w:sz w:val="18"/>
                <w:szCs w:val="18"/>
                <w14:textFill>
                  <w14:solidFill>
                    <w14:schemeClr w14:val="tx1"/>
                  </w14:solidFill>
                </w14:textFill>
              </w:rPr>
            </w:pPr>
            <w:r>
              <w:rPr>
                <w:rFonts w:ascii="Times New Roman" w:hAnsi="Times New Roman" w:cs="Times New Roman"/>
                <w:b/>
                <w:bCs/>
                <w:color w:val="000000" w:themeColor="text1"/>
                <w:sz w:val="18"/>
                <w:szCs w:val="18"/>
                <w14:textFill>
                  <w14:solidFill>
                    <w14:schemeClr w14:val="tx1"/>
                  </w14:solidFill>
                </w14:textFill>
              </w:rPr>
              <w:t xml:space="preserve">Aset Tetap </w:t>
            </w:r>
          </w:p>
        </w:tc>
        <w:tc>
          <w:tcPr>
            <w:tcW w:w="582" w:type="dxa"/>
            <w:shd w:val="clear" w:color="auto" w:fill="DBE5F1" w:themeFill="accent1" w:themeFillTint="33"/>
            <w:tcMar>
              <w:right w:w="28" w:type="dxa"/>
            </w:tcMar>
          </w:tcPr>
          <w:p>
            <w:pPr>
              <w:spacing w:before="100" w:beforeAutospacing="1" w:after="100" w:afterAutospacing="1" w:line="0" w:lineRule="atLeast"/>
              <w:jc w:val="right"/>
              <w:rPr>
                <w:rFonts w:ascii="Times New Roman" w:hAnsi="Times New Roman" w:cs="Times New Roman"/>
                <w:b/>
                <w:bCs/>
                <w:color w:val="000000" w:themeColor="text1"/>
                <w:sz w:val="18"/>
                <w:szCs w:val="18"/>
                <w14:textFill>
                  <w14:solidFill>
                    <w14:schemeClr w14:val="tx1"/>
                  </w14:solidFill>
                </w14:textFill>
              </w:rPr>
            </w:pPr>
            <w:r>
              <w:rPr>
                <w:rFonts w:ascii="Times New Roman" w:hAnsi="Times New Roman" w:cs="Times New Roman"/>
                <w:b/>
                <w:bCs/>
                <w:color w:val="000000" w:themeColor="text1"/>
                <w:sz w:val="18"/>
                <w:szCs w:val="18"/>
                <w14:textFill>
                  <w14:solidFill>
                    <w14:schemeClr w14:val="tx1"/>
                  </w14:solidFill>
                </w14:textFill>
              </w:rPr>
              <w:t>C.2</w:t>
            </w:r>
          </w:p>
        </w:tc>
        <w:tc>
          <w:tcPr>
            <w:tcW w:w="236" w:type="dxa"/>
            <w:shd w:val="clear" w:color="auto" w:fill="DBE5F1" w:themeFill="accent1" w:themeFillTint="33"/>
            <w:tcMar>
              <w:left w:w="57" w:type="dxa"/>
              <w:right w:w="0" w:type="dxa"/>
            </w:tcMar>
          </w:tcPr>
          <w:p>
            <w:pPr>
              <w:spacing w:before="100" w:beforeAutospacing="1" w:after="100" w:afterAutospacing="1" w:line="0" w:lineRule="atLeast"/>
              <w:rPr>
                <w:rFonts w:ascii="Times New Roman" w:hAnsi="Times New Roman" w:cs="Times New Roman"/>
                <w:b/>
                <w:bCs/>
                <w:color w:val="000000" w:themeColor="text1"/>
                <w:sz w:val="18"/>
                <w:szCs w:val="18"/>
                <w14:textFill>
                  <w14:solidFill>
                    <w14:schemeClr w14:val="tx1"/>
                  </w14:solidFill>
                </w14:textFill>
              </w:rPr>
            </w:pPr>
          </w:p>
        </w:tc>
        <w:tc>
          <w:tcPr>
            <w:tcW w:w="4090" w:type="dxa"/>
            <w:shd w:val="clear" w:color="auto" w:fill="DBE5F1" w:themeFill="accent1" w:themeFillTint="33"/>
          </w:tcPr>
          <w:p>
            <w:pPr>
              <w:spacing w:before="100" w:beforeAutospacing="1" w:after="100" w:afterAutospacing="1" w:line="0" w:lineRule="atLeast"/>
              <w:jc w:val="right"/>
              <w:rPr>
                <w:rFonts w:ascii="Times New Roman" w:hAnsi="Times New Roman" w:cs="Times New Roman"/>
                <w:b/>
                <w:color w:val="000000" w:themeColor="text1"/>
                <w:sz w:val="18"/>
                <w:szCs w:val="18"/>
                <w14:textFill>
                  <w14:solidFill>
                    <w14:schemeClr w14:val="tx1"/>
                  </w14:solidFill>
                </w14:textFill>
              </w:rPr>
            </w:pPr>
          </w:p>
        </w:tc>
      </w:tr>
      <w:tr>
        <w:tblPrEx>
          <w:tblCellMar>
            <w:top w:w="51" w:type="dxa"/>
            <w:left w:w="108" w:type="dxa"/>
            <w:bottom w:w="51" w:type="dxa"/>
            <w:right w:w="108" w:type="dxa"/>
          </w:tblCellMar>
        </w:tblPrEx>
        <w:trPr>
          <w:trHeight w:val="370" w:hRule="exact"/>
        </w:trPr>
        <w:tc>
          <w:tcPr>
            <w:tcW w:w="236" w:type="dxa"/>
            <w:shd w:val="clear" w:color="auto" w:fill="FFFFFF" w:themeFill="background1"/>
          </w:tcPr>
          <w:p>
            <w:pPr>
              <w:spacing w:before="100" w:beforeAutospacing="1" w:after="100" w:afterAutospacing="1" w:line="0" w:lineRule="atLeast"/>
              <w:rPr>
                <w:rFonts w:ascii="Times New Roman" w:hAnsi="Times New Roman" w:cs="Times New Roman"/>
                <w:b/>
                <w:bCs w:val="0"/>
                <w:color w:val="000000" w:themeColor="text1"/>
                <w:sz w:val="18"/>
                <w:szCs w:val="18"/>
                <w14:textFill>
                  <w14:solidFill>
                    <w14:schemeClr w14:val="tx1"/>
                  </w14:solidFill>
                </w14:textFill>
              </w:rPr>
            </w:pPr>
          </w:p>
        </w:tc>
        <w:tc>
          <w:tcPr>
            <w:tcW w:w="3700" w:type="dxa"/>
            <w:shd w:val="clear" w:color="auto" w:fill="FFFFFF" w:themeFill="background1"/>
          </w:tcPr>
          <w:p>
            <w:pPr>
              <w:spacing w:before="100" w:beforeAutospacing="1" w:after="100" w:afterAutospacing="1" w:line="0" w:lineRule="atLeast"/>
              <w:rPr>
                <w:rFonts w:ascii="Times New Roman" w:hAnsi="Times New Roman" w:cs="Times New Roman"/>
                <w:b/>
                <w:color w:val="000000" w:themeColor="text1"/>
                <w:sz w:val="18"/>
                <w:szCs w:val="18"/>
                <w14:textFill>
                  <w14:solidFill>
                    <w14:schemeClr w14:val="tx1"/>
                  </w14:solidFill>
                </w14:textFill>
              </w:rPr>
            </w:pPr>
            <w:r>
              <w:rPr>
                <w:rFonts w:ascii="Times New Roman" w:hAnsi="Times New Roman" w:cs="Times New Roman"/>
                <w:b/>
                <w:color w:val="000000" w:themeColor="text1"/>
                <w:sz w:val="18"/>
                <w:szCs w:val="18"/>
                <w14:textFill>
                  <w14:solidFill>
                    <w14:schemeClr w14:val="tx1"/>
                  </w14:solidFill>
                </w14:textFill>
              </w:rPr>
              <w:t xml:space="preserve">Tanah </w:t>
            </w:r>
          </w:p>
        </w:tc>
        <w:tc>
          <w:tcPr>
            <w:tcW w:w="582" w:type="dxa"/>
            <w:shd w:val="clear" w:color="auto" w:fill="FFFFFF" w:themeFill="background1"/>
            <w:tcMar>
              <w:right w:w="28" w:type="dxa"/>
            </w:tcMar>
          </w:tcPr>
          <w:p>
            <w:pPr>
              <w:spacing w:before="100" w:beforeAutospacing="1" w:after="100" w:afterAutospacing="1" w:line="0" w:lineRule="atLeast"/>
              <w:jc w:val="right"/>
              <w:rPr>
                <w:rFonts w:ascii="Times New Roman" w:hAnsi="Times New Roman" w:cs="Times New Roman"/>
                <w:b/>
                <w:color w:val="000000" w:themeColor="text1"/>
                <w:sz w:val="18"/>
                <w:szCs w:val="18"/>
                <w14:textFill>
                  <w14:solidFill>
                    <w14:schemeClr w14:val="tx1"/>
                  </w14:solidFill>
                </w14:textFill>
              </w:rPr>
            </w:pPr>
            <w:r>
              <w:rPr>
                <w:rFonts w:ascii="Times New Roman" w:hAnsi="Times New Roman" w:cs="Times New Roman"/>
                <w:b/>
                <w:color w:val="000000" w:themeColor="text1"/>
                <w:sz w:val="18"/>
                <w:szCs w:val="18"/>
                <w14:textFill>
                  <w14:solidFill>
                    <w14:schemeClr w14:val="tx1"/>
                  </w14:solidFill>
                </w14:textFill>
              </w:rPr>
              <w:t>C.2.</w:t>
            </w:r>
          </w:p>
        </w:tc>
        <w:tc>
          <w:tcPr>
            <w:tcW w:w="236" w:type="dxa"/>
            <w:shd w:val="clear" w:color="auto" w:fill="FFFFFF" w:themeFill="background1"/>
            <w:tcMar>
              <w:left w:w="57" w:type="dxa"/>
              <w:right w:w="0" w:type="dxa"/>
            </w:tcMar>
          </w:tcPr>
          <w:p>
            <w:pPr>
              <w:pStyle w:val="39"/>
              <w:numPr>
                <w:ilvl w:val="0"/>
                <w:numId w:val="6"/>
              </w:numPr>
              <w:spacing w:before="100" w:beforeAutospacing="1" w:after="100" w:afterAutospacing="1" w:line="0" w:lineRule="atLeast"/>
              <w:ind w:left="124" w:hanging="11"/>
              <w:rPr>
                <w:rFonts w:ascii="Times New Roman" w:hAnsi="Times New Roman" w:cs="Times New Roman"/>
                <w:b/>
                <w:color w:val="000000" w:themeColor="text1"/>
                <w:sz w:val="18"/>
                <w:szCs w:val="18"/>
                <w14:textFill>
                  <w14:solidFill>
                    <w14:schemeClr w14:val="tx1"/>
                  </w14:solidFill>
                </w14:textFill>
              </w:rPr>
            </w:pPr>
          </w:p>
        </w:tc>
        <w:tc>
          <w:tcPr>
            <w:tcW w:w="4090" w:type="dxa"/>
            <w:shd w:val="clear" w:color="auto" w:fill="FFFFFF" w:themeFill="background1"/>
          </w:tcPr>
          <w:p>
            <w:pPr>
              <w:spacing w:before="100" w:beforeAutospacing="1" w:after="100" w:afterAutospacing="1" w:line="0" w:lineRule="atLeast"/>
              <w:jc w:val="right"/>
              <w:rPr>
                <w:rFonts w:hint="default" w:ascii="Times New Roman" w:hAnsi="Times New Roman" w:cs="Times New Roman"/>
                <w:b/>
                <w:color w:val="000000" w:themeColor="text1"/>
                <w:sz w:val="18"/>
                <w:szCs w:val="18"/>
                <w:lang w:val="en-US"/>
                <w14:textFill>
                  <w14:solidFill>
                    <w14:schemeClr w14:val="tx1"/>
                  </w14:solidFill>
                </w14:textFill>
              </w:rPr>
            </w:pPr>
            <w:r>
              <w:rPr>
                <w:rFonts w:hint="default" w:ascii="Times New Roman" w:hAnsi="Times New Roman" w:cs="Times New Roman"/>
                <w:b/>
                <w:bCs/>
                <w:color w:val="000000" w:themeColor="text1"/>
                <w:sz w:val="18"/>
                <w:szCs w:val="18"/>
                <w:lang w:val="en-US"/>
                <w14:textFill>
                  <w14:solidFill>
                    <w14:schemeClr w14:val="tx1"/>
                  </w14:solidFill>
                </w14:textFill>
              </w:rPr>
              <w:t>1.104.441.000</w:t>
            </w:r>
          </w:p>
        </w:tc>
      </w:tr>
      <w:tr>
        <w:tblPrEx>
          <w:tblCellMar>
            <w:top w:w="51" w:type="dxa"/>
            <w:left w:w="108" w:type="dxa"/>
            <w:bottom w:w="51" w:type="dxa"/>
            <w:right w:w="108" w:type="dxa"/>
          </w:tblCellMar>
        </w:tblPrEx>
        <w:trPr>
          <w:trHeight w:val="380" w:hRule="exact"/>
        </w:trPr>
        <w:tc>
          <w:tcPr>
            <w:tcW w:w="236" w:type="dxa"/>
            <w:shd w:val="clear" w:color="auto" w:fill="DBE5F1" w:themeFill="accent1" w:themeFillTint="33"/>
          </w:tcPr>
          <w:p>
            <w:pPr>
              <w:spacing w:before="100" w:beforeAutospacing="1" w:after="100" w:afterAutospacing="1" w:line="0" w:lineRule="atLeast"/>
              <w:rPr>
                <w:rFonts w:ascii="Times New Roman" w:hAnsi="Times New Roman" w:cs="Times New Roman"/>
                <w:b/>
                <w:bCs w:val="0"/>
                <w:color w:val="000000" w:themeColor="text1"/>
                <w:sz w:val="18"/>
                <w:szCs w:val="18"/>
                <w14:textFill>
                  <w14:solidFill>
                    <w14:schemeClr w14:val="tx1"/>
                  </w14:solidFill>
                </w14:textFill>
              </w:rPr>
            </w:pPr>
          </w:p>
        </w:tc>
        <w:tc>
          <w:tcPr>
            <w:tcW w:w="3700" w:type="dxa"/>
            <w:shd w:val="clear" w:color="auto" w:fill="DBE5F1" w:themeFill="accent1" w:themeFillTint="33"/>
          </w:tcPr>
          <w:p>
            <w:pPr>
              <w:spacing w:before="100" w:beforeAutospacing="1" w:after="100" w:afterAutospacing="1" w:line="0" w:lineRule="atLeast"/>
              <w:rPr>
                <w:rFonts w:ascii="Times New Roman" w:hAnsi="Times New Roman" w:cs="Times New Roman"/>
                <w:b/>
                <w:color w:val="000000" w:themeColor="text1"/>
                <w:sz w:val="18"/>
                <w:szCs w:val="18"/>
                <w14:textFill>
                  <w14:solidFill>
                    <w14:schemeClr w14:val="tx1"/>
                  </w14:solidFill>
                </w14:textFill>
              </w:rPr>
            </w:pPr>
            <w:r>
              <w:rPr>
                <w:rFonts w:ascii="Times New Roman" w:hAnsi="Times New Roman" w:cs="Times New Roman"/>
                <w:b/>
                <w:color w:val="000000" w:themeColor="text1"/>
                <w:sz w:val="18"/>
                <w:szCs w:val="18"/>
                <w14:textFill>
                  <w14:solidFill>
                    <w14:schemeClr w14:val="tx1"/>
                  </w14:solidFill>
                </w14:textFill>
              </w:rPr>
              <w:t xml:space="preserve">Peralatan dan Mesin </w:t>
            </w:r>
          </w:p>
        </w:tc>
        <w:tc>
          <w:tcPr>
            <w:tcW w:w="582" w:type="dxa"/>
            <w:shd w:val="clear" w:color="auto" w:fill="DBE5F1" w:themeFill="accent1" w:themeFillTint="33"/>
            <w:tcMar>
              <w:right w:w="28" w:type="dxa"/>
            </w:tcMar>
          </w:tcPr>
          <w:p>
            <w:pPr>
              <w:spacing w:before="100" w:beforeAutospacing="1" w:after="100" w:afterAutospacing="1" w:line="0" w:lineRule="atLeast"/>
              <w:jc w:val="right"/>
              <w:rPr>
                <w:rFonts w:ascii="Times New Roman" w:hAnsi="Times New Roman" w:cs="Times New Roman"/>
                <w:b/>
                <w:color w:val="000000" w:themeColor="text1"/>
                <w:sz w:val="18"/>
                <w:szCs w:val="18"/>
                <w14:textFill>
                  <w14:solidFill>
                    <w14:schemeClr w14:val="tx1"/>
                  </w14:solidFill>
                </w14:textFill>
              </w:rPr>
            </w:pPr>
            <w:r>
              <w:rPr>
                <w:rFonts w:ascii="Times New Roman" w:hAnsi="Times New Roman" w:cs="Times New Roman"/>
                <w:b/>
                <w:color w:val="000000" w:themeColor="text1"/>
                <w:sz w:val="18"/>
                <w:szCs w:val="18"/>
                <w14:textFill>
                  <w14:solidFill>
                    <w14:schemeClr w14:val="tx1"/>
                  </w14:solidFill>
                </w14:textFill>
              </w:rPr>
              <w:t>C.2.</w:t>
            </w:r>
          </w:p>
        </w:tc>
        <w:tc>
          <w:tcPr>
            <w:tcW w:w="236" w:type="dxa"/>
            <w:shd w:val="clear" w:color="auto" w:fill="DBE5F1" w:themeFill="accent1" w:themeFillTint="33"/>
            <w:tcMar>
              <w:left w:w="57" w:type="dxa"/>
              <w:right w:w="0" w:type="dxa"/>
            </w:tcMar>
          </w:tcPr>
          <w:p>
            <w:pPr>
              <w:pStyle w:val="39"/>
              <w:numPr>
                <w:ilvl w:val="0"/>
                <w:numId w:val="6"/>
              </w:numPr>
              <w:spacing w:before="100" w:beforeAutospacing="1" w:after="100" w:afterAutospacing="1" w:line="0" w:lineRule="atLeast"/>
              <w:ind w:left="124" w:hanging="11"/>
              <w:rPr>
                <w:rFonts w:ascii="Times New Roman" w:hAnsi="Times New Roman" w:cs="Times New Roman"/>
                <w:b/>
                <w:color w:val="000000" w:themeColor="text1"/>
                <w:sz w:val="18"/>
                <w:szCs w:val="18"/>
                <w14:textFill>
                  <w14:solidFill>
                    <w14:schemeClr w14:val="tx1"/>
                  </w14:solidFill>
                </w14:textFill>
              </w:rPr>
            </w:pPr>
          </w:p>
        </w:tc>
        <w:tc>
          <w:tcPr>
            <w:tcW w:w="4090" w:type="dxa"/>
            <w:shd w:val="clear" w:color="auto" w:fill="DBE5F1" w:themeFill="accent1" w:themeFillTint="33"/>
          </w:tcPr>
          <w:p>
            <w:pPr>
              <w:spacing w:before="100" w:beforeAutospacing="1" w:after="100" w:afterAutospacing="1" w:line="0" w:lineRule="atLeast"/>
              <w:jc w:val="right"/>
              <w:rPr>
                <w:rFonts w:hint="default" w:ascii="Times New Roman" w:hAnsi="Times New Roman" w:cs="Times New Roman"/>
                <w:b/>
                <w:color w:val="000000" w:themeColor="text1"/>
                <w:sz w:val="18"/>
                <w:szCs w:val="18"/>
                <w:lang w:val="en-US"/>
                <w14:textFill>
                  <w14:solidFill>
                    <w14:schemeClr w14:val="tx1"/>
                  </w14:solidFill>
                </w14:textFill>
              </w:rPr>
            </w:pPr>
            <w:r>
              <w:rPr>
                <w:rFonts w:hint="default" w:ascii="Times New Roman" w:hAnsi="Times New Roman" w:cs="Times New Roman"/>
                <w:b/>
                <w:color w:val="000000" w:themeColor="text1"/>
                <w:sz w:val="18"/>
                <w:szCs w:val="18"/>
                <w:lang w:val="en-US"/>
                <w14:textFill>
                  <w14:solidFill>
                    <w14:schemeClr w14:val="tx1"/>
                  </w14:solidFill>
                </w14:textFill>
              </w:rPr>
              <w:t>958.157.620</w:t>
            </w:r>
          </w:p>
        </w:tc>
      </w:tr>
      <w:tr>
        <w:tblPrEx>
          <w:tblCellMar>
            <w:top w:w="51" w:type="dxa"/>
            <w:left w:w="108" w:type="dxa"/>
            <w:bottom w:w="51" w:type="dxa"/>
            <w:right w:w="108" w:type="dxa"/>
          </w:tblCellMar>
        </w:tblPrEx>
        <w:trPr>
          <w:trHeight w:val="375" w:hRule="exact"/>
        </w:trPr>
        <w:tc>
          <w:tcPr>
            <w:tcW w:w="236" w:type="dxa"/>
            <w:shd w:val="clear" w:color="auto" w:fill="FFFFFF" w:themeFill="background1"/>
          </w:tcPr>
          <w:p>
            <w:pPr>
              <w:spacing w:after="0" w:line="0" w:lineRule="atLeast"/>
              <w:rPr>
                <w:rFonts w:ascii="Times New Roman" w:hAnsi="Times New Roman" w:cs="Times New Roman"/>
                <w:b/>
                <w:bCs w:val="0"/>
                <w:color w:val="000000" w:themeColor="text1"/>
                <w:sz w:val="18"/>
                <w:szCs w:val="18"/>
                <w14:textFill>
                  <w14:solidFill>
                    <w14:schemeClr w14:val="tx1"/>
                  </w14:solidFill>
                </w14:textFill>
              </w:rPr>
            </w:pPr>
          </w:p>
        </w:tc>
        <w:tc>
          <w:tcPr>
            <w:tcW w:w="3700" w:type="dxa"/>
            <w:shd w:val="clear" w:color="auto" w:fill="FFFFFF" w:themeFill="background1"/>
          </w:tcPr>
          <w:p>
            <w:pPr>
              <w:spacing w:after="0" w:line="0" w:lineRule="atLeast"/>
              <w:rPr>
                <w:rFonts w:ascii="Times New Roman" w:hAnsi="Times New Roman" w:cs="Times New Roman"/>
                <w:b/>
                <w:color w:val="000000" w:themeColor="text1"/>
                <w:sz w:val="18"/>
                <w:szCs w:val="18"/>
                <w14:textFill>
                  <w14:solidFill>
                    <w14:schemeClr w14:val="tx1"/>
                  </w14:solidFill>
                </w14:textFill>
              </w:rPr>
            </w:pPr>
            <w:r>
              <w:rPr>
                <w:rFonts w:ascii="Times New Roman" w:hAnsi="Times New Roman" w:cs="Times New Roman"/>
                <w:b/>
                <w:color w:val="000000" w:themeColor="text1"/>
                <w:sz w:val="18"/>
                <w:szCs w:val="18"/>
                <w14:textFill>
                  <w14:solidFill>
                    <w14:schemeClr w14:val="tx1"/>
                  </w14:solidFill>
                </w14:textFill>
              </w:rPr>
              <w:t xml:space="preserve">Gedung dan Bangunan </w:t>
            </w:r>
          </w:p>
        </w:tc>
        <w:tc>
          <w:tcPr>
            <w:tcW w:w="582" w:type="dxa"/>
            <w:shd w:val="clear" w:color="auto" w:fill="FFFFFF" w:themeFill="background1"/>
            <w:tcMar>
              <w:right w:w="28" w:type="dxa"/>
            </w:tcMar>
          </w:tcPr>
          <w:p>
            <w:pPr>
              <w:spacing w:after="0" w:line="0" w:lineRule="atLeast"/>
              <w:jc w:val="right"/>
              <w:rPr>
                <w:rFonts w:ascii="Times New Roman" w:hAnsi="Times New Roman" w:cs="Times New Roman"/>
                <w:b/>
                <w:color w:val="000000" w:themeColor="text1"/>
                <w:sz w:val="18"/>
                <w:szCs w:val="18"/>
                <w14:textFill>
                  <w14:solidFill>
                    <w14:schemeClr w14:val="tx1"/>
                  </w14:solidFill>
                </w14:textFill>
              </w:rPr>
            </w:pPr>
            <w:r>
              <w:rPr>
                <w:rFonts w:ascii="Times New Roman" w:hAnsi="Times New Roman" w:cs="Times New Roman"/>
                <w:b/>
                <w:color w:val="000000" w:themeColor="text1"/>
                <w:sz w:val="18"/>
                <w:szCs w:val="18"/>
                <w14:textFill>
                  <w14:solidFill>
                    <w14:schemeClr w14:val="tx1"/>
                  </w14:solidFill>
                </w14:textFill>
              </w:rPr>
              <w:t>C.2.</w:t>
            </w:r>
          </w:p>
        </w:tc>
        <w:tc>
          <w:tcPr>
            <w:tcW w:w="236" w:type="dxa"/>
            <w:shd w:val="clear" w:color="auto" w:fill="FFFFFF" w:themeFill="background1"/>
            <w:tcMar>
              <w:left w:w="57" w:type="dxa"/>
              <w:right w:w="0" w:type="dxa"/>
            </w:tcMar>
          </w:tcPr>
          <w:p>
            <w:pPr>
              <w:pStyle w:val="39"/>
              <w:numPr>
                <w:ilvl w:val="0"/>
                <w:numId w:val="6"/>
              </w:numPr>
              <w:spacing w:before="100" w:beforeAutospacing="1" w:after="100" w:afterAutospacing="1" w:line="0" w:lineRule="atLeast"/>
              <w:ind w:left="124" w:hanging="11"/>
              <w:rPr>
                <w:rFonts w:ascii="Times New Roman" w:hAnsi="Times New Roman" w:cs="Times New Roman"/>
                <w:b/>
                <w:color w:val="000000" w:themeColor="text1"/>
                <w:sz w:val="18"/>
                <w:szCs w:val="18"/>
                <w14:textFill>
                  <w14:solidFill>
                    <w14:schemeClr w14:val="tx1"/>
                  </w14:solidFill>
                </w14:textFill>
              </w:rPr>
            </w:pPr>
          </w:p>
        </w:tc>
        <w:tc>
          <w:tcPr>
            <w:tcW w:w="4090" w:type="dxa"/>
            <w:shd w:val="clear" w:color="auto" w:fill="FFFFFF" w:themeFill="background1"/>
          </w:tcPr>
          <w:p>
            <w:pPr>
              <w:spacing w:after="0" w:line="0" w:lineRule="atLeast"/>
              <w:jc w:val="right"/>
              <w:rPr>
                <w:rFonts w:hint="default" w:ascii="Times New Roman" w:hAnsi="Times New Roman" w:cs="Times New Roman"/>
                <w:b/>
                <w:color w:val="000000" w:themeColor="text1"/>
                <w:sz w:val="18"/>
                <w:szCs w:val="18"/>
                <w:lang w:val="en-US"/>
                <w14:textFill>
                  <w14:solidFill>
                    <w14:schemeClr w14:val="tx1"/>
                  </w14:solidFill>
                </w14:textFill>
              </w:rPr>
            </w:pPr>
            <w:r>
              <w:rPr>
                <w:rFonts w:hint="default" w:ascii="Times New Roman" w:hAnsi="Times New Roman" w:cs="Times New Roman"/>
                <w:b/>
                <w:color w:val="000000" w:themeColor="text1"/>
                <w:sz w:val="18"/>
                <w:szCs w:val="18"/>
                <w:lang w:val="en-US"/>
                <w14:textFill>
                  <w14:solidFill>
                    <w14:schemeClr w14:val="tx1"/>
                  </w14:solidFill>
                </w14:textFill>
              </w:rPr>
              <w:t>383.657.000</w:t>
            </w:r>
          </w:p>
        </w:tc>
      </w:tr>
      <w:tr>
        <w:tblPrEx>
          <w:tblCellMar>
            <w:top w:w="51" w:type="dxa"/>
            <w:left w:w="108" w:type="dxa"/>
            <w:bottom w:w="51" w:type="dxa"/>
            <w:right w:w="108" w:type="dxa"/>
          </w:tblCellMar>
        </w:tblPrEx>
        <w:trPr>
          <w:trHeight w:val="312" w:hRule="exact"/>
        </w:trPr>
        <w:tc>
          <w:tcPr>
            <w:tcW w:w="236" w:type="dxa"/>
            <w:shd w:val="clear" w:color="auto" w:fill="DBE5F1" w:themeFill="accent1" w:themeFillTint="33"/>
          </w:tcPr>
          <w:p>
            <w:pPr>
              <w:spacing w:after="0" w:line="0" w:lineRule="atLeast"/>
              <w:rPr>
                <w:rFonts w:ascii="Times New Roman" w:hAnsi="Times New Roman" w:cs="Times New Roman"/>
                <w:b/>
                <w:bCs w:val="0"/>
                <w:color w:val="000000" w:themeColor="text1"/>
                <w:sz w:val="18"/>
                <w:szCs w:val="18"/>
                <w14:textFill>
                  <w14:solidFill>
                    <w14:schemeClr w14:val="tx1"/>
                  </w14:solidFill>
                </w14:textFill>
              </w:rPr>
            </w:pPr>
          </w:p>
        </w:tc>
        <w:tc>
          <w:tcPr>
            <w:tcW w:w="3700" w:type="dxa"/>
            <w:shd w:val="clear" w:color="auto" w:fill="DBE5F1" w:themeFill="accent1" w:themeFillTint="33"/>
          </w:tcPr>
          <w:p>
            <w:pPr>
              <w:spacing w:after="0" w:line="0" w:lineRule="atLeast"/>
              <w:rPr>
                <w:rFonts w:ascii="Times New Roman" w:hAnsi="Times New Roman" w:cs="Times New Roman"/>
                <w:b/>
                <w:color w:val="000000" w:themeColor="text1"/>
                <w:sz w:val="18"/>
                <w:szCs w:val="18"/>
                <w14:textFill>
                  <w14:solidFill>
                    <w14:schemeClr w14:val="tx1"/>
                  </w14:solidFill>
                </w14:textFill>
              </w:rPr>
            </w:pPr>
            <w:r>
              <w:rPr>
                <w:rFonts w:ascii="Times New Roman" w:hAnsi="Times New Roman" w:cs="Times New Roman"/>
                <w:b/>
                <w:color w:val="000000" w:themeColor="text1"/>
                <w:sz w:val="18"/>
                <w:szCs w:val="18"/>
                <w14:textFill>
                  <w14:solidFill>
                    <w14:schemeClr w14:val="tx1"/>
                  </w14:solidFill>
                </w14:textFill>
              </w:rPr>
              <w:t xml:space="preserve">Jalan,  Irigasi, dan Jaringan </w:t>
            </w:r>
          </w:p>
        </w:tc>
        <w:tc>
          <w:tcPr>
            <w:tcW w:w="582" w:type="dxa"/>
            <w:shd w:val="clear" w:color="auto" w:fill="DBE5F1" w:themeFill="accent1" w:themeFillTint="33"/>
            <w:tcMar>
              <w:right w:w="28" w:type="dxa"/>
            </w:tcMar>
          </w:tcPr>
          <w:p>
            <w:pPr>
              <w:spacing w:after="0" w:line="0" w:lineRule="atLeast"/>
              <w:jc w:val="right"/>
              <w:rPr>
                <w:rFonts w:ascii="Times New Roman" w:hAnsi="Times New Roman" w:cs="Times New Roman"/>
                <w:b/>
                <w:color w:val="000000" w:themeColor="text1"/>
                <w:sz w:val="18"/>
                <w:szCs w:val="18"/>
                <w14:textFill>
                  <w14:solidFill>
                    <w14:schemeClr w14:val="tx1"/>
                  </w14:solidFill>
                </w14:textFill>
              </w:rPr>
            </w:pPr>
            <w:r>
              <w:rPr>
                <w:rFonts w:ascii="Times New Roman" w:hAnsi="Times New Roman" w:cs="Times New Roman"/>
                <w:b/>
                <w:color w:val="000000" w:themeColor="text1"/>
                <w:sz w:val="18"/>
                <w:szCs w:val="18"/>
                <w14:textFill>
                  <w14:solidFill>
                    <w14:schemeClr w14:val="tx1"/>
                  </w14:solidFill>
                </w14:textFill>
              </w:rPr>
              <w:t>C.2.</w:t>
            </w:r>
          </w:p>
        </w:tc>
        <w:tc>
          <w:tcPr>
            <w:tcW w:w="236" w:type="dxa"/>
            <w:shd w:val="clear" w:color="auto" w:fill="DBE5F1" w:themeFill="accent1" w:themeFillTint="33"/>
            <w:tcMar>
              <w:left w:w="57" w:type="dxa"/>
              <w:right w:w="0" w:type="dxa"/>
            </w:tcMar>
          </w:tcPr>
          <w:p>
            <w:pPr>
              <w:pStyle w:val="39"/>
              <w:numPr>
                <w:ilvl w:val="0"/>
                <w:numId w:val="6"/>
              </w:numPr>
              <w:spacing w:before="100" w:beforeAutospacing="1" w:after="100" w:afterAutospacing="1" w:line="0" w:lineRule="atLeast"/>
              <w:ind w:left="124" w:hanging="11"/>
              <w:rPr>
                <w:rFonts w:ascii="Times New Roman" w:hAnsi="Times New Roman" w:cs="Times New Roman"/>
                <w:b/>
                <w:color w:val="000000" w:themeColor="text1"/>
                <w:sz w:val="18"/>
                <w:szCs w:val="18"/>
                <w14:textFill>
                  <w14:solidFill>
                    <w14:schemeClr w14:val="tx1"/>
                  </w14:solidFill>
                </w14:textFill>
              </w:rPr>
            </w:pPr>
          </w:p>
        </w:tc>
        <w:tc>
          <w:tcPr>
            <w:tcW w:w="4090" w:type="dxa"/>
            <w:shd w:val="clear" w:color="auto" w:fill="DBE5F1" w:themeFill="accent1" w:themeFillTint="33"/>
          </w:tcPr>
          <w:p>
            <w:pPr>
              <w:spacing w:after="0" w:line="0" w:lineRule="atLeast"/>
              <w:jc w:val="right"/>
              <w:rPr>
                <w:rFonts w:ascii="Times New Roman" w:hAnsi="Times New Roman" w:cs="Times New Roman"/>
                <w:b/>
                <w:color w:val="000000" w:themeColor="text1"/>
                <w:sz w:val="18"/>
                <w:szCs w:val="18"/>
                <w14:textFill>
                  <w14:solidFill>
                    <w14:schemeClr w14:val="tx1"/>
                  </w14:solidFill>
                </w14:textFill>
              </w:rPr>
            </w:pPr>
          </w:p>
        </w:tc>
      </w:tr>
      <w:tr>
        <w:tblPrEx>
          <w:tblCellMar>
            <w:top w:w="51" w:type="dxa"/>
            <w:left w:w="108" w:type="dxa"/>
            <w:bottom w:w="51" w:type="dxa"/>
            <w:right w:w="108" w:type="dxa"/>
          </w:tblCellMar>
        </w:tblPrEx>
        <w:trPr>
          <w:trHeight w:val="312" w:hRule="exact"/>
        </w:trPr>
        <w:tc>
          <w:tcPr>
            <w:tcW w:w="236" w:type="dxa"/>
            <w:shd w:val="clear" w:color="auto" w:fill="FFFFFF" w:themeFill="background1"/>
          </w:tcPr>
          <w:p>
            <w:pPr>
              <w:spacing w:after="0" w:line="0" w:lineRule="atLeast"/>
              <w:rPr>
                <w:rFonts w:ascii="Times New Roman" w:hAnsi="Times New Roman" w:cs="Times New Roman"/>
                <w:b/>
                <w:bCs w:val="0"/>
                <w:color w:val="000000" w:themeColor="text1"/>
                <w:sz w:val="18"/>
                <w:szCs w:val="18"/>
                <w14:textFill>
                  <w14:solidFill>
                    <w14:schemeClr w14:val="tx1"/>
                  </w14:solidFill>
                </w14:textFill>
              </w:rPr>
            </w:pPr>
          </w:p>
        </w:tc>
        <w:tc>
          <w:tcPr>
            <w:tcW w:w="3700" w:type="dxa"/>
            <w:shd w:val="clear" w:color="auto" w:fill="FFFFFF" w:themeFill="background1"/>
          </w:tcPr>
          <w:p>
            <w:pPr>
              <w:spacing w:after="0" w:line="0" w:lineRule="atLeast"/>
              <w:rPr>
                <w:rFonts w:ascii="Times New Roman" w:hAnsi="Times New Roman" w:cs="Times New Roman"/>
                <w:b/>
                <w:color w:val="000000" w:themeColor="text1"/>
                <w:sz w:val="18"/>
                <w:szCs w:val="18"/>
                <w14:textFill>
                  <w14:solidFill>
                    <w14:schemeClr w14:val="tx1"/>
                  </w14:solidFill>
                </w14:textFill>
              </w:rPr>
            </w:pPr>
            <w:r>
              <w:rPr>
                <w:rFonts w:ascii="Times New Roman" w:hAnsi="Times New Roman" w:cs="Times New Roman"/>
                <w:b/>
                <w:color w:val="000000" w:themeColor="text1"/>
                <w:sz w:val="18"/>
                <w:szCs w:val="18"/>
                <w14:textFill>
                  <w14:solidFill>
                    <w14:schemeClr w14:val="tx1"/>
                  </w14:solidFill>
                </w14:textFill>
              </w:rPr>
              <w:t xml:space="preserve">Aset Tetap Lainnya </w:t>
            </w:r>
          </w:p>
        </w:tc>
        <w:tc>
          <w:tcPr>
            <w:tcW w:w="582" w:type="dxa"/>
            <w:shd w:val="clear" w:color="auto" w:fill="FFFFFF" w:themeFill="background1"/>
            <w:tcMar>
              <w:right w:w="28" w:type="dxa"/>
            </w:tcMar>
          </w:tcPr>
          <w:p>
            <w:pPr>
              <w:spacing w:after="0" w:line="0" w:lineRule="atLeast"/>
              <w:jc w:val="right"/>
              <w:rPr>
                <w:rFonts w:ascii="Times New Roman" w:hAnsi="Times New Roman" w:cs="Times New Roman"/>
                <w:b/>
                <w:color w:val="000000" w:themeColor="text1"/>
                <w:sz w:val="18"/>
                <w:szCs w:val="18"/>
                <w14:textFill>
                  <w14:solidFill>
                    <w14:schemeClr w14:val="tx1"/>
                  </w14:solidFill>
                </w14:textFill>
              </w:rPr>
            </w:pPr>
            <w:r>
              <w:rPr>
                <w:rFonts w:ascii="Times New Roman" w:hAnsi="Times New Roman" w:cs="Times New Roman"/>
                <w:b/>
                <w:color w:val="000000" w:themeColor="text1"/>
                <w:sz w:val="18"/>
                <w:szCs w:val="18"/>
                <w14:textFill>
                  <w14:solidFill>
                    <w14:schemeClr w14:val="tx1"/>
                  </w14:solidFill>
                </w14:textFill>
              </w:rPr>
              <w:t>C.2.</w:t>
            </w:r>
          </w:p>
        </w:tc>
        <w:tc>
          <w:tcPr>
            <w:tcW w:w="236" w:type="dxa"/>
            <w:shd w:val="clear" w:color="auto" w:fill="FFFFFF" w:themeFill="background1"/>
            <w:tcMar>
              <w:left w:w="57" w:type="dxa"/>
              <w:right w:w="0" w:type="dxa"/>
            </w:tcMar>
          </w:tcPr>
          <w:p>
            <w:pPr>
              <w:pStyle w:val="39"/>
              <w:numPr>
                <w:ilvl w:val="0"/>
                <w:numId w:val="6"/>
              </w:numPr>
              <w:spacing w:before="100" w:beforeAutospacing="1" w:after="100" w:afterAutospacing="1" w:line="0" w:lineRule="atLeast"/>
              <w:ind w:left="124" w:hanging="11"/>
              <w:rPr>
                <w:rFonts w:ascii="Times New Roman" w:hAnsi="Times New Roman" w:cs="Times New Roman"/>
                <w:b/>
                <w:color w:val="000000" w:themeColor="text1"/>
                <w:sz w:val="18"/>
                <w:szCs w:val="18"/>
                <w14:textFill>
                  <w14:solidFill>
                    <w14:schemeClr w14:val="tx1"/>
                  </w14:solidFill>
                </w14:textFill>
              </w:rPr>
            </w:pPr>
          </w:p>
        </w:tc>
        <w:tc>
          <w:tcPr>
            <w:tcW w:w="4090" w:type="dxa"/>
            <w:shd w:val="clear" w:color="auto" w:fill="FFFFFF" w:themeFill="background1"/>
          </w:tcPr>
          <w:p>
            <w:pPr>
              <w:spacing w:after="0" w:line="0" w:lineRule="atLeast"/>
              <w:jc w:val="right"/>
              <w:rPr>
                <w:rFonts w:ascii="Times New Roman" w:hAnsi="Times New Roman" w:cs="Times New Roman"/>
                <w:b/>
                <w:color w:val="000000" w:themeColor="text1"/>
                <w:sz w:val="18"/>
                <w:szCs w:val="18"/>
                <w:lang w:val="en-US"/>
                <w14:textFill>
                  <w14:solidFill>
                    <w14:schemeClr w14:val="tx1"/>
                  </w14:solidFill>
                </w14:textFill>
              </w:rPr>
            </w:pPr>
          </w:p>
        </w:tc>
      </w:tr>
      <w:tr>
        <w:tblPrEx>
          <w:tblCellMar>
            <w:top w:w="51" w:type="dxa"/>
            <w:left w:w="108" w:type="dxa"/>
            <w:bottom w:w="51" w:type="dxa"/>
            <w:right w:w="108" w:type="dxa"/>
          </w:tblCellMar>
        </w:tblPrEx>
        <w:trPr>
          <w:trHeight w:val="321" w:hRule="exact"/>
        </w:trPr>
        <w:tc>
          <w:tcPr>
            <w:tcW w:w="236" w:type="dxa"/>
            <w:shd w:val="clear" w:color="auto" w:fill="DBE5F1" w:themeFill="accent1" w:themeFillTint="33"/>
          </w:tcPr>
          <w:p>
            <w:pPr>
              <w:spacing w:after="0" w:line="0" w:lineRule="atLeast"/>
              <w:rPr>
                <w:rFonts w:ascii="Times New Roman" w:hAnsi="Times New Roman" w:cs="Times New Roman"/>
                <w:b/>
                <w:bCs w:val="0"/>
                <w:color w:val="000000" w:themeColor="text1"/>
                <w:sz w:val="18"/>
                <w:szCs w:val="18"/>
                <w14:textFill>
                  <w14:solidFill>
                    <w14:schemeClr w14:val="tx1"/>
                  </w14:solidFill>
                </w14:textFill>
              </w:rPr>
            </w:pPr>
          </w:p>
        </w:tc>
        <w:tc>
          <w:tcPr>
            <w:tcW w:w="3700" w:type="dxa"/>
            <w:shd w:val="clear" w:color="auto" w:fill="DBE5F1" w:themeFill="accent1" w:themeFillTint="33"/>
          </w:tcPr>
          <w:p>
            <w:pPr>
              <w:spacing w:after="0" w:line="0" w:lineRule="atLeast"/>
              <w:rPr>
                <w:rFonts w:ascii="Times New Roman" w:hAnsi="Times New Roman" w:cs="Times New Roman"/>
                <w:b/>
                <w:color w:val="000000" w:themeColor="text1"/>
                <w:sz w:val="18"/>
                <w:szCs w:val="18"/>
                <w14:textFill>
                  <w14:solidFill>
                    <w14:schemeClr w14:val="tx1"/>
                  </w14:solidFill>
                </w14:textFill>
              </w:rPr>
            </w:pPr>
            <w:r>
              <w:rPr>
                <w:rFonts w:ascii="Times New Roman" w:hAnsi="Times New Roman" w:cs="Times New Roman"/>
                <w:b/>
                <w:color w:val="000000" w:themeColor="text1"/>
                <w:sz w:val="18"/>
                <w:szCs w:val="18"/>
                <w14:textFill>
                  <w14:solidFill>
                    <w14:schemeClr w14:val="tx1"/>
                  </w14:solidFill>
                </w14:textFill>
              </w:rPr>
              <w:t xml:space="preserve">Konstruksi dalam Pengerjaan </w:t>
            </w:r>
          </w:p>
        </w:tc>
        <w:tc>
          <w:tcPr>
            <w:tcW w:w="582" w:type="dxa"/>
            <w:shd w:val="clear" w:color="auto" w:fill="DBE5F1" w:themeFill="accent1" w:themeFillTint="33"/>
            <w:tcMar>
              <w:right w:w="28" w:type="dxa"/>
            </w:tcMar>
          </w:tcPr>
          <w:p>
            <w:pPr>
              <w:spacing w:after="0" w:line="0" w:lineRule="atLeast"/>
              <w:jc w:val="right"/>
              <w:rPr>
                <w:rFonts w:ascii="Times New Roman" w:hAnsi="Times New Roman" w:cs="Times New Roman"/>
                <w:b/>
                <w:color w:val="000000" w:themeColor="text1"/>
                <w:sz w:val="18"/>
                <w:szCs w:val="18"/>
                <w14:textFill>
                  <w14:solidFill>
                    <w14:schemeClr w14:val="tx1"/>
                  </w14:solidFill>
                </w14:textFill>
              </w:rPr>
            </w:pPr>
            <w:r>
              <w:rPr>
                <w:rFonts w:ascii="Times New Roman" w:hAnsi="Times New Roman" w:cs="Times New Roman"/>
                <w:b/>
                <w:color w:val="000000" w:themeColor="text1"/>
                <w:sz w:val="18"/>
                <w:szCs w:val="18"/>
                <w14:textFill>
                  <w14:solidFill>
                    <w14:schemeClr w14:val="tx1"/>
                  </w14:solidFill>
                </w14:textFill>
              </w:rPr>
              <w:t>C.2.</w:t>
            </w:r>
          </w:p>
        </w:tc>
        <w:tc>
          <w:tcPr>
            <w:tcW w:w="236" w:type="dxa"/>
            <w:shd w:val="clear" w:color="auto" w:fill="DBE5F1" w:themeFill="accent1" w:themeFillTint="33"/>
            <w:tcMar>
              <w:left w:w="57" w:type="dxa"/>
              <w:right w:w="0" w:type="dxa"/>
            </w:tcMar>
          </w:tcPr>
          <w:p>
            <w:pPr>
              <w:pStyle w:val="39"/>
              <w:numPr>
                <w:ilvl w:val="0"/>
                <w:numId w:val="6"/>
              </w:numPr>
              <w:spacing w:before="100" w:beforeAutospacing="1" w:after="100" w:afterAutospacing="1" w:line="0" w:lineRule="atLeast"/>
              <w:ind w:left="124" w:hanging="11"/>
              <w:rPr>
                <w:rFonts w:ascii="Times New Roman" w:hAnsi="Times New Roman" w:cs="Times New Roman"/>
                <w:b/>
                <w:color w:val="000000" w:themeColor="text1"/>
                <w:sz w:val="18"/>
                <w:szCs w:val="18"/>
                <w14:textFill>
                  <w14:solidFill>
                    <w14:schemeClr w14:val="tx1"/>
                  </w14:solidFill>
                </w14:textFill>
              </w:rPr>
            </w:pPr>
          </w:p>
        </w:tc>
        <w:tc>
          <w:tcPr>
            <w:tcW w:w="4090" w:type="dxa"/>
            <w:shd w:val="clear" w:color="auto" w:fill="DBE5F1" w:themeFill="accent1" w:themeFillTint="33"/>
          </w:tcPr>
          <w:p>
            <w:pPr>
              <w:spacing w:after="0" w:line="0" w:lineRule="atLeast"/>
              <w:jc w:val="right"/>
              <w:rPr>
                <w:rFonts w:hint="default" w:ascii="Times New Roman" w:hAnsi="Times New Roman" w:cs="Times New Roman"/>
                <w:b/>
                <w:color w:val="000000" w:themeColor="text1"/>
                <w:sz w:val="18"/>
                <w:szCs w:val="18"/>
                <w:lang w:val="en-US"/>
                <w14:textFill>
                  <w14:solidFill>
                    <w14:schemeClr w14:val="tx1"/>
                  </w14:solidFill>
                </w14:textFill>
              </w:rPr>
            </w:pPr>
            <w:r>
              <w:rPr>
                <w:rFonts w:hint="default" w:ascii="Times New Roman" w:hAnsi="Times New Roman" w:cs="Times New Roman"/>
                <w:b/>
                <w:color w:val="000000" w:themeColor="text1"/>
                <w:sz w:val="18"/>
                <w:szCs w:val="18"/>
                <w:lang w:val="en-US"/>
                <w14:textFill>
                  <w14:solidFill>
                    <w14:schemeClr w14:val="tx1"/>
                  </w14:solidFill>
                </w14:textFill>
              </w:rPr>
              <w:t>836.667.615</w:t>
            </w:r>
          </w:p>
        </w:tc>
      </w:tr>
      <w:tr>
        <w:tblPrEx>
          <w:tblCellMar>
            <w:top w:w="51" w:type="dxa"/>
            <w:left w:w="108" w:type="dxa"/>
            <w:bottom w:w="51" w:type="dxa"/>
            <w:right w:w="108" w:type="dxa"/>
          </w:tblCellMar>
        </w:tblPrEx>
        <w:trPr>
          <w:trHeight w:val="411" w:hRule="exact"/>
        </w:trPr>
        <w:tc>
          <w:tcPr>
            <w:tcW w:w="236" w:type="dxa"/>
            <w:shd w:val="clear" w:color="auto" w:fill="FFFFFF" w:themeFill="background1"/>
          </w:tcPr>
          <w:p>
            <w:pPr>
              <w:spacing w:after="0" w:line="0" w:lineRule="atLeast"/>
              <w:rPr>
                <w:rFonts w:ascii="Times New Roman" w:hAnsi="Times New Roman" w:cs="Times New Roman"/>
                <w:b/>
                <w:bCs w:val="0"/>
                <w:color w:val="000000" w:themeColor="text1"/>
                <w:sz w:val="18"/>
                <w:szCs w:val="18"/>
                <w14:textFill>
                  <w14:solidFill>
                    <w14:schemeClr w14:val="tx1"/>
                  </w14:solidFill>
                </w14:textFill>
              </w:rPr>
            </w:pPr>
          </w:p>
        </w:tc>
        <w:tc>
          <w:tcPr>
            <w:tcW w:w="3700" w:type="dxa"/>
            <w:shd w:val="clear" w:color="auto" w:fill="FFFFFF" w:themeFill="background1"/>
          </w:tcPr>
          <w:p>
            <w:pPr>
              <w:spacing w:after="0" w:line="0" w:lineRule="atLeast"/>
              <w:rPr>
                <w:rFonts w:ascii="Times New Roman" w:hAnsi="Times New Roman" w:cs="Times New Roman"/>
                <w:b/>
                <w:color w:val="000000" w:themeColor="text1"/>
                <w:sz w:val="18"/>
                <w:szCs w:val="18"/>
                <w14:textFill>
                  <w14:solidFill>
                    <w14:schemeClr w14:val="tx1"/>
                  </w14:solidFill>
                </w14:textFill>
              </w:rPr>
            </w:pPr>
            <w:r>
              <w:rPr>
                <w:rFonts w:ascii="Times New Roman" w:hAnsi="Times New Roman" w:cs="Times New Roman"/>
                <w:b/>
                <w:color w:val="000000" w:themeColor="text1"/>
                <w:sz w:val="18"/>
                <w:szCs w:val="18"/>
                <w14:textFill>
                  <w14:solidFill>
                    <w14:schemeClr w14:val="tx1"/>
                  </w14:solidFill>
                </w14:textFill>
              </w:rPr>
              <w:t xml:space="preserve">Akumulasi Penyusutan Aset Tetap </w:t>
            </w:r>
          </w:p>
        </w:tc>
        <w:tc>
          <w:tcPr>
            <w:tcW w:w="582" w:type="dxa"/>
            <w:shd w:val="clear" w:color="auto" w:fill="FFFFFF" w:themeFill="background1"/>
            <w:tcMar>
              <w:right w:w="28" w:type="dxa"/>
            </w:tcMar>
          </w:tcPr>
          <w:p>
            <w:pPr>
              <w:spacing w:after="0" w:line="0" w:lineRule="atLeast"/>
              <w:jc w:val="right"/>
              <w:rPr>
                <w:rFonts w:ascii="Times New Roman" w:hAnsi="Times New Roman" w:cs="Times New Roman"/>
                <w:b/>
                <w:color w:val="000000" w:themeColor="text1"/>
                <w:sz w:val="18"/>
                <w:szCs w:val="18"/>
                <w14:textFill>
                  <w14:solidFill>
                    <w14:schemeClr w14:val="tx1"/>
                  </w14:solidFill>
                </w14:textFill>
              </w:rPr>
            </w:pPr>
            <w:r>
              <w:rPr>
                <w:rFonts w:ascii="Times New Roman" w:hAnsi="Times New Roman" w:cs="Times New Roman"/>
                <w:b/>
                <w:color w:val="000000" w:themeColor="text1"/>
                <w:sz w:val="18"/>
                <w:szCs w:val="18"/>
                <w14:textFill>
                  <w14:solidFill>
                    <w14:schemeClr w14:val="tx1"/>
                  </w14:solidFill>
                </w14:textFill>
              </w:rPr>
              <w:t>C.2.</w:t>
            </w:r>
          </w:p>
        </w:tc>
        <w:tc>
          <w:tcPr>
            <w:tcW w:w="236" w:type="dxa"/>
            <w:shd w:val="clear" w:color="auto" w:fill="FFFFFF" w:themeFill="background1"/>
            <w:tcMar>
              <w:left w:w="57" w:type="dxa"/>
              <w:right w:w="0" w:type="dxa"/>
            </w:tcMar>
          </w:tcPr>
          <w:p>
            <w:pPr>
              <w:pStyle w:val="39"/>
              <w:numPr>
                <w:ilvl w:val="0"/>
                <w:numId w:val="6"/>
              </w:numPr>
              <w:spacing w:before="100" w:beforeAutospacing="1" w:after="100" w:afterAutospacing="1" w:line="0" w:lineRule="atLeast"/>
              <w:ind w:left="124" w:hanging="11"/>
              <w:rPr>
                <w:rFonts w:ascii="Times New Roman" w:hAnsi="Times New Roman" w:cs="Times New Roman"/>
                <w:b/>
                <w:color w:val="000000" w:themeColor="text1"/>
                <w:sz w:val="18"/>
                <w:szCs w:val="18"/>
                <w14:textFill>
                  <w14:solidFill>
                    <w14:schemeClr w14:val="tx1"/>
                  </w14:solidFill>
                </w14:textFill>
              </w:rPr>
            </w:pPr>
          </w:p>
        </w:tc>
        <w:tc>
          <w:tcPr>
            <w:tcW w:w="4090" w:type="dxa"/>
            <w:shd w:val="clear" w:color="auto" w:fill="FFFFFF" w:themeFill="background1"/>
          </w:tcPr>
          <w:p>
            <w:pPr>
              <w:spacing w:after="0" w:line="0" w:lineRule="atLeast"/>
              <w:jc w:val="right"/>
              <w:rPr>
                <w:rFonts w:hint="default" w:ascii="Times New Roman" w:hAnsi="Times New Roman" w:cs="Times New Roman"/>
                <w:b/>
                <w:color w:val="000000" w:themeColor="text1"/>
                <w:sz w:val="18"/>
                <w:szCs w:val="18"/>
                <w:lang w:val="en-US"/>
                <w14:textFill>
                  <w14:solidFill>
                    <w14:schemeClr w14:val="tx1"/>
                  </w14:solidFill>
                </w14:textFill>
              </w:rPr>
            </w:pPr>
            <w:r>
              <w:rPr>
                <w:rFonts w:hint="default" w:ascii="Times New Roman" w:hAnsi="Times New Roman" w:cs="Times New Roman"/>
                <w:b/>
                <w:color w:val="000000" w:themeColor="text1"/>
                <w:sz w:val="18"/>
                <w:szCs w:val="18"/>
                <w:lang w:val="en-US"/>
                <w14:textFill>
                  <w14:solidFill>
                    <w14:schemeClr w14:val="tx1"/>
                  </w14:solidFill>
                </w14:textFill>
              </w:rPr>
              <w:t>(356.893.781)</w:t>
            </w:r>
          </w:p>
        </w:tc>
      </w:tr>
      <w:tr>
        <w:tblPrEx>
          <w:tblCellMar>
            <w:top w:w="51" w:type="dxa"/>
            <w:left w:w="108" w:type="dxa"/>
            <w:bottom w:w="51" w:type="dxa"/>
            <w:right w:w="108" w:type="dxa"/>
          </w:tblCellMar>
        </w:tblPrEx>
        <w:trPr>
          <w:trHeight w:val="368" w:hRule="exact"/>
        </w:trPr>
        <w:tc>
          <w:tcPr>
            <w:tcW w:w="236" w:type="dxa"/>
            <w:shd w:val="clear" w:color="auto" w:fill="DBE5F1" w:themeFill="accent1" w:themeFillTint="33"/>
          </w:tcPr>
          <w:p>
            <w:pPr>
              <w:spacing w:after="0" w:line="0" w:lineRule="atLeast"/>
              <w:rPr>
                <w:rFonts w:ascii="Times New Roman" w:hAnsi="Times New Roman" w:cs="Times New Roman"/>
                <w:b/>
                <w:bCs w:val="0"/>
                <w:color w:val="000000" w:themeColor="text1"/>
                <w:sz w:val="18"/>
                <w:szCs w:val="18"/>
                <w14:textFill>
                  <w14:solidFill>
                    <w14:schemeClr w14:val="tx1"/>
                  </w14:solidFill>
                </w14:textFill>
              </w:rPr>
            </w:pPr>
          </w:p>
        </w:tc>
        <w:tc>
          <w:tcPr>
            <w:tcW w:w="3700" w:type="dxa"/>
            <w:shd w:val="clear" w:color="auto" w:fill="DBE5F1" w:themeFill="accent1" w:themeFillTint="33"/>
          </w:tcPr>
          <w:p>
            <w:pPr>
              <w:spacing w:after="0" w:line="0" w:lineRule="atLeast"/>
              <w:jc w:val="right"/>
              <w:rPr>
                <w:rFonts w:ascii="Times New Roman" w:hAnsi="Times New Roman" w:cs="Times New Roman"/>
                <w:b/>
                <w:color w:val="000000" w:themeColor="text1"/>
                <w:sz w:val="18"/>
                <w:szCs w:val="18"/>
                <w14:textFill>
                  <w14:solidFill>
                    <w14:schemeClr w14:val="tx1"/>
                  </w14:solidFill>
                </w14:textFill>
              </w:rPr>
            </w:pPr>
            <w:r>
              <w:rPr>
                <w:rFonts w:ascii="Times New Roman" w:hAnsi="Times New Roman" w:cs="Times New Roman"/>
                <w:b/>
                <w:color w:val="000000" w:themeColor="text1"/>
                <w:sz w:val="18"/>
                <w:szCs w:val="18"/>
                <w14:textFill>
                  <w14:solidFill>
                    <w14:schemeClr w14:val="tx1"/>
                  </w14:solidFill>
                </w14:textFill>
              </w:rPr>
              <w:t xml:space="preserve">Jumlah Aset Tetap </w:t>
            </w:r>
          </w:p>
        </w:tc>
        <w:tc>
          <w:tcPr>
            <w:tcW w:w="582" w:type="dxa"/>
            <w:shd w:val="clear" w:color="auto" w:fill="DBE5F1" w:themeFill="accent1" w:themeFillTint="33"/>
            <w:tcMar>
              <w:right w:w="28" w:type="dxa"/>
            </w:tcMar>
          </w:tcPr>
          <w:p>
            <w:pPr>
              <w:spacing w:after="0" w:line="0" w:lineRule="atLeast"/>
              <w:jc w:val="right"/>
              <w:rPr>
                <w:rFonts w:ascii="Times New Roman" w:hAnsi="Times New Roman" w:cs="Times New Roman"/>
                <w:b/>
                <w:color w:val="000000" w:themeColor="text1"/>
                <w:sz w:val="18"/>
                <w:szCs w:val="18"/>
                <w14:textFill>
                  <w14:solidFill>
                    <w14:schemeClr w14:val="tx1"/>
                  </w14:solidFill>
                </w14:textFill>
              </w:rPr>
            </w:pPr>
          </w:p>
        </w:tc>
        <w:tc>
          <w:tcPr>
            <w:tcW w:w="236" w:type="dxa"/>
            <w:shd w:val="clear" w:color="auto" w:fill="DBE5F1" w:themeFill="accent1" w:themeFillTint="33"/>
            <w:tcMar>
              <w:left w:w="57" w:type="dxa"/>
              <w:right w:w="0" w:type="dxa"/>
            </w:tcMar>
          </w:tcPr>
          <w:p>
            <w:pPr>
              <w:spacing w:after="0" w:line="0" w:lineRule="atLeast"/>
              <w:rPr>
                <w:rFonts w:ascii="Times New Roman" w:hAnsi="Times New Roman" w:cs="Times New Roman"/>
                <w:b/>
                <w:color w:val="000000" w:themeColor="text1"/>
                <w:sz w:val="18"/>
                <w:szCs w:val="18"/>
                <w14:textFill>
                  <w14:solidFill>
                    <w14:schemeClr w14:val="tx1"/>
                  </w14:solidFill>
                </w14:textFill>
              </w:rPr>
            </w:pPr>
          </w:p>
        </w:tc>
        <w:tc>
          <w:tcPr>
            <w:tcW w:w="4090" w:type="dxa"/>
            <w:shd w:val="clear" w:color="auto" w:fill="DBE5F1" w:themeFill="accent1" w:themeFillTint="33"/>
          </w:tcPr>
          <w:p>
            <w:pPr>
              <w:spacing w:after="0" w:line="0" w:lineRule="atLeast"/>
              <w:jc w:val="right"/>
              <w:rPr>
                <w:rFonts w:hint="default" w:ascii="Times New Roman" w:hAnsi="Times New Roman" w:cs="Times New Roman"/>
                <w:b/>
                <w:color w:val="000000" w:themeColor="text1"/>
                <w:sz w:val="18"/>
                <w:szCs w:val="18"/>
                <w:lang w:val="en-US"/>
                <w14:textFill>
                  <w14:solidFill>
                    <w14:schemeClr w14:val="tx1"/>
                  </w14:solidFill>
                </w14:textFill>
              </w:rPr>
            </w:pPr>
            <w:r>
              <w:rPr>
                <w:rFonts w:hint="default" w:ascii="Times New Roman" w:hAnsi="Times New Roman" w:cs="Times New Roman"/>
                <w:b/>
                <w:bCs/>
                <w:color w:val="000000" w:themeColor="text1"/>
                <w:sz w:val="18"/>
                <w:szCs w:val="18"/>
                <w:lang w:val="en-US"/>
                <w14:textFill>
                  <w14:solidFill>
                    <w14:schemeClr w14:val="tx1"/>
                  </w14:solidFill>
                </w14:textFill>
              </w:rPr>
              <w:t>2.926.029.454</w:t>
            </w:r>
          </w:p>
        </w:tc>
      </w:tr>
      <w:tr>
        <w:tblPrEx>
          <w:tblCellMar>
            <w:top w:w="51" w:type="dxa"/>
            <w:left w:w="108" w:type="dxa"/>
            <w:bottom w:w="51" w:type="dxa"/>
            <w:right w:w="108" w:type="dxa"/>
          </w:tblCellMar>
        </w:tblPrEx>
        <w:trPr>
          <w:trHeight w:val="370" w:hRule="exact"/>
        </w:trPr>
        <w:tc>
          <w:tcPr>
            <w:tcW w:w="236" w:type="dxa"/>
            <w:shd w:val="clear" w:color="auto" w:fill="E5B8B7" w:themeFill="accent2" w:themeFillTint="66"/>
          </w:tcPr>
          <w:p>
            <w:pPr>
              <w:spacing w:after="0" w:line="0" w:lineRule="atLeast"/>
              <w:rPr>
                <w:rFonts w:ascii="Times New Roman" w:hAnsi="Times New Roman" w:cs="Times New Roman"/>
                <w:b/>
                <w:bCs w:val="0"/>
                <w:color w:val="000000" w:themeColor="text1"/>
                <w:sz w:val="18"/>
                <w:szCs w:val="18"/>
                <w14:textFill>
                  <w14:solidFill>
                    <w14:schemeClr w14:val="tx1"/>
                  </w14:solidFill>
                </w14:textFill>
              </w:rPr>
            </w:pPr>
          </w:p>
        </w:tc>
        <w:tc>
          <w:tcPr>
            <w:tcW w:w="3700" w:type="dxa"/>
            <w:shd w:val="clear" w:color="auto" w:fill="E5B8B7" w:themeFill="accent2" w:themeFillTint="66"/>
          </w:tcPr>
          <w:p>
            <w:pPr>
              <w:tabs>
                <w:tab w:val="left" w:pos="3060"/>
              </w:tabs>
              <w:spacing w:after="0" w:line="0" w:lineRule="atLeast"/>
              <w:jc w:val="right"/>
              <w:rPr>
                <w:rFonts w:ascii="Times New Roman" w:hAnsi="Times New Roman" w:cs="Times New Roman"/>
                <w:b/>
                <w:color w:val="000000" w:themeColor="text1"/>
                <w:sz w:val="18"/>
                <w:szCs w:val="18"/>
                <w14:textFill>
                  <w14:solidFill>
                    <w14:schemeClr w14:val="tx1"/>
                  </w14:solidFill>
                </w14:textFill>
              </w:rPr>
            </w:pPr>
            <w:r>
              <w:rPr>
                <w:rFonts w:ascii="Times New Roman" w:hAnsi="Times New Roman" w:cs="Times New Roman"/>
                <w:b/>
                <w:color w:val="000000" w:themeColor="text1"/>
                <w:sz w:val="18"/>
                <w:szCs w:val="18"/>
                <w14:textFill>
                  <w14:solidFill>
                    <w14:schemeClr w14:val="tx1"/>
                  </w14:solidFill>
                </w14:textFill>
              </w:rPr>
              <w:t>Jumlah Aset</w:t>
            </w:r>
          </w:p>
        </w:tc>
        <w:tc>
          <w:tcPr>
            <w:tcW w:w="582" w:type="dxa"/>
            <w:shd w:val="clear" w:color="auto" w:fill="E5B8B7" w:themeFill="accent2" w:themeFillTint="66"/>
            <w:tcMar>
              <w:right w:w="28" w:type="dxa"/>
            </w:tcMar>
          </w:tcPr>
          <w:p>
            <w:pPr>
              <w:spacing w:after="0" w:line="0" w:lineRule="atLeast"/>
              <w:jc w:val="right"/>
              <w:rPr>
                <w:rFonts w:ascii="Times New Roman" w:hAnsi="Times New Roman" w:cs="Times New Roman"/>
                <w:b/>
                <w:color w:val="000000" w:themeColor="text1"/>
                <w:sz w:val="18"/>
                <w:szCs w:val="18"/>
                <w14:textFill>
                  <w14:solidFill>
                    <w14:schemeClr w14:val="tx1"/>
                  </w14:solidFill>
                </w14:textFill>
              </w:rPr>
            </w:pPr>
          </w:p>
        </w:tc>
        <w:tc>
          <w:tcPr>
            <w:tcW w:w="236" w:type="dxa"/>
            <w:shd w:val="clear" w:color="auto" w:fill="E5B8B7" w:themeFill="accent2" w:themeFillTint="66"/>
            <w:tcMar>
              <w:left w:w="57" w:type="dxa"/>
              <w:right w:w="0" w:type="dxa"/>
            </w:tcMar>
          </w:tcPr>
          <w:p>
            <w:pPr>
              <w:spacing w:after="0" w:line="0" w:lineRule="atLeast"/>
              <w:rPr>
                <w:rFonts w:ascii="Times New Roman" w:hAnsi="Times New Roman" w:cs="Times New Roman"/>
                <w:b/>
                <w:color w:val="000000" w:themeColor="text1"/>
                <w:sz w:val="18"/>
                <w:szCs w:val="18"/>
                <w14:textFill>
                  <w14:solidFill>
                    <w14:schemeClr w14:val="tx1"/>
                  </w14:solidFill>
                </w14:textFill>
              </w:rPr>
            </w:pPr>
          </w:p>
        </w:tc>
        <w:tc>
          <w:tcPr>
            <w:tcW w:w="4090" w:type="dxa"/>
            <w:shd w:val="clear" w:color="auto" w:fill="E5B8B7" w:themeFill="accent2" w:themeFillTint="66"/>
          </w:tcPr>
          <w:p>
            <w:pPr>
              <w:spacing w:after="0" w:line="0" w:lineRule="atLeast"/>
              <w:jc w:val="right"/>
              <w:rPr>
                <w:rFonts w:hint="default" w:ascii="Times New Roman" w:hAnsi="Times New Roman" w:cs="Times New Roman"/>
                <w:b/>
                <w:color w:val="000000" w:themeColor="text1"/>
                <w:sz w:val="18"/>
                <w:szCs w:val="18"/>
                <w:lang w:val="en-US"/>
                <w14:textFill>
                  <w14:solidFill>
                    <w14:schemeClr w14:val="tx1"/>
                  </w14:solidFill>
                </w14:textFill>
              </w:rPr>
            </w:pPr>
            <w:r>
              <w:rPr>
                <w:rFonts w:hint="default" w:ascii="Times New Roman" w:hAnsi="Times New Roman" w:cs="Times New Roman"/>
                <w:b/>
                <w:bCs/>
                <w:color w:val="000000" w:themeColor="text1"/>
                <w:sz w:val="18"/>
                <w:szCs w:val="18"/>
                <w:lang w:val="en-US"/>
                <w14:textFill>
                  <w14:solidFill>
                    <w14:schemeClr w14:val="tx1"/>
                  </w14:solidFill>
                </w14:textFill>
              </w:rPr>
              <w:t>2.989.101.954</w:t>
            </w:r>
          </w:p>
        </w:tc>
      </w:tr>
      <w:tr>
        <w:tblPrEx>
          <w:tblCellMar>
            <w:top w:w="51" w:type="dxa"/>
            <w:left w:w="108" w:type="dxa"/>
            <w:bottom w:w="51" w:type="dxa"/>
            <w:right w:w="108" w:type="dxa"/>
          </w:tblCellMar>
        </w:tblPrEx>
        <w:trPr>
          <w:trHeight w:val="397" w:hRule="exact"/>
        </w:trPr>
        <w:tc>
          <w:tcPr>
            <w:tcW w:w="3936" w:type="dxa"/>
            <w:gridSpan w:val="2"/>
            <w:shd w:val="clear" w:color="auto" w:fill="1F497D" w:themeFill="text2"/>
          </w:tcPr>
          <w:p>
            <w:pPr>
              <w:spacing w:after="0" w:line="0" w:lineRule="atLeast"/>
              <w:rPr>
                <w:rFonts w:ascii="Times New Roman" w:hAnsi="Times New Roman" w:cs="Times New Roman"/>
                <w:b w:val="0"/>
                <w:bCs/>
                <w:color w:val="000000" w:themeColor="text1"/>
                <w14:textFill>
                  <w14:solidFill>
                    <w14:schemeClr w14:val="tx1"/>
                  </w14:solidFill>
                </w14:textFill>
              </w:rPr>
            </w:pPr>
            <w:r>
              <w:rPr>
                <w:rFonts w:ascii="Times New Roman" w:hAnsi="Times New Roman" w:cs="Times New Roman"/>
                <w:b/>
                <w:bCs/>
                <w:color w:val="FFFFFF" w:themeColor="background1"/>
                <w14:textFill>
                  <w14:solidFill>
                    <w14:schemeClr w14:val="bg1"/>
                  </w14:solidFill>
                </w14:textFill>
              </w:rPr>
              <w:t>KEWAJIBAN</w:t>
            </w:r>
          </w:p>
        </w:tc>
        <w:tc>
          <w:tcPr>
            <w:tcW w:w="582" w:type="dxa"/>
            <w:shd w:val="clear" w:color="auto" w:fill="1F497D" w:themeFill="text2"/>
            <w:tcMar>
              <w:right w:w="28" w:type="dxa"/>
            </w:tcMar>
          </w:tcPr>
          <w:p>
            <w:pPr>
              <w:spacing w:after="0" w:line="0" w:lineRule="atLeast"/>
              <w:jc w:val="right"/>
              <w:rPr>
                <w:rFonts w:ascii="Times New Roman" w:hAnsi="Times New Roman" w:cs="Times New Roman"/>
                <w:b/>
                <w:color w:val="000000" w:themeColor="text1"/>
                <w14:textFill>
                  <w14:solidFill>
                    <w14:schemeClr w14:val="tx1"/>
                  </w14:solidFill>
                </w14:textFill>
              </w:rPr>
            </w:pPr>
          </w:p>
        </w:tc>
        <w:tc>
          <w:tcPr>
            <w:tcW w:w="236" w:type="dxa"/>
            <w:shd w:val="clear" w:color="auto" w:fill="1F497D" w:themeFill="text2"/>
            <w:tcMar>
              <w:left w:w="57" w:type="dxa"/>
              <w:right w:w="0" w:type="dxa"/>
            </w:tcMar>
          </w:tcPr>
          <w:p>
            <w:pPr>
              <w:spacing w:after="0" w:line="0" w:lineRule="atLeast"/>
              <w:rPr>
                <w:rFonts w:ascii="Times New Roman" w:hAnsi="Times New Roman" w:cs="Times New Roman"/>
                <w:b/>
                <w:color w:val="000000" w:themeColor="text1"/>
                <w14:textFill>
                  <w14:solidFill>
                    <w14:schemeClr w14:val="tx1"/>
                  </w14:solidFill>
                </w14:textFill>
              </w:rPr>
            </w:pPr>
          </w:p>
        </w:tc>
        <w:tc>
          <w:tcPr>
            <w:tcW w:w="4090" w:type="dxa"/>
            <w:shd w:val="clear" w:color="auto" w:fill="1F497D" w:themeFill="text2"/>
          </w:tcPr>
          <w:p>
            <w:pPr>
              <w:spacing w:after="0" w:line="0" w:lineRule="atLeast"/>
              <w:jc w:val="right"/>
              <w:rPr>
                <w:rFonts w:ascii="Times New Roman" w:hAnsi="Times New Roman" w:cs="Times New Roman"/>
                <w:b/>
                <w:color w:val="FFFFFF" w:themeColor="background1"/>
                <w14:textFill>
                  <w14:solidFill>
                    <w14:schemeClr w14:val="bg1"/>
                  </w14:solidFill>
                </w14:textFill>
              </w:rPr>
            </w:pPr>
          </w:p>
        </w:tc>
      </w:tr>
      <w:tr>
        <w:tblPrEx>
          <w:tblCellMar>
            <w:top w:w="51" w:type="dxa"/>
            <w:left w:w="108" w:type="dxa"/>
            <w:bottom w:w="51" w:type="dxa"/>
            <w:right w:w="108" w:type="dxa"/>
          </w:tblCellMar>
        </w:tblPrEx>
        <w:trPr>
          <w:trHeight w:val="397" w:hRule="exact"/>
        </w:trPr>
        <w:tc>
          <w:tcPr>
            <w:tcW w:w="3936" w:type="dxa"/>
            <w:gridSpan w:val="2"/>
            <w:shd w:val="clear" w:color="auto" w:fill="FFFFFF" w:themeFill="background1"/>
          </w:tcPr>
          <w:p>
            <w:pPr>
              <w:spacing w:after="0" w:line="0" w:lineRule="atLeast"/>
              <w:rPr>
                <w:rFonts w:ascii="Times New Roman" w:hAnsi="Times New Roman" w:cs="Times New Roman"/>
                <w:b w:val="0"/>
                <w:bCs/>
                <w:color w:val="000000" w:themeColor="text1"/>
                <w:sz w:val="18"/>
                <w:szCs w:val="18"/>
                <w14:textFill>
                  <w14:solidFill>
                    <w14:schemeClr w14:val="tx1"/>
                  </w14:solidFill>
                </w14:textFill>
              </w:rPr>
            </w:pPr>
            <w:r>
              <w:rPr>
                <w:rFonts w:ascii="Times New Roman" w:hAnsi="Times New Roman" w:cs="Times New Roman"/>
                <w:b/>
                <w:bCs/>
                <w:color w:val="000000" w:themeColor="text1"/>
                <w:sz w:val="18"/>
                <w:szCs w:val="18"/>
                <w14:textFill>
                  <w14:solidFill>
                    <w14:schemeClr w14:val="tx1"/>
                  </w14:solidFill>
                </w14:textFill>
              </w:rPr>
              <w:t xml:space="preserve">Kewajiban Jangka Pendek </w:t>
            </w:r>
          </w:p>
        </w:tc>
        <w:tc>
          <w:tcPr>
            <w:tcW w:w="582" w:type="dxa"/>
            <w:shd w:val="clear" w:color="auto" w:fill="FFFFFF" w:themeFill="background1"/>
            <w:tcMar>
              <w:right w:w="28" w:type="dxa"/>
            </w:tcMar>
          </w:tcPr>
          <w:p>
            <w:pPr>
              <w:spacing w:after="0" w:line="0" w:lineRule="atLeast"/>
              <w:jc w:val="right"/>
              <w:rPr>
                <w:rFonts w:ascii="Times New Roman" w:hAnsi="Times New Roman" w:cs="Times New Roman"/>
                <w:b/>
                <w:color w:val="000000" w:themeColor="text1"/>
                <w:sz w:val="18"/>
                <w:szCs w:val="18"/>
                <w14:textFill>
                  <w14:solidFill>
                    <w14:schemeClr w14:val="tx1"/>
                  </w14:solidFill>
                </w14:textFill>
              </w:rPr>
            </w:pPr>
            <w:r>
              <w:rPr>
                <w:rFonts w:ascii="Times New Roman" w:hAnsi="Times New Roman" w:cs="Times New Roman"/>
                <w:b/>
                <w:color w:val="000000" w:themeColor="text1"/>
                <w:sz w:val="18"/>
                <w:szCs w:val="18"/>
                <w14:textFill>
                  <w14:solidFill>
                    <w14:schemeClr w14:val="tx1"/>
                  </w14:solidFill>
                </w14:textFill>
              </w:rPr>
              <w:t>C.5</w:t>
            </w:r>
          </w:p>
        </w:tc>
        <w:tc>
          <w:tcPr>
            <w:tcW w:w="236" w:type="dxa"/>
            <w:shd w:val="clear" w:color="auto" w:fill="FFFFFF" w:themeFill="background1"/>
            <w:tcMar>
              <w:left w:w="57" w:type="dxa"/>
              <w:right w:w="0" w:type="dxa"/>
            </w:tcMar>
          </w:tcPr>
          <w:p>
            <w:pPr>
              <w:spacing w:after="0" w:line="0" w:lineRule="atLeast"/>
              <w:rPr>
                <w:rFonts w:ascii="Times New Roman" w:hAnsi="Times New Roman" w:cs="Times New Roman"/>
                <w:b/>
                <w:color w:val="000000" w:themeColor="text1"/>
                <w:sz w:val="18"/>
                <w:szCs w:val="18"/>
                <w14:textFill>
                  <w14:solidFill>
                    <w14:schemeClr w14:val="tx1"/>
                  </w14:solidFill>
                </w14:textFill>
              </w:rPr>
            </w:pPr>
          </w:p>
        </w:tc>
        <w:tc>
          <w:tcPr>
            <w:tcW w:w="4090" w:type="dxa"/>
            <w:shd w:val="clear" w:color="auto" w:fill="FFFFFF" w:themeFill="background1"/>
          </w:tcPr>
          <w:p>
            <w:pPr>
              <w:spacing w:after="0" w:line="0" w:lineRule="atLeast"/>
              <w:jc w:val="right"/>
              <w:rPr>
                <w:rFonts w:ascii="Times New Roman" w:hAnsi="Times New Roman" w:cs="Times New Roman"/>
                <w:b/>
                <w:color w:val="000000" w:themeColor="text1"/>
                <w:sz w:val="18"/>
                <w:szCs w:val="18"/>
                <w14:textFill>
                  <w14:solidFill>
                    <w14:schemeClr w14:val="tx1"/>
                  </w14:solidFill>
                </w14:textFill>
              </w:rPr>
            </w:pPr>
          </w:p>
        </w:tc>
      </w:tr>
      <w:tr>
        <w:tblPrEx>
          <w:tblCellMar>
            <w:top w:w="51" w:type="dxa"/>
            <w:left w:w="108" w:type="dxa"/>
            <w:bottom w:w="51" w:type="dxa"/>
            <w:right w:w="108" w:type="dxa"/>
          </w:tblCellMar>
        </w:tblPrEx>
        <w:trPr>
          <w:trHeight w:val="446" w:hRule="exact"/>
        </w:trPr>
        <w:tc>
          <w:tcPr>
            <w:tcW w:w="236" w:type="dxa"/>
            <w:shd w:val="clear" w:color="auto" w:fill="DBE5F1" w:themeFill="accent1" w:themeFillTint="33"/>
          </w:tcPr>
          <w:p>
            <w:pPr>
              <w:spacing w:after="0" w:line="0" w:lineRule="atLeast"/>
              <w:rPr>
                <w:rFonts w:ascii="Times New Roman" w:hAnsi="Times New Roman" w:cs="Times New Roman"/>
                <w:b/>
                <w:bCs w:val="0"/>
                <w:color w:val="000000" w:themeColor="text1"/>
                <w:sz w:val="18"/>
                <w:szCs w:val="18"/>
                <w14:textFill>
                  <w14:solidFill>
                    <w14:schemeClr w14:val="tx1"/>
                  </w14:solidFill>
                </w14:textFill>
              </w:rPr>
            </w:pPr>
          </w:p>
        </w:tc>
        <w:tc>
          <w:tcPr>
            <w:tcW w:w="3700" w:type="dxa"/>
            <w:shd w:val="clear" w:color="auto" w:fill="DBE5F1" w:themeFill="accent1" w:themeFillTint="33"/>
          </w:tcPr>
          <w:p>
            <w:pPr>
              <w:tabs>
                <w:tab w:val="right" w:pos="3753"/>
              </w:tabs>
              <w:spacing w:after="0" w:line="0" w:lineRule="atLeast"/>
              <w:rPr>
                <w:rFonts w:ascii="Times New Roman" w:hAnsi="Times New Roman" w:cs="Times New Roman"/>
                <w:b/>
                <w:color w:val="000000" w:themeColor="text1"/>
                <w:sz w:val="18"/>
                <w:szCs w:val="18"/>
                <w14:textFill>
                  <w14:solidFill>
                    <w14:schemeClr w14:val="tx1"/>
                  </w14:solidFill>
                </w14:textFill>
              </w:rPr>
            </w:pPr>
            <w:r>
              <w:rPr>
                <w:rFonts w:ascii="Times New Roman" w:hAnsi="Times New Roman" w:cs="Times New Roman"/>
                <w:b/>
                <w:color w:val="000000" w:themeColor="text1"/>
                <w:sz w:val="18"/>
                <w:szCs w:val="18"/>
                <w14:textFill>
                  <w14:solidFill>
                    <w14:schemeClr w14:val="tx1"/>
                  </w14:solidFill>
                </w14:textFill>
              </w:rPr>
              <w:t>Utang kepada pihak ketiga</w:t>
            </w:r>
          </w:p>
        </w:tc>
        <w:tc>
          <w:tcPr>
            <w:tcW w:w="582" w:type="dxa"/>
            <w:shd w:val="clear" w:color="auto" w:fill="DBE5F1" w:themeFill="accent1" w:themeFillTint="33"/>
            <w:tcMar>
              <w:right w:w="28" w:type="dxa"/>
            </w:tcMar>
          </w:tcPr>
          <w:p>
            <w:pPr>
              <w:spacing w:after="0" w:line="0" w:lineRule="atLeast"/>
              <w:jc w:val="right"/>
              <w:rPr>
                <w:rFonts w:ascii="Times New Roman" w:hAnsi="Times New Roman" w:cs="Times New Roman"/>
                <w:b/>
                <w:color w:val="000000" w:themeColor="text1"/>
                <w:sz w:val="18"/>
                <w:szCs w:val="18"/>
                <w14:textFill>
                  <w14:solidFill>
                    <w14:schemeClr w14:val="tx1"/>
                  </w14:solidFill>
                </w14:textFill>
              </w:rPr>
            </w:pPr>
            <w:r>
              <w:rPr>
                <w:rFonts w:ascii="Times New Roman" w:hAnsi="Times New Roman" w:cs="Times New Roman"/>
                <w:b/>
                <w:color w:val="000000" w:themeColor="text1"/>
                <w:sz w:val="18"/>
                <w:szCs w:val="18"/>
                <w14:textFill>
                  <w14:solidFill>
                    <w14:schemeClr w14:val="tx1"/>
                  </w14:solidFill>
                </w14:textFill>
              </w:rPr>
              <w:t>C.5</w:t>
            </w:r>
          </w:p>
        </w:tc>
        <w:tc>
          <w:tcPr>
            <w:tcW w:w="236" w:type="dxa"/>
            <w:shd w:val="clear" w:color="auto" w:fill="DBE5F1" w:themeFill="accent1" w:themeFillTint="33"/>
            <w:tcMar>
              <w:left w:w="57" w:type="dxa"/>
              <w:right w:w="0" w:type="dxa"/>
            </w:tcMar>
          </w:tcPr>
          <w:p>
            <w:pPr>
              <w:pStyle w:val="39"/>
              <w:numPr>
                <w:ilvl w:val="0"/>
                <w:numId w:val="7"/>
              </w:numPr>
              <w:spacing w:before="100" w:beforeAutospacing="1" w:after="100" w:afterAutospacing="1" w:line="0" w:lineRule="atLeast"/>
              <w:ind w:left="124" w:hanging="11"/>
              <w:rPr>
                <w:rFonts w:ascii="Times New Roman" w:hAnsi="Times New Roman" w:cs="Times New Roman"/>
                <w:b/>
                <w:color w:val="000000" w:themeColor="text1"/>
                <w:sz w:val="18"/>
                <w:szCs w:val="18"/>
                <w14:textFill>
                  <w14:solidFill>
                    <w14:schemeClr w14:val="tx1"/>
                  </w14:solidFill>
                </w14:textFill>
              </w:rPr>
            </w:pPr>
          </w:p>
        </w:tc>
        <w:tc>
          <w:tcPr>
            <w:tcW w:w="4090" w:type="dxa"/>
            <w:shd w:val="clear" w:color="auto" w:fill="DBE5F1" w:themeFill="accent1" w:themeFillTint="33"/>
          </w:tcPr>
          <w:p>
            <w:pPr>
              <w:spacing w:after="0" w:line="0" w:lineRule="atLeast"/>
              <w:jc w:val="right"/>
              <w:rPr>
                <w:rFonts w:hint="default" w:ascii="Times New Roman" w:hAnsi="Times New Roman" w:cs="Times New Roman"/>
                <w:b/>
                <w:bCs/>
                <w:color w:val="000000" w:themeColor="text1"/>
                <w:sz w:val="18"/>
                <w:szCs w:val="18"/>
                <w:lang w:val="en-US"/>
                <w14:textFill>
                  <w14:solidFill>
                    <w14:schemeClr w14:val="tx1"/>
                  </w14:solidFill>
                </w14:textFill>
              </w:rPr>
            </w:pPr>
            <w:r>
              <w:rPr>
                <w:rFonts w:hint="default" w:ascii="Times New Roman" w:hAnsi="Times New Roman" w:cs="Times New Roman"/>
                <w:b/>
                <w:bCs/>
                <w:color w:val="000000" w:themeColor="text1"/>
                <w:sz w:val="18"/>
                <w:szCs w:val="18"/>
                <w:lang w:val="en-US"/>
                <w14:textFill>
                  <w14:solidFill>
                    <w14:schemeClr w14:val="tx1"/>
                  </w14:solidFill>
                </w14:textFill>
              </w:rPr>
              <w:t>2.948.036</w:t>
            </w:r>
          </w:p>
        </w:tc>
      </w:tr>
      <w:tr>
        <w:tblPrEx>
          <w:tblCellMar>
            <w:top w:w="51" w:type="dxa"/>
            <w:left w:w="108" w:type="dxa"/>
            <w:bottom w:w="51" w:type="dxa"/>
            <w:right w:w="108" w:type="dxa"/>
          </w:tblCellMar>
        </w:tblPrEx>
        <w:trPr>
          <w:trHeight w:val="446" w:hRule="exact"/>
        </w:trPr>
        <w:tc>
          <w:tcPr>
            <w:tcW w:w="236" w:type="dxa"/>
            <w:shd w:val="clear" w:color="auto" w:fill="FFFFFF" w:themeFill="background1"/>
          </w:tcPr>
          <w:p>
            <w:pPr>
              <w:spacing w:after="0" w:line="0" w:lineRule="atLeast"/>
              <w:rPr>
                <w:rFonts w:ascii="Times New Roman" w:hAnsi="Times New Roman" w:cs="Times New Roman"/>
                <w:b/>
                <w:bCs w:val="0"/>
                <w:color w:val="000000" w:themeColor="text1"/>
                <w:sz w:val="18"/>
                <w:szCs w:val="18"/>
                <w14:textFill>
                  <w14:solidFill>
                    <w14:schemeClr w14:val="tx1"/>
                  </w14:solidFill>
                </w14:textFill>
              </w:rPr>
            </w:pPr>
          </w:p>
        </w:tc>
        <w:tc>
          <w:tcPr>
            <w:tcW w:w="3700" w:type="dxa"/>
            <w:shd w:val="clear" w:color="auto" w:fill="FFFFFF" w:themeFill="background1"/>
          </w:tcPr>
          <w:p>
            <w:pPr>
              <w:tabs>
                <w:tab w:val="right" w:pos="3753"/>
              </w:tabs>
              <w:spacing w:after="0" w:line="0" w:lineRule="atLeast"/>
              <w:rPr>
                <w:rFonts w:ascii="Times New Roman" w:hAnsi="Times New Roman" w:cs="Times New Roman"/>
                <w:b/>
                <w:color w:val="000000" w:themeColor="text1"/>
                <w:sz w:val="18"/>
                <w:szCs w:val="18"/>
                <w14:textFill>
                  <w14:solidFill>
                    <w14:schemeClr w14:val="tx1"/>
                  </w14:solidFill>
                </w14:textFill>
              </w:rPr>
            </w:pPr>
            <w:r>
              <w:rPr>
                <w:rFonts w:ascii="Times New Roman" w:hAnsi="Times New Roman" w:cs="Times New Roman"/>
                <w:b/>
                <w:color w:val="000000" w:themeColor="text1"/>
                <w:sz w:val="18"/>
                <w:szCs w:val="18"/>
                <w14:textFill>
                  <w14:solidFill>
                    <w14:schemeClr w14:val="tx1"/>
                  </w14:solidFill>
                </w14:textFill>
              </w:rPr>
              <w:t>Uang Muka dari KPPN</w:t>
            </w:r>
            <w:r>
              <w:rPr>
                <w:rFonts w:ascii="Times New Roman" w:hAnsi="Times New Roman" w:cs="Times New Roman"/>
                <w:b/>
                <w:color w:val="000000" w:themeColor="text1"/>
                <w:sz w:val="18"/>
                <w:szCs w:val="18"/>
                <w14:textFill>
                  <w14:solidFill>
                    <w14:schemeClr w14:val="tx1"/>
                  </w14:solidFill>
                </w14:textFill>
              </w:rPr>
              <w:tab/>
            </w:r>
          </w:p>
        </w:tc>
        <w:tc>
          <w:tcPr>
            <w:tcW w:w="582" w:type="dxa"/>
            <w:shd w:val="clear" w:color="auto" w:fill="FFFFFF" w:themeFill="background1"/>
            <w:tcMar>
              <w:right w:w="28" w:type="dxa"/>
            </w:tcMar>
          </w:tcPr>
          <w:p>
            <w:pPr>
              <w:spacing w:after="0" w:line="0" w:lineRule="atLeast"/>
              <w:jc w:val="right"/>
              <w:rPr>
                <w:rFonts w:ascii="Times New Roman" w:hAnsi="Times New Roman" w:cs="Times New Roman"/>
                <w:b/>
                <w:color w:val="000000" w:themeColor="text1"/>
                <w:sz w:val="18"/>
                <w:szCs w:val="18"/>
                <w14:textFill>
                  <w14:solidFill>
                    <w14:schemeClr w14:val="tx1"/>
                  </w14:solidFill>
                </w14:textFill>
              </w:rPr>
            </w:pPr>
            <w:r>
              <w:rPr>
                <w:rFonts w:ascii="Times New Roman" w:hAnsi="Times New Roman" w:cs="Times New Roman"/>
                <w:b/>
                <w:color w:val="000000" w:themeColor="text1"/>
                <w:sz w:val="18"/>
                <w:szCs w:val="18"/>
                <w14:textFill>
                  <w14:solidFill>
                    <w14:schemeClr w14:val="tx1"/>
                  </w14:solidFill>
                </w14:textFill>
              </w:rPr>
              <w:t>C.5.</w:t>
            </w:r>
          </w:p>
        </w:tc>
        <w:tc>
          <w:tcPr>
            <w:tcW w:w="236" w:type="dxa"/>
            <w:shd w:val="clear" w:color="auto" w:fill="FFFFFF" w:themeFill="background1"/>
            <w:tcMar>
              <w:left w:w="57" w:type="dxa"/>
              <w:right w:w="0" w:type="dxa"/>
            </w:tcMar>
          </w:tcPr>
          <w:p>
            <w:pPr>
              <w:pStyle w:val="39"/>
              <w:numPr>
                <w:ilvl w:val="0"/>
                <w:numId w:val="7"/>
              </w:numPr>
              <w:spacing w:before="100" w:beforeAutospacing="1" w:after="100" w:afterAutospacing="1" w:line="0" w:lineRule="atLeast"/>
              <w:ind w:left="124" w:hanging="11"/>
              <w:rPr>
                <w:rFonts w:ascii="Times New Roman" w:hAnsi="Times New Roman" w:cs="Times New Roman"/>
                <w:b/>
                <w:color w:val="000000" w:themeColor="text1"/>
                <w:sz w:val="18"/>
                <w:szCs w:val="18"/>
                <w14:textFill>
                  <w14:solidFill>
                    <w14:schemeClr w14:val="tx1"/>
                  </w14:solidFill>
                </w14:textFill>
              </w:rPr>
            </w:pPr>
          </w:p>
        </w:tc>
        <w:tc>
          <w:tcPr>
            <w:tcW w:w="4090" w:type="dxa"/>
            <w:shd w:val="clear" w:color="auto" w:fill="FFFFFF" w:themeFill="background1"/>
          </w:tcPr>
          <w:p>
            <w:pPr>
              <w:spacing w:after="0" w:line="0" w:lineRule="atLeast"/>
              <w:jc w:val="right"/>
              <w:rPr>
                <w:rFonts w:hint="default" w:ascii="Times New Roman" w:hAnsi="Times New Roman" w:cs="Times New Roman"/>
                <w:b/>
                <w:color w:val="000000" w:themeColor="text1"/>
                <w:sz w:val="18"/>
                <w:szCs w:val="18"/>
                <w:lang w:val="en-US"/>
                <w14:textFill>
                  <w14:solidFill>
                    <w14:schemeClr w14:val="tx1"/>
                  </w14:solidFill>
                </w14:textFill>
              </w:rPr>
            </w:pPr>
            <w:r>
              <w:rPr>
                <w:rFonts w:hint="default" w:ascii="Times New Roman" w:hAnsi="Times New Roman" w:cs="Times New Roman"/>
                <w:b/>
                <w:bCs/>
                <w:color w:val="000000" w:themeColor="text1"/>
                <w:sz w:val="18"/>
                <w:szCs w:val="18"/>
                <w:lang w:val="en-US"/>
                <w14:textFill>
                  <w14:solidFill>
                    <w14:schemeClr w14:val="tx1"/>
                  </w14:solidFill>
                </w14:textFill>
              </w:rPr>
              <w:t>51.000.000</w:t>
            </w:r>
          </w:p>
        </w:tc>
      </w:tr>
      <w:tr>
        <w:tblPrEx>
          <w:tblCellMar>
            <w:top w:w="51" w:type="dxa"/>
            <w:left w:w="108" w:type="dxa"/>
            <w:bottom w:w="51" w:type="dxa"/>
            <w:right w:w="108" w:type="dxa"/>
          </w:tblCellMar>
        </w:tblPrEx>
        <w:trPr>
          <w:trHeight w:val="436" w:hRule="exact"/>
        </w:trPr>
        <w:tc>
          <w:tcPr>
            <w:tcW w:w="236" w:type="dxa"/>
            <w:shd w:val="clear" w:color="auto" w:fill="DBE5F1" w:themeFill="accent1" w:themeFillTint="33"/>
          </w:tcPr>
          <w:p>
            <w:pPr>
              <w:spacing w:after="0" w:line="0" w:lineRule="atLeast"/>
              <w:rPr>
                <w:rFonts w:ascii="Times New Roman" w:hAnsi="Times New Roman" w:cs="Times New Roman"/>
                <w:b/>
                <w:bCs w:val="0"/>
                <w:color w:val="000000" w:themeColor="text1"/>
                <w:sz w:val="18"/>
                <w:szCs w:val="18"/>
                <w14:textFill>
                  <w14:solidFill>
                    <w14:schemeClr w14:val="tx1"/>
                  </w14:solidFill>
                </w14:textFill>
              </w:rPr>
            </w:pPr>
          </w:p>
        </w:tc>
        <w:tc>
          <w:tcPr>
            <w:tcW w:w="3700" w:type="dxa"/>
            <w:shd w:val="clear" w:color="auto" w:fill="DBE5F1" w:themeFill="accent1" w:themeFillTint="33"/>
          </w:tcPr>
          <w:p>
            <w:pPr>
              <w:spacing w:after="0" w:line="0" w:lineRule="atLeast"/>
              <w:jc w:val="right"/>
              <w:rPr>
                <w:rFonts w:ascii="Times New Roman" w:hAnsi="Times New Roman" w:cs="Times New Roman"/>
                <w:b/>
                <w:color w:val="000000" w:themeColor="text1"/>
                <w:sz w:val="18"/>
                <w:szCs w:val="18"/>
                <w14:textFill>
                  <w14:solidFill>
                    <w14:schemeClr w14:val="tx1"/>
                  </w14:solidFill>
                </w14:textFill>
              </w:rPr>
            </w:pPr>
            <w:r>
              <w:rPr>
                <w:rFonts w:ascii="Times New Roman" w:hAnsi="Times New Roman" w:cs="Times New Roman"/>
                <w:b/>
                <w:color w:val="000000" w:themeColor="text1"/>
                <w:sz w:val="18"/>
                <w:szCs w:val="18"/>
                <w14:textFill>
                  <w14:solidFill>
                    <w14:schemeClr w14:val="tx1"/>
                  </w14:solidFill>
                </w14:textFill>
              </w:rPr>
              <w:t>Jumlah Kewajiban Jangka Pendek</w:t>
            </w:r>
          </w:p>
        </w:tc>
        <w:tc>
          <w:tcPr>
            <w:tcW w:w="582" w:type="dxa"/>
            <w:shd w:val="clear" w:color="auto" w:fill="DBE5F1" w:themeFill="accent1" w:themeFillTint="33"/>
            <w:tcMar>
              <w:right w:w="28" w:type="dxa"/>
            </w:tcMar>
          </w:tcPr>
          <w:p>
            <w:pPr>
              <w:spacing w:after="0" w:line="0" w:lineRule="atLeast"/>
              <w:jc w:val="right"/>
              <w:rPr>
                <w:rFonts w:ascii="Times New Roman" w:hAnsi="Times New Roman" w:cs="Times New Roman"/>
                <w:b/>
                <w:color w:val="000000" w:themeColor="text1"/>
                <w:sz w:val="18"/>
                <w:szCs w:val="18"/>
                <w14:textFill>
                  <w14:solidFill>
                    <w14:schemeClr w14:val="tx1"/>
                  </w14:solidFill>
                </w14:textFill>
              </w:rPr>
            </w:pPr>
          </w:p>
        </w:tc>
        <w:tc>
          <w:tcPr>
            <w:tcW w:w="236" w:type="dxa"/>
            <w:shd w:val="clear" w:color="auto" w:fill="DBE5F1" w:themeFill="accent1" w:themeFillTint="33"/>
            <w:tcMar>
              <w:left w:w="57" w:type="dxa"/>
              <w:right w:w="0" w:type="dxa"/>
            </w:tcMar>
          </w:tcPr>
          <w:p>
            <w:pPr>
              <w:spacing w:after="0" w:line="0" w:lineRule="atLeast"/>
              <w:rPr>
                <w:rFonts w:ascii="Times New Roman" w:hAnsi="Times New Roman" w:cs="Times New Roman"/>
                <w:b/>
                <w:color w:val="000000" w:themeColor="text1"/>
                <w:sz w:val="18"/>
                <w:szCs w:val="18"/>
                <w14:textFill>
                  <w14:solidFill>
                    <w14:schemeClr w14:val="tx1"/>
                  </w14:solidFill>
                </w14:textFill>
              </w:rPr>
            </w:pPr>
          </w:p>
        </w:tc>
        <w:tc>
          <w:tcPr>
            <w:tcW w:w="4090" w:type="dxa"/>
            <w:shd w:val="clear" w:color="auto" w:fill="DBE5F1" w:themeFill="accent1" w:themeFillTint="33"/>
          </w:tcPr>
          <w:p>
            <w:pPr>
              <w:spacing w:after="0" w:line="0" w:lineRule="atLeast"/>
              <w:jc w:val="right"/>
              <w:rPr>
                <w:rFonts w:hint="default" w:ascii="Times New Roman" w:hAnsi="Times New Roman" w:cs="Times New Roman"/>
                <w:b/>
                <w:color w:val="000000" w:themeColor="text1"/>
                <w:sz w:val="18"/>
                <w:szCs w:val="18"/>
                <w:lang w:val="en-US"/>
                <w14:textFill>
                  <w14:solidFill>
                    <w14:schemeClr w14:val="tx1"/>
                  </w14:solidFill>
                </w14:textFill>
              </w:rPr>
            </w:pPr>
            <w:r>
              <w:rPr>
                <w:rFonts w:hint="default" w:ascii="Times New Roman" w:hAnsi="Times New Roman" w:cs="Times New Roman"/>
                <w:b/>
                <w:bCs/>
                <w:color w:val="000000" w:themeColor="text1"/>
                <w:sz w:val="18"/>
                <w:szCs w:val="18"/>
                <w:lang w:val="en-US"/>
                <w14:textFill>
                  <w14:solidFill>
                    <w14:schemeClr w14:val="tx1"/>
                  </w14:solidFill>
                </w14:textFill>
              </w:rPr>
              <w:t>53.948.036</w:t>
            </w:r>
          </w:p>
        </w:tc>
      </w:tr>
      <w:tr>
        <w:tblPrEx>
          <w:tblCellMar>
            <w:top w:w="51" w:type="dxa"/>
            <w:left w:w="108" w:type="dxa"/>
            <w:bottom w:w="51" w:type="dxa"/>
            <w:right w:w="108" w:type="dxa"/>
          </w:tblCellMar>
        </w:tblPrEx>
        <w:trPr>
          <w:trHeight w:val="397" w:hRule="exact"/>
        </w:trPr>
        <w:tc>
          <w:tcPr>
            <w:tcW w:w="236" w:type="dxa"/>
            <w:shd w:val="clear" w:color="auto" w:fill="F2DBDB" w:themeFill="accent2" w:themeFillTint="33"/>
          </w:tcPr>
          <w:p>
            <w:pPr>
              <w:spacing w:after="0" w:line="0" w:lineRule="atLeast"/>
              <w:rPr>
                <w:rFonts w:ascii="Times New Roman" w:hAnsi="Times New Roman" w:cs="Times New Roman"/>
                <w:b/>
                <w:bCs w:val="0"/>
                <w:color w:val="000000" w:themeColor="text1"/>
                <w:sz w:val="18"/>
                <w:szCs w:val="18"/>
                <w14:textFill>
                  <w14:solidFill>
                    <w14:schemeClr w14:val="tx1"/>
                  </w14:solidFill>
                </w14:textFill>
              </w:rPr>
            </w:pPr>
          </w:p>
        </w:tc>
        <w:tc>
          <w:tcPr>
            <w:tcW w:w="3700" w:type="dxa"/>
            <w:shd w:val="clear" w:color="auto" w:fill="F2DBDB" w:themeFill="accent2" w:themeFillTint="33"/>
          </w:tcPr>
          <w:p>
            <w:pPr>
              <w:spacing w:after="0" w:line="0" w:lineRule="atLeast"/>
              <w:jc w:val="right"/>
              <w:rPr>
                <w:rFonts w:ascii="Times New Roman" w:hAnsi="Times New Roman" w:cs="Times New Roman"/>
                <w:b/>
                <w:color w:val="000000" w:themeColor="text1"/>
                <w:sz w:val="18"/>
                <w:szCs w:val="18"/>
                <w14:textFill>
                  <w14:solidFill>
                    <w14:schemeClr w14:val="tx1"/>
                  </w14:solidFill>
                </w14:textFill>
              </w:rPr>
            </w:pPr>
            <w:r>
              <w:rPr>
                <w:rFonts w:ascii="Times New Roman" w:hAnsi="Times New Roman" w:cs="Times New Roman"/>
                <w:b/>
                <w:color w:val="000000" w:themeColor="text1"/>
                <w:sz w:val="18"/>
                <w:szCs w:val="18"/>
                <w14:textFill>
                  <w14:solidFill>
                    <w14:schemeClr w14:val="tx1"/>
                  </w14:solidFill>
                </w14:textFill>
              </w:rPr>
              <w:t>Jumlah Kewajiban</w:t>
            </w:r>
          </w:p>
        </w:tc>
        <w:tc>
          <w:tcPr>
            <w:tcW w:w="582" w:type="dxa"/>
            <w:shd w:val="clear" w:color="auto" w:fill="F2DBDB" w:themeFill="accent2" w:themeFillTint="33"/>
            <w:tcMar>
              <w:right w:w="28" w:type="dxa"/>
            </w:tcMar>
          </w:tcPr>
          <w:p>
            <w:pPr>
              <w:spacing w:after="0" w:line="0" w:lineRule="atLeast"/>
              <w:jc w:val="right"/>
              <w:rPr>
                <w:rFonts w:ascii="Times New Roman" w:hAnsi="Times New Roman" w:cs="Times New Roman"/>
                <w:b/>
                <w:color w:val="000000" w:themeColor="text1"/>
                <w:sz w:val="18"/>
                <w:szCs w:val="18"/>
                <w14:textFill>
                  <w14:solidFill>
                    <w14:schemeClr w14:val="tx1"/>
                  </w14:solidFill>
                </w14:textFill>
              </w:rPr>
            </w:pPr>
          </w:p>
        </w:tc>
        <w:tc>
          <w:tcPr>
            <w:tcW w:w="236" w:type="dxa"/>
            <w:shd w:val="clear" w:color="auto" w:fill="F2DBDB" w:themeFill="accent2" w:themeFillTint="33"/>
            <w:tcMar>
              <w:left w:w="57" w:type="dxa"/>
              <w:right w:w="0" w:type="dxa"/>
            </w:tcMar>
          </w:tcPr>
          <w:p>
            <w:pPr>
              <w:spacing w:after="0" w:line="0" w:lineRule="atLeast"/>
              <w:rPr>
                <w:rFonts w:ascii="Times New Roman" w:hAnsi="Times New Roman" w:cs="Times New Roman"/>
                <w:b/>
                <w:color w:val="000000" w:themeColor="text1"/>
                <w:sz w:val="18"/>
                <w:szCs w:val="18"/>
                <w14:textFill>
                  <w14:solidFill>
                    <w14:schemeClr w14:val="tx1"/>
                  </w14:solidFill>
                </w14:textFill>
              </w:rPr>
            </w:pPr>
          </w:p>
        </w:tc>
        <w:tc>
          <w:tcPr>
            <w:tcW w:w="4090" w:type="dxa"/>
            <w:shd w:val="clear" w:color="auto" w:fill="F2DBDB" w:themeFill="accent2" w:themeFillTint="33"/>
          </w:tcPr>
          <w:p>
            <w:pPr>
              <w:spacing w:after="0" w:line="0" w:lineRule="atLeast"/>
              <w:jc w:val="right"/>
              <w:rPr>
                <w:rFonts w:hint="default" w:ascii="Times New Roman" w:hAnsi="Times New Roman" w:cs="Times New Roman"/>
                <w:b/>
                <w:color w:val="000000" w:themeColor="text1"/>
                <w:sz w:val="18"/>
                <w:szCs w:val="18"/>
                <w:lang w:val="en-US"/>
                <w14:textFill>
                  <w14:solidFill>
                    <w14:schemeClr w14:val="tx1"/>
                  </w14:solidFill>
                </w14:textFill>
              </w:rPr>
            </w:pPr>
            <w:r>
              <w:rPr>
                <w:rFonts w:hint="default" w:ascii="Times New Roman" w:hAnsi="Times New Roman" w:cs="Times New Roman"/>
                <w:b/>
                <w:color w:val="000000" w:themeColor="text1"/>
                <w:sz w:val="18"/>
                <w:szCs w:val="18"/>
                <w:lang w:val="en-US"/>
                <w14:textFill>
                  <w14:solidFill>
                    <w14:schemeClr w14:val="tx1"/>
                  </w14:solidFill>
                </w14:textFill>
              </w:rPr>
              <w:t>53.948.036</w:t>
            </w:r>
          </w:p>
        </w:tc>
      </w:tr>
      <w:tr>
        <w:tblPrEx>
          <w:tblCellMar>
            <w:top w:w="51" w:type="dxa"/>
            <w:left w:w="108" w:type="dxa"/>
            <w:bottom w:w="51" w:type="dxa"/>
            <w:right w:w="108" w:type="dxa"/>
          </w:tblCellMar>
        </w:tblPrEx>
        <w:trPr>
          <w:trHeight w:val="397" w:hRule="exact"/>
        </w:trPr>
        <w:tc>
          <w:tcPr>
            <w:tcW w:w="3936" w:type="dxa"/>
            <w:gridSpan w:val="2"/>
            <w:shd w:val="clear" w:color="auto" w:fill="1F497D" w:themeFill="text2"/>
          </w:tcPr>
          <w:p>
            <w:pPr>
              <w:spacing w:after="0" w:line="0" w:lineRule="atLeast"/>
              <w:rPr>
                <w:rFonts w:ascii="Times New Roman" w:hAnsi="Times New Roman" w:cs="Times New Roman"/>
                <w:b w:val="0"/>
                <w:bCs/>
                <w:color w:val="FFFFFF" w:themeColor="background1"/>
                <w14:textFill>
                  <w14:solidFill>
                    <w14:schemeClr w14:val="bg1"/>
                  </w14:solidFill>
                </w14:textFill>
              </w:rPr>
            </w:pPr>
            <w:r>
              <w:rPr>
                <w:rFonts w:ascii="Times New Roman" w:hAnsi="Times New Roman" w:cs="Times New Roman"/>
                <w:b/>
                <w:bCs/>
                <w:color w:val="FFFFFF" w:themeColor="background1"/>
                <w14:textFill>
                  <w14:solidFill>
                    <w14:schemeClr w14:val="bg1"/>
                  </w14:solidFill>
                </w14:textFill>
              </w:rPr>
              <w:t>EKUITAS</w:t>
            </w:r>
          </w:p>
        </w:tc>
        <w:tc>
          <w:tcPr>
            <w:tcW w:w="582" w:type="dxa"/>
            <w:shd w:val="clear" w:color="auto" w:fill="1F497D" w:themeFill="text2"/>
            <w:tcMar>
              <w:right w:w="28" w:type="dxa"/>
            </w:tcMar>
          </w:tcPr>
          <w:p>
            <w:pPr>
              <w:spacing w:after="0" w:line="0" w:lineRule="atLeast"/>
              <w:jc w:val="right"/>
              <w:rPr>
                <w:rFonts w:ascii="Times New Roman" w:hAnsi="Times New Roman" w:cs="Times New Roman"/>
                <w:b/>
                <w:color w:val="FFFFFF" w:themeColor="background1"/>
                <w14:textFill>
                  <w14:solidFill>
                    <w14:schemeClr w14:val="bg1"/>
                  </w14:solidFill>
                </w14:textFill>
              </w:rPr>
            </w:pPr>
          </w:p>
        </w:tc>
        <w:tc>
          <w:tcPr>
            <w:tcW w:w="236" w:type="dxa"/>
            <w:shd w:val="clear" w:color="auto" w:fill="1F497D" w:themeFill="text2"/>
            <w:tcMar>
              <w:left w:w="57" w:type="dxa"/>
              <w:right w:w="0" w:type="dxa"/>
            </w:tcMar>
          </w:tcPr>
          <w:p>
            <w:pPr>
              <w:spacing w:after="0" w:line="0" w:lineRule="atLeast"/>
              <w:rPr>
                <w:rFonts w:ascii="Times New Roman" w:hAnsi="Times New Roman" w:cs="Times New Roman"/>
                <w:b/>
                <w:color w:val="FFFFFF" w:themeColor="background1"/>
                <w14:textFill>
                  <w14:solidFill>
                    <w14:schemeClr w14:val="bg1"/>
                  </w14:solidFill>
                </w14:textFill>
              </w:rPr>
            </w:pPr>
          </w:p>
        </w:tc>
        <w:tc>
          <w:tcPr>
            <w:tcW w:w="4090" w:type="dxa"/>
            <w:shd w:val="clear" w:color="auto" w:fill="1F497D" w:themeFill="text2"/>
          </w:tcPr>
          <w:p>
            <w:pPr>
              <w:spacing w:after="0" w:line="0" w:lineRule="atLeast"/>
              <w:jc w:val="right"/>
              <w:rPr>
                <w:rFonts w:ascii="Times New Roman" w:hAnsi="Times New Roman" w:cs="Times New Roman"/>
                <w:b/>
                <w:color w:val="FFFFFF" w:themeColor="background1"/>
                <w14:textFill>
                  <w14:solidFill>
                    <w14:schemeClr w14:val="bg1"/>
                  </w14:solidFill>
                </w14:textFill>
              </w:rPr>
            </w:pPr>
          </w:p>
        </w:tc>
      </w:tr>
      <w:tr>
        <w:tblPrEx>
          <w:tblCellMar>
            <w:top w:w="51" w:type="dxa"/>
            <w:left w:w="108" w:type="dxa"/>
            <w:bottom w:w="51" w:type="dxa"/>
            <w:right w:w="108" w:type="dxa"/>
          </w:tblCellMar>
        </w:tblPrEx>
        <w:trPr>
          <w:trHeight w:val="397" w:hRule="exact"/>
        </w:trPr>
        <w:tc>
          <w:tcPr>
            <w:tcW w:w="3936" w:type="dxa"/>
            <w:gridSpan w:val="2"/>
            <w:shd w:val="clear" w:color="auto" w:fill="FFFFFF" w:themeFill="background1"/>
          </w:tcPr>
          <w:p>
            <w:pPr>
              <w:spacing w:after="0" w:line="0" w:lineRule="atLeast"/>
              <w:rPr>
                <w:rFonts w:ascii="Times New Roman" w:hAnsi="Times New Roman" w:cs="Times New Roman"/>
                <w:b w:val="0"/>
                <w:bCs/>
                <w:color w:val="000000" w:themeColor="text1"/>
                <w:sz w:val="18"/>
                <w:szCs w:val="18"/>
                <w14:textFill>
                  <w14:solidFill>
                    <w14:schemeClr w14:val="tx1"/>
                  </w14:solidFill>
                </w14:textFill>
              </w:rPr>
            </w:pPr>
            <w:r>
              <w:rPr>
                <w:rFonts w:ascii="Times New Roman" w:hAnsi="Times New Roman" w:cs="Times New Roman"/>
                <w:b/>
                <w:bCs/>
                <w:color w:val="000000" w:themeColor="text1"/>
                <w:sz w:val="18"/>
                <w:szCs w:val="18"/>
                <w14:textFill>
                  <w14:solidFill>
                    <w14:schemeClr w14:val="tx1"/>
                  </w14:solidFill>
                </w14:textFill>
              </w:rPr>
              <w:t>Ekuitas</w:t>
            </w:r>
          </w:p>
        </w:tc>
        <w:tc>
          <w:tcPr>
            <w:tcW w:w="582" w:type="dxa"/>
            <w:shd w:val="clear" w:color="auto" w:fill="FFFFFF" w:themeFill="background1"/>
            <w:tcMar>
              <w:right w:w="28" w:type="dxa"/>
            </w:tcMar>
          </w:tcPr>
          <w:p>
            <w:pPr>
              <w:spacing w:after="0" w:line="0" w:lineRule="atLeast"/>
              <w:jc w:val="right"/>
              <w:rPr>
                <w:rFonts w:ascii="Times New Roman" w:hAnsi="Times New Roman" w:cs="Times New Roman"/>
                <w:b/>
                <w:color w:val="000000" w:themeColor="text1"/>
                <w:sz w:val="18"/>
                <w:szCs w:val="18"/>
                <w14:textFill>
                  <w14:solidFill>
                    <w14:schemeClr w14:val="tx1"/>
                  </w14:solidFill>
                </w14:textFill>
              </w:rPr>
            </w:pPr>
            <w:r>
              <w:rPr>
                <w:rFonts w:ascii="Times New Roman" w:hAnsi="Times New Roman" w:cs="Times New Roman"/>
                <w:b/>
                <w:color w:val="000000" w:themeColor="text1"/>
                <w:sz w:val="18"/>
                <w:szCs w:val="18"/>
                <w14:textFill>
                  <w14:solidFill>
                    <w14:schemeClr w14:val="tx1"/>
                  </w14:solidFill>
                </w14:textFill>
              </w:rPr>
              <w:t>C.6</w:t>
            </w:r>
          </w:p>
        </w:tc>
        <w:tc>
          <w:tcPr>
            <w:tcW w:w="236" w:type="dxa"/>
            <w:shd w:val="clear" w:color="auto" w:fill="FFFFFF" w:themeFill="background1"/>
            <w:tcMar>
              <w:left w:w="57" w:type="dxa"/>
              <w:right w:w="0" w:type="dxa"/>
            </w:tcMar>
          </w:tcPr>
          <w:p>
            <w:pPr>
              <w:spacing w:after="0" w:line="0" w:lineRule="atLeast"/>
              <w:rPr>
                <w:rFonts w:ascii="Times New Roman" w:hAnsi="Times New Roman" w:cs="Times New Roman"/>
                <w:b/>
                <w:color w:val="000000" w:themeColor="text1"/>
                <w:sz w:val="18"/>
                <w:szCs w:val="18"/>
                <w14:textFill>
                  <w14:solidFill>
                    <w14:schemeClr w14:val="tx1"/>
                  </w14:solidFill>
                </w14:textFill>
              </w:rPr>
            </w:pPr>
          </w:p>
        </w:tc>
        <w:tc>
          <w:tcPr>
            <w:tcW w:w="4090" w:type="dxa"/>
            <w:shd w:val="clear" w:color="auto" w:fill="FFFFFF" w:themeFill="background1"/>
          </w:tcPr>
          <w:p>
            <w:pPr>
              <w:spacing w:after="0" w:line="0" w:lineRule="atLeast"/>
              <w:jc w:val="right"/>
              <w:rPr>
                <w:rFonts w:hint="default" w:ascii="Times New Roman" w:hAnsi="Times New Roman" w:cs="Times New Roman"/>
                <w:b/>
                <w:color w:val="000000" w:themeColor="text1"/>
                <w:sz w:val="18"/>
                <w:szCs w:val="18"/>
                <w:lang w:val="en-US"/>
                <w14:textFill>
                  <w14:solidFill>
                    <w14:schemeClr w14:val="tx1"/>
                  </w14:solidFill>
                </w14:textFill>
              </w:rPr>
            </w:pPr>
            <w:r>
              <w:rPr>
                <w:rFonts w:hint="default" w:ascii="Times New Roman" w:hAnsi="Times New Roman" w:cs="Times New Roman"/>
                <w:b/>
                <w:color w:val="000000" w:themeColor="text1"/>
                <w:sz w:val="18"/>
                <w:szCs w:val="18"/>
                <w:lang w:val="en-US"/>
                <w14:textFill>
                  <w14:solidFill>
                    <w14:schemeClr w14:val="tx1"/>
                  </w14:solidFill>
                </w14:textFill>
              </w:rPr>
              <w:t>2.935.153.918</w:t>
            </w:r>
          </w:p>
        </w:tc>
      </w:tr>
      <w:tr>
        <w:tblPrEx>
          <w:tblCellMar>
            <w:top w:w="51" w:type="dxa"/>
            <w:left w:w="108" w:type="dxa"/>
            <w:bottom w:w="51" w:type="dxa"/>
            <w:right w:w="108" w:type="dxa"/>
          </w:tblCellMar>
        </w:tblPrEx>
        <w:trPr>
          <w:trHeight w:val="397" w:hRule="exact"/>
        </w:trPr>
        <w:tc>
          <w:tcPr>
            <w:tcW w:w="236" w:type="dxa"/>
            <w:shd w:val="clear" w:color="auto" w:fill="F2DBDB" w:themeFill="accent2" w:themeFillTint="33"/>
          </w:tcPr>
          <w:p>
            <w:pPr>
              <w:spacing w:after="0" w:line="0" w:lineRule="atLeast"/>
              <w:rPr>
                <w:rFonts w:ascii="Times New Roman" w:hAnsi="Times New Roman" w:cs="Times New Roman"/>
                <w:b/>
                <w:bCs w:val="0"/>
                <w:color w:val="000000" w:themeColor="text1"/>
                <w:sz w:val="18"/>
                <w:szCs w:val="18"/>
                <w14:textFill>
                  <w14:solidFill>
                    <w14:schemeClr w14:val="tx1"/>
                  </w14:solidFill>
                </w14:textFill>
              </w:rPr>
            </w:pPr>
          </w:p>
        </w:tc>
        <w:tc>
          <w:tcPr>
            <w:tcW w:w="3700" w:type="dxa"/>
            <w:shd w:val="clear" w:color="auto" w:fill="F2DBDB" w:themeFill="accent2" w:themeFillTint="33"/>
          </w:tcPr>
          <w:p>
            <w:pPr>
              <w:spacing w:after="0" w:line="0" w:lineRule="atLeast"/>
              <w:jc w:val="right"/>
              <w:rPr>
                <w:rFonts w:ascii="Times New Roman" w:hAnsi="Times New Roman" w:cs="Times New Roman"/>
                <w:b/>
                <w:color w:val="000000" w:themeColor="text1"/>
                <w:sz w:val="18"/>
                <w:szCs w:val="18"/>
                <w14:textFill>
                  <w14:solidFill>
                    <w14:schemeClr w14:val="tx1"/>
                  </w14:solidFill>
                </w14:textFill>
              </w:rPr>
            </w:pPr>
            <w:r>
              <w:rPr>
                <w:rFonts w:ascii="Times New Roman" w:hAnsi="Times New Roman" w:cs="Times New Roman"/>
                <w:b/>
                <w:color w:val="000000" w:themeColor="text1"/>
                <w:sz w:val="18"/>
                <w:szCs w:val="18"/>
                <w14:textFill>
                  <w14:solidFill>
                    <w14:schemeClr w14:val="tx1"/>
                  </w14:solidFill>
                </w14:textFill>
              </w:rPr>
              <w:t>Jumlah Ekuitas Dana</w:t>
            </w:r>
          </w:p>
        </w:tc>
        <w:tc>
          <w:tcPr>
            <w:tcW w:w="582" w:type="dxa"/>
            <w:shd w:val="clear" w:color="auto" w:fill="F2DBDB" w:themeFill="accent2" w:themeFillTint="33"/>
            <w:tcMar>
              <w:right w:w="28" w:type="dxa"/>
            </w:tcMar>
          </w:tcPr>
          <w:p>
            <w:pPr>
              <w:spacing w:after="0" w:line="0" w:lineRule="atLeast"/>
              <w:rPr>
                <w:rFonts w:ascii="Times New Roman" w:hAnsi="Times New Roman" w:cs="Times New Roman"/>
                <w:b/>
                <w:color w:val="000000" w:themeColor="text1"/>
                <w:sz w:val="18"/>
                <w:szCs w:val="18"/>
                <w14:textFill>
                  <w14:solidFill>
                    <w14:schemeClr w14:val="tx1"/>
                  </w14:solidFill>
                </w14:textFill>
              </w:rPr>
            </w:pPr>
          </w:p>
        </w:tc>
        <w:tc>
          <w:tcPr>
            <w:tcW w:w="236" w:type="dxa"/>
            <w:shd w:val="clear" w:color="auto" w:fill="F2DBDB" w:themeFill="accent2" w:themeFillTint="33"/>
            <w:tcMar>
              <w:left w:w="57" w:type="dxa"/>
              <w:right w:w="0" w:type="dxa"/>
            </w:tcMar>
          </w:tcPr>
          <w:p>
            <w:pPr>
              <w:spacing w:after="0" w:line="0" w:lineRule="atLeast"/>
              <w:rPr>
                <w:rFonts w:ascii="Times New Roman" w:hAnsi="Times New Roman" w:cs="Times New Roman"/>
                <w:b/>
                <w:color w:val="000000" w:themeColor="text1"/>
                <w:sz w:val="18"/>
                <w:szCs w:val="18"/>
                <w14:textFill>
                  <w14:solidFill>
                    <w14:schemeClr w14:val="tx1"/>
                  </w14:solidFill>
                </w14:textFill>
              </w:rPr>
            </w:pPr>
          </w:p>
        </w:tc>
        <w:tc>
          <w:tcPr>
            <w:tcW w:w="4090" w:type="dxa"/>
            <w:shd w:val="clear" w:color="auto" w:fill="F2DBDB" w:themeFill="accent2" w:themeFillTint="33"/>
          </w:tcPr>
          <w:p>
            <w:pPr>
              <w:spacing w:after="0" w:line="0" w:lineRule="atLeast"/>
              <w:jc w:val="right"/>
              <w:rPr>
                <w:rFonts w:ascii="Times New Roman" w:hAnsi="Times New Roman" w:cs="Times New Roman"/>
                <w:b/>
                <w:color w:val="000000" w:themeColor="text1"/>
                <w:sz w:val="18"/>
                <w:szCs w:val="18"/>
                <w:lang w:val="en-US"/>
                <w14:textFill>
                  <w14:solidFill>
                    <w14:schemeClr w14:val="tx1"/>
                  </w14:solidFill>
                </w14:textFill>
              </w:rPr>
            </w:pPr>
            <w:r>
              <w:rPr>
                <w:rFonts w:hint="default" w:ascii="Times New Roman" w:hAnsi="Times New Roman" w:cs="Times New Roman"/>
                <w:b/>
                <w:color w:val="000000" w:themeColor="text1"/>
                <w:sz w:val="18"/>
                <w:szCs w:val="18"/>
                <w:lang w:val="en-US"/>
                <w14:textFill>
                  <w14:solidFill>
                    <w14:schemeClr w14:val="tx1"/>
                  </w14:solidFill>
                </w14:textFill>
              </w:rPr>
              <w:t>2.935.153.918</w:t>
            </w:r>
          </w:p>
        </w:tc>
      </w:tr>
      <w:tr>
        <w:tblPrEx>
          <w:tblCellMar>
            <w:top w:w="51" w:type="dxa"/>
            <w:left w:w="108" w:type="dxa"/>
            <w:bottom w:w="51" w:type="dxa"/>
            <w:right w:w="108" w:type="dxa"/>
          </w:tblCellMar>
        </w:tblPrEx>
        <w:trPr>
          <w:trHeight w:val="397" w:hRule="exact"/>
        </w:trPr>
        <w:tc>
          <w:tcPr>
            <w:tcW w:w="236" w:type="dxa"/>
            <w:shd w:val="clear" w:color="auto" w:fill="D99594" w:themeFill="accent2" w:themeFillTint="99"/>
          </w:tcPr>
          <w:p>
            <w:pPr>
              <w:spacing w:after="0" w:line="0" w:lineRule="atLeast"/>
              <w:rPr>
                <w:rFonts w:ascii="Times New Roman" w:hAnsi="Times New Roman" w:cs="Times New Roman"/>
                <w:b/>
                <w:bCs w:val="0"/>
                <w:color w:val="000000" w:themeColor="text1"/>
                <w14:textFill>
                  <w14:solidFill>
                    <w14:schemeClr w14:val="tx1"/>
                  </w14:solidFill>
                </w14:textFill>
              </w:rPr>
            </w:pPr>
          </w:p>
        </w:tc>
        <w:tc>
          <w:tcPr>
            <w:tcW w:w="3700" w:type="dxa"/>
            <w:shd w:val="clear" w:color="auto" w:fill="D99594" w:themeFill="accent2" w:themeFillTint="99"/>
          </w:tcPr>
          <w:p>
            <w:pPr>
              <w:spacing w:after="0" w:line="0" w:lineRule="atLeast"/>
              <w:jc w:val="right"/>
              <w:rPr>
                <w:rFonts w:ascii="Times New Roman" w:hAnsi="Times New Roman" w:cs="Times New Roman"/>
                <w:b/>
                <w:color w:val="000000" w:themeColor="text1"/>
                <w:sz w:val="18"/>
                <w:szCs w:val="18"/>
                <w14:textFill>
                  <w14:solidFill>
                    <w14:schemeClr w14:val="tx1"/>
                  </w14:solidFill>
                </w14:textFill>
              </w:rPr>
            </w:pPr>
            <w:r>
              <w:rPr>
                <w:rFonts w:ascii="Times New Roman" w:hAnsi="Times New Roman" w:cs="Times New Roman"/>
                <w:b/>
                <w:color w:val="000000" w:themeColor="text1"/>
                <w:sz w:val="18"/>
                <w:szCs w:val="18"/>
                <w14:textFill>
                  <w14:solidFill>
                    <w14:schemeClr w14:val="tx1"/>
                  </w14:solidFill>
                </w14:textFill>
              </w:rPr>
              <w:t>Jumlah Kewajiban dan Ekuitas Dana</w:t>
            </w:r>
          </w:p>
        </w:tc>
        <w:tc>
          <w:tcPr>
            <w:tcW w:w="582" w:type="dxa"/>
            <w:shd w:val="clear" w:color="auto" w:fill="D99594" w:themeFill="accent2" w:themeFillTint="99"/>
            <w:tcMar>
              <w:right w:w="28" w:type="dxa"/>
            </w:tcMar>
          </w:tcPr>
          <w:p>
            <w:pPr>
              <w:spacing w:after="0" w:line="0" w:lineRule="atLeast"/>
              <w:rPr>
                <w:rFonts w:ascii="Times New Roman" w:hAnsi="Times New Roman" w:cs="Times New Roman"/>
                <w:b/>
                <w:color w:val="000000" w:themeColor="text1"/>
                <w:sz w:val="18"/>
                <w:szCs w:val="18"/>
                <w14:textFill>
                  <w14:solidFill>
                    <w14:schemeClr w14:val="tx1"/>
                  </w14:solidFill>
                </w14:textFill>
              </w:rPr>
            </w:pPr>
          </w:p>
        </w:tc>
        <w:tc>
          <w:tcPr>
            <w:tcW w:w="236" w:type="dxa"/>
            <w:shd w:val="clear" w:color="auto" w:fill="D99594" w:themeFill="accent2" w:themeFillTint="99"/>
            <w:tcMar>
              <w:left w:w="57" w:type="dxa"/>
              <w:right w:w="0" w:type="dxa"/>
            </w:tcMar>
          </w:tcPr>
          <w:p>
            <w:pPr>
              <w:spacing w:after="0" w:line="0" w:lineRule="atLeast"/>
              <w:rPr>
                <w:rFonts w:ascii="Times New Roman" w:hAnsi="Times New Roman" w:cs="Times New Roman"/>
                <w:b/>
                <w:color w:val="000000" w:themeColor="text1"/>
                <w:sz w:val="18"/>
                <w:szCs w:val="18"/>
                <w14:textFill>
                  <w14:solidFill>
                    <w14:schemeClr w14:val="tx1"/>
                  </w14:solidFill>
                </w14:textFill>
              </w:rPr>
            </w:pPr>
          </w:p>
        </w:tc>
        <w:tc>
          <w:tcPr>
            <w:tcW w:w="4090" w:type="dxa"/>
            <w:shd w:val="clear" w:color="auto" w:fill="D99594" w:themeFill="accent2" w:themeFillTint="99"/>
          </w:tcPr>
          <w:p>
            <w:pPr>
              <w:spacing w:after="0" w:line="0" w:lineRule="atLeast"/>
              <w:jc w:val="right"/>
              <w:rPr>
                <w:rFonts w:hint="default" w:ascii="Times New Roman" w:hAnsi="Times New Roman" w:cs="Times New Roman"/>
                <w:b/>
                <w:color w:val="000000" w:themeColor="text1"/>
                <w:sz w:val="18"/>
                <w:szCs w:val="18"/>
                <w:lang w:val="en-US"/>
                <w14:textFill>
                  <w14:solidFill>
                    <w14:schemeClr w14:val="tx1"/>
                  </w14:solidFill>
                </w14:textFill>
              </w:rPr>
            </w:pPr>
            <w:r>
              <w:rPr>
                <w:rFonts w:hint="default" w:ascii="Times New Roman" w:hAnsi="Times New Roman" w:cs="Times New Roman"/>
                <w:b/>
                <w:color w:val="000000" w:themeColor="text1"/>
                <w:sz w:val="18"/>
                <w:szCs w:val="18"/>
                <w:lang w:val="en-US"/>
                <w14:textFill>
                  <w14:solidFill>
                    <w14:schemeClr w14:val="tx1"/>
                  </w14:solidFill>
                </w14:textFill>
              </w:rPr>
              <w:t>2.989.101.954</w:t>
            </w:r>
          </w:p>
        </w:tc>
      </w:tr>
    </w:tbl>
    <w:p>
      <w:pPr>
        <w:rPr>
          <w:rFonts w:ascii="Times New Roman" w:hAnsi="Times New Roman" w:cs="Times New Roman"/>
        </w:rPr>
      </w:pPr>
    </w:p>
    <w:p>
      <w:pPr>
        <w:tabs>
          <w:tab w:val="left" w:pos="3331"/>
        </w:tabs>
        <w:rPr>
          <w:rFonts w:ascii="Times New Roman" w:hAnsi="Times New Roman" w:cs="Times New Roman"/>
        </w:rPr>
        <w:sectPr>
          <w:headerReference r:id="rId37" w:type="default"/>
          <w:footerReference r:id="rId38" w:type="default"/>
          <w:pgSz w:w="11907" w:h="16839"/>
          <w:pgMar w:top="1440" w:right="1440" w:bottom="1440" w:left="1440" w:header="708" w:footer="708" w:gutter="0"/>
          <w:cols w:space="708" w:num="1"/>
          <w:docGrid w:linePitch="360" w:charSpace="0"/>
        </w:sectPr>
      </w:pPr>
    </w:p>
    <w:p>
      <w:pPr>
        <w:rPr>
          <w:rFonts w:ascii="Times New Roman" w:hAnsi="Times New Roman" w:cs="Times New Roman"/>
          <w:color w:val="000000" w:themeColor="text1"/>
          <w:sz w:val="24"/>
          <w:szCs w:val="24"/>
          <w14:textFill>
            <w14:solidFill>
              <w14:schemeClr w14:val="tx1"/>
            </w14:solidFill>
          </w14:textFill>
        </w:rPr>
      </w:pPr>
    </w:p>
    <w:p>
      <w:pPr>
        <w:tabs>
          <w:tab w:val="left" w:pos="8490"/>
        </w:tabs>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ab/>
      </w:r>
    </w:p>
    <w:p>
      <w:pPr>
        <w:tabs>
          <w:tab w:val="left" w:pos="3331"/>
        </w:tabs>
        <w:rPr>
          <w:rFonts w:ascii="Times New Roman" w:hAnsi="Times New Roman" w:cs="Times New Roman"/>
        </w:rPr>
        <w:sectPr>
          <w:headerReference r:id="rId39" w:type="default"/>
          <w:footerReference r:id="rId40" w:type="default"/>
          <w:pgSz w:w="11907" w:h="16839"/>
          <w:pgMar w:top="1440" w:right="1440" w:bottom="1440" w:left="1440" w:header="708" w:footer="708" w:gutter="0"/>
          <w:cols w:space="708" w:num="1"/>
          <w:docGrid w:linePitch="360" w:charSpace="0"/>
        </w:sectPr>
      </w:pPr>
      <w:r>
        <w:rPr>
          <w:rFonts w:ascii="Times New Roman" w:hAnsi="Times New Roman" w:cs="Times New Roman"/>
          <w:lang w:val="en-US"/>
        </w:rPr>
        <mc:AlternateContent>
          <mc:Choice Requires="wps">
            <w:drawing>
              <wp:anchor distT="91440" distB="91440" distL="114300" distR="114300" simplePos="0" relativeHeight="251691008" behindDoc="0" locked="0" layoutInCell="0" allowOverlap="1">
                <wp:simplePos x="0" y="0"/>
                <wp:positionH relativeFrom="page">
                  <wp:posOffset>1172845</wp:posOffset>
                </wp:positionH>
                <wp:positionV relativeFrom="page">
                  <wp:posOffset>1880235</wp:posOffset>
                </wp:positionV>
                <wp:extent cx="7615555" cy="515620"/>
                <wp:effectExtent l="0" t="0" r="4445" b="0"/>
                <wp:wrapSquare wrapText="bothSides"/>
                <wp:docPr id="1" name="Rectangle 1"/>
                <wp:cNvGraphicFramePr/>
                <a:graphic xmlns:a="http://schemas.openxmlformats.org/drawingml/2006/main">
                  <a:graphicData uri="http://schemas.microsoft.com/office/word/2010/wordprocessingShape">
                    <wps:wsp>
                      <wps:cNvSpPr>
                        <a:spLocks noChangeArrowheads="1"/>
                      </wps:cNvSpPr>
                      <wps:spPr bwMode="auto">
                        <a:xfrm>
                          <a:off x="0" y="0"/>
                          <a:ext cx="7615555" cy="515620"/>
                        </a:xfrm>
                        <a:prstGeom prst="rect">
                          <a:avLst/>
                        </a:prstGeom>
                        <a:solidFill>
                          <a:schemeClr val="accent1">
                            <a:lumMod val="100000"/>
                            <a:lumOff val="0"/>
                          </a:schemeClr>
                        </a:solidFill>
                        <a:ln>
                          <a:noFill/>
                        </a:ln>
                        <a:effectLst/>
                      </wps:spPr>
                      <wps:txbx>
                        <w:txbxContent>
                          <w:p>
                            <w:pPr>
                              <w:pStyle w:val="39"/>
                              <w:numPr>
                                <w:ilvl w:val="0"/>
                                <w:numId w:val="8"/>
                              </w:numPr>
                              <w:pBdr>
                                <w:top w:val="single" w:color="auto" w:sz="24" w:space="1"/>
                                <w:left w:val="single" w:color="auto" w:sz="24" w:space="4"/>
                                <w:bottom w:val="single" w:color="auto" w:sz="24" w:space="1"/>
                                <w:right w:val="single" w:color="auto" w:sz="24" w:space="4"/>
                              </w:pBdr>
                              <w:shd w:val="clear" w:color="auto" w:fill="000000" w:themeFill="text1"/>
                              <w:jc w:val="center"/>
                              <w:rPr>
                                <w:i/>
                                <w:iCs/>
                                <w:color w:val="FFFFFF" w:themeColor="background1"/>
                                <w:sz w:val="56"/>
                                <w:szCs w:val="56"/>
                                <w14:textFill>
                                  <w14:solidFill>
                                    <w14:schemeClr w14:val="bg1"/>
                                  </w14:solidFill>
                                </w14:textFill>
                              </w:rPr>
                            </w:pPr>
                            <w:r>
                              <w:rPr>
                                <w:i/>
                                <w:iCs/>
                                <w:color w:val="FFFFFF" w:themeColor="background1"/>
                                <w:sz w:val="56"/>
                                <w:szCs w:val="56"/>
                                <w14:textFill>
                                  <w14:solidFill>
                                    <w14:schemeClr w14:val="bg1"/>
                                  </w14:solidFill>
                                </w14:textFill>
                              </w:rPr>
                              <w:t>LAPORAN OPERASIONAL</w:t>
                            </w:r>
                          </w:p>
                        </w:txbxContent>
                      </wps:txbx>
                      <wps:bodyPr rot="0" vert="horz" wrap="square" lIns="274320" tIns="0" rIns="914400" bIns="0" anchor="t" anchorCtr="0" upright="1">
                        <a:noAutofit/>
                      </wps:bodyPr>
                    </wps:wsp>
                  </a:graphicData>
                </a:graphic>
              </wp:anchor>
            </w:drawing>
          </mc:Choice>
          <mc:Fallback>
            <w:pict>
              <v:rect id="Rectangle 1" o:spid="_x0000_s1026" o:spt="1" style="position:absolute;left:0pt;margin-left:92.35pt;margin-top:148.05pt;height:40.6pt;width:599.65pt;mso-position-horizontal-relative:page;mso-position-vertical-relative:page;mso-wrap-distance-bottom:7.2pt;mso-wrap-distance-left:9pt;mso-wrap-distance-right:9pt;mso-wrap-distance-top:7.2pt;z-index:251691008;mso-width-relative:page;mso-height-relative:page;" fillcolor="#4F81BD [3220]" filled="t" stroked="f" coordsize="21600,21600" o:allowincell="f" o:gfxdata="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BV618t2gAAAAwB&#10;AAAPAAAAAAAAAAEAIAAAACIAAABkcnMvZG93bnJldi54bWxQSwECFAAUAAAACACHTuJAx7fGgRkC&#10;AAAkBAAADgAAAAAAAAABACAAAAApAQAAZHJzL2Uyb0RvYy54bWxQSwUGAAAAAAYABgBZAQAAtAUA&#10;AAAA&#10;">
                <v:fill on="t" focussize="0,0"/>
                <v:stroke on="f"/>
                <v:imagedata o:title=""/>
                <o:lock v:ext="edit" aspectratio="f"/>
                <v:textbox inset="7.62mm,0mm,25.4mm,0mm">
                  <w:txbxContent>
                    <w:p>
                      <w:pPr>
                        <w:pStyle w:val="39"/>
                        <w:numPr>
                          <w:ilvl w:val="0"/>
                          <w:numId w:val="8"/>
                        </w:numPr>
                        <w:pBdr>
                          <w:top w:val="single" w:color="auto" w:sz="24" w:space="1"/>
                          <w:left w:val="single" w:color="auto" w:sz="24" w:space="4"/>
                          <w:bottom w:val="single" w:color="auto" w:sz="24" w:space="1"/>
                          <w:right w:val="single" w:color="auto" w:sz="24" w:space="4"/>
                        </w:pBdr>
                        <w:shd w:val="clear" w:color="auto" w:fill="000000" w:themeFill="text1"/>
                        <w:jc w:val="center"/>
                        <w:rPr>
                          <w:i/>
                          <w:iCs/>
                          <w:color w:val="FFFFFF" w:themeColor="background1"/>
                          <w:sz w:val="56"/>
                          <w:szCs w:val="56"/>
                          <w14:textFill>
                            <w14:solidFill>
                              <w14:schemeClr w14:val="bg1"/>
                            </w14:solidFill>
                          </w14:textFill>
                        </w:rPr>
                      </w:pPr>
                      <w:r>
                        <w:rPr>
                          <w:i/>
                          <w:iCs/>
                          <w:color w:val="FFFFFF" w:themeColor="background1"/>
                          <w:sz w:val="56"/>
                          <w:szCs w:val="56"/>
                          <w14:textFill>
                            <w14:solidFill>
                              <w14:schemeClr w14:val="bg1"/>
                            </w14:solidFill>
                          </w14:textFill>
                        </w:rPr>
                        <w:t>LAPORAN OPERASIONAL</w:t>
                      </w:r>
                    </w:p>
                  </w:txbxContent>
                </v:textbox>
                <w10:wrap type="square"/>
              </v:rect>
            </w:pict>
          </mc:Fallback>
        </mc:AlternateContent>
      </w:r>
    </w:p>
    <w:p>
      <w:pPr>
        <w:pStyle w:val="2"/>
        <w:rPr>
          <w:rFonts w:ascii="Times New Roman" w:hAnsi="Times New Roman" w:cs="Times New Roman"/>
        </w:rPr>
      </w:pPr>
      <w:bookmarkStart w:id="15" w:name="_Toc524586643"/>
      <w:r>
        <w:rPr>
          <w:rFonts w:ascii="Times New Roman" w:hAnsi="Times New Roman" w:cs="Times New Roman"/>
        </w:rPr>
        <w:t>III. Laporan Operasional</w:t>
      </w:r>
      <w:bookmarkEnd w:id="15"/>
    </w:p>
    <w:p>
      <w:pPr>
        <w:tabs>
          <w:tab w:val="center" w:pos="4680"/>
          <w:tab w:val="left" w:pos="6495"/>
        </w:tabs>
        <w:spacing w:before="120" w:after="240"/>
        <w:contextualSpacing/>
        <w:rPr>
          <w:rFonts w:ascii="Times New Roman" w:hAnsi="Times New Roman" w:cs="Times New Roman"/>
          <w:b/>
          <w:color w:val="10243F" w:themeColor="text2" w:themeShade="80"/>
          <w:sz w:val="28"/>
          <w:szCs w:val="28"/>
        </w:rPr>
      </w:pPr>
      <w:r>
        <w:rPr>
          <w:rFonts w:ascii="Times New Roman" w:hAnsi="Times New Roman" w:cs="Times New Roman"/>
          <w:b/>
          <w:color w:val="4F81BD" w:themeColor="accent1"/>
          <w:sz w:val="32"/>
          <w:szCs w:val="32"/>
          <w14:textFill>
            <w14:solidFill>
              <w14:schemeClr w14:val="accent1"/>
            </w14:solidFill>
          </w14:textFill>
        </w:rPr>
        <w:tab/>
      </w:r>
      <w:r>
        <w:rPr>
          <w:rFonts w:ascii="Times New Roman" w:hAnsi="Times New Roman" w:cs="Times New Roman"/>
          <w:b/>
          <w:color w:val="10243F" w:themeColor="text2" w:themeShade="80"/>
          <w:sz w:val="28"/>
          <w:szCs w:val="28"/>
        </w:rPr>
        <w:t>PENGADILAN NEGERI PANGKALAN BALAI</w:t>
      </w:r>
    </w:p>
    <w:p>
      <w:pPr>
        <w:spacing w:before="120" w:after="240"/>
        <w:contextualSpacing/>
        <w:jc w:val="center"/>
        <w:rPr>
          <w:rFonts w:ascii="Times New Roman" w:hAnsi="Times New Roman" w:cs="Times New Roman"/>
          <w:b/>
          <w:color w:val="10243F" w:themeColor="text2" w:themeShade="80"/>
          <w:sz w:val="24"/>
          <w:szCs w:val="24"/>
        </w:rPr>
      </w:pPr>
      <w:r>
        <w:rPr>
          <w:rFonts w:ascii="Times New Roman" w:hAnsi="Times New Roman" w:cs="Times New Roman"/>
          <w:b/>
          <w:color w:val="10243F" w:themeColor="text2" w:themeShade="80"/>
          <w:sz w:val="24"/>
          <w:szCs w:val="24"/>
        </w:rPr>
        <w:t>LAPORAN OPERASIONAL</w:t>
      </w:r>
    </w:p>
    <w:p>
      <w:pPr>
        <w:spacing w:before="120" w:after="240"/>
        <w:contextualSpacing/>
        <w:jc w:val="center"/>
        <w:rPr>
          <w:rFonts w:ascii="Times New Roman" w:hAnsi="Times New Roman" w:cs="Times New Roman"/>
          <w:b/>
          <w:color w:val="10243F" w:themeColor="text2" w:themeShade="80"/>
          <w:sz w:val="24"/>
          <w:szCs w:val="24"/>
        </w:rPr>
      </w:pPr>
      <w:r>
        <w:rPr>
          <w:rFonts w:ascii="Times New Roman" w:hAnsi="Times New Roman" w:cs="Times New Roman"/>
          <w:b/>
          <w:color w:val="10243F" w:themeColor="text2" w:themeShade="80"/>
          <w:sz w:val="24"/>
          <w:szCs w:val="24"/>
        </w:rPr>
        <w:t xml:space="preserve">PER </w:t>
      </w:r>
      <w:r>
        <w:rPr>
          <w:rFonts w:hint="default" w:ascii="Times New Roman" w:hAnsi="Times New Roman" w:cs="Times New Roman"/>
          <w:b/>
          <w:color w:val="10243F" w:themeColor="text2" w:themeShade="80"/>
          <w:sz w:val="24"/>
          <w:szCs w:val="24"/>
          <w:lang w:val="en-US"/>
        </w:rPr>
        <w:t>30 JUNI 2020</w:t>
      </w:r>
      <w:r>
        <w:rPr>
          <w:rFonts w:ascii="Times New Roman" w:hAnsi="Times New Roman" w:cs="Times New Roman"/>
          <w:b/>
          <w:color w:val="10243F" w:themeColor="text2" w:themeShade="80"/>
          <w:sz w:val="24"/>
          <w:szCs w:val="24"/>
        </w:rPr>
        <w:t xml:space="preserve">  DAN 201</w:t>
      </w:r>
      <w:r>
        <w:rPr>
          <w:rFonts w:hint="default" w:ascii="Times New Roman" w:hAnsi="Times New Roman" w:cs="Times New Roman"/>
          <w:b/>
          <w:color w:val="10243F" w:themeColor="text2" w:themeShade="80"/>
          <w:sz w:val="24"/>
          <w:szCs w:val="24"/>
          <w:lang w:val="en-US"/>
        </w:rPr>
        <w:t>9</w:t>
      </w:r>
      <w:r>
        <w:rPr>
          <w:rFonts w:ascii="Times New Roman" w:hAnsi="Times New Roman" w:cs="Times New Roman"/>
          <w:b/>
          <w:color w:val="10243F" w:themeColor="text2" w:themeShade="80"/>
          <w:sz w:val="24"/>
          <w:szCs w:val="24"/>
        </w:rPr>
        <w:t xml:space="preserve"> </w:t>
      </w:r>
    </w:p>
    <w:p>
      <w:pPr>
        <w:spacing w:before="120" w:after="240"/>
        <w:contextualSpacing/>
        <w:jc w:val="center"/>
        <w:rPr>
          <w:rFonts w:ascii="Times New Roman" w:hAnsi="Times New Roman" w:cs="Times New Roman"/>
          <w:b/>
          <w:color w:val="10243F" w:themeColor="text2" w:themeShade="80"/>
          <w:sz w:val="20"/>
          <w:szCs w:val="20"/>
        </w:rPr>
      </w:pPr>
      <w:r>
        <w:rPr>
          <w:rFonts w:ascii="Times New Roman" w:hAnsi="Times New Roman" w:cs="Times New Roman"/>
          <w:b/>
          <w:i/>
          <w:color w:val="10243F" w:themeColor="text2" w:themeShade="80"/>
          <w:sz w:val="20"/>
          <w:szCs w:val="20"/>
        </w:rPr>
        <w:t>(dalam satuan Rupiah)</w:t>
      </w:r>
      <w:r>
        <w:rPr>
          <w:rFonts w:ascii="Times New Roman" w:hAnsi="Times New Roman" w:cs="Times New Roman"/>
          <w:b/>
          <w:color w:val="10243F" w:themeColor="text2" w:themeShade="80"/>
          <w:sz w:val="20"/>
          <w:szCs w:val="20"/>
        </w:rPr>
        <w:t xml:space="preserve"> </w:t>
      </w:r>
    </w:p>
    <w:tbl>
      <w:tblPr>
        <w:tblStyle w:val="31"/>
        <w:tblW w:w="9108" w:type="dxa"/>
        <w:tblInd w:w="0" w:type="dxa"/>
        <w:tblLayout w:type="fixed"/>
        <w:tblCellMar>
          <w:top w:w="51" w:type="dxa"/>
          <w:left w:w="108" w:type="dxa"/>
          <w:bottom w:w="51" w:type="dxa"/>
          <w:right w:w="108" w:type="dxa"/>
        </w:tblCellMar>
      </w:tblPr>
      <w:tblGrid>
        <w:gridCol w:w="236"/>
        <w:gridCol w:w="3700"/>
        <w:gridCol w:w="582"/>
        <w:gridCol w:w="277"/>
        <w:gridCol w:w="1976"/>
        <w:gridCol w:w="2337"/>
      </w:tblGrid>
      <w:tr>
        <w:tblPrEx>
          <w:tblCellMar>
            <w:top w:w="51" w:type="dxa"/>
            <w:left w:w="108" w:type="dxa"/>
            <w:bottom w:w="51" w:type="dxa"/>
            <w:right w:w="108" w:type="dxa"/>
          </w:tblCellMar>
        </w:tblPrEx>
        <w:trPr>
          <w:trHeight w:val="607" w:hRule="exact"/>
        </w:trPr>
        <w:tc>
          <w:tcPr>
            <w:tcW w:w="3936" w:type="dxa"/>
            <w:gridSpan w:val="2"/>
            <w:shd w:val="clear" w:color="auto" w:fill="0F243E" w:themeFill="text2" w:themeFillShade="80"/>
            <w:vAlign w:val="center"/>
          </w:tcPr>
          <w:p>
            <w:pPr>
              <w:spacing w:after="0" w:line="0" w:lineRule="atLeast"/>
              <w:jc w:val="center"/>
              <w:rPr>
                <w:rFonts w:ascii="Times New Roman" w:hAnsi="Times New Roman" w:cs="Times New Roman"/>
                <w:b w:val="0"/>
                <w:bCs w:val="0"/>
                <w:color w:val="FFFFFF" w:themeColor="background1"/>
                <w:sz w:val="18"/>
                <w:szCs w:val="18"/>
                <w14:textFill>
                  <w14:solidFill>
                    <w14:schemeClr w14:val="bg1"/>
                  </w14:solidFill>
                </w14:textFill>
              </w:rPr>
            </w:pPr>
            <w:r>
              <w:rPr>
                <w:rFonts w:ascii="Times New Roman" w:hAnsi="Times New Roman" w:cs="Times New Roman"/>
                <w:b/>
                <w:bCs/>
                <w:color w:val="FFFFFF" w:themeColor="background1"/>
                <w:sz w:val="18"/>
                <w:szCs w:val="18"/>
                <w14:textFill>
                  <w14:solidFill>
                    <w14:schemeClr w14:val="bg1"/>
                  </w14:solidFill>
                </w14:textFill>
              </w:rPr>
              <w:t>URAIAN</w:t>
            </w:r>
          </w:p>
        </w:tc>
        <w:tc>
          <w:tcPr>
            <w:tcW w:w="859" w:type="dxa"/>
            <w:gridSpan w:val="2"/>
            <w:shd w:val="clear" w:color="auto" w:fill="0F243E" w:themeFill="text2" w:themeFillShade="80"/>
            <w:vAlign w:val="center"/>
          </w:tcPr>
          <w:p>
            <w:pPr>
              <w:spacing w:after="0" w:line="0" w:lineRule="atLeast"/>
              <w:jc w:val="center"/>
              <w:rPr>
                <w:rFonts w:ascii="Times New Roman" w:hAnsi="Times New Roman" w:cs="Times New Roman"/>
                <w:b w:val="0"/>
                <w:bCs/>
                <w:color w:val="FFFFFF" w:themeColor="background1"/>
                <w:sz w:val="18"/>
                <w:szCs w:val="18"/>
                <w14:textFill>
                  <w14:solidFill>
                    <w14:schemeClr w14:val="bg1"/>
                  </w14:solidFill>
                </w14:textFill>
              </w:rPr>
            </w:pPr>
            <w:r>
              <w:rPr>
                <w:rFonts w:ascii="Times New Roman" w:hAnsi="Times New Roman" w:cs="Times New Roman"/>
                <w:b/>
                <w:bCs w:val="0"/>
                <w:color w:val="FFFFFF" w:themeColor="background1"/>
                <w:sz w:val="18"/>
                <w:szCs w:val="18"/>
                <w14:textFill>
                  <w14:solidFill>
                    <w14:schemeClr w14:val="bg1"/>
                  </w14:solidFill>
                </w14:textFill>
              </w:rPr>
              <w:t>Catatan</w:t>
            </w:r>
          </w:p>
        </w:tc>
        <w:tc>
          <w:tcPr>
            <w:tcW w:w="1976" w:type="dxa"/>
            <w:shd w:val="clear" w:color="auto" w:fill="0F243E" w:themeFill="text2" w:themeFillShade="80"/>
            <w:vAlign w:val="center"/>
          </w:tcPr>
          <w:p>
            <w:pPr>
              <w:spacing w:after="0" w:line="0" w:lineRule="atLeast"/>
              <w:jc w:val="center"/>
              <w:rPr>
                <w:rFonts w:ascii="Times New Roman" w:hAnsi="Times New Roman" w:cs="Times New Roman"/>
                <w:b w:val="0"/>
                <w:bCs/>
                <w:color w:val="FFFFFF" w:themeColor="background1"/>
                <w:sz w:val="18"/>
                <w:szCs w:val="18"/>
                <w:lang w:val="en-US"/>
                <w14:textFill>
                  <w14:solidFill>
                    <w14:schemeClr w14:val="bg1"/>
                  </w14:solidFill>
                </w14:textFill>
              </w:rPr>
            </w:pPr>
            <w:r>
              <w:rPr>
                <w:rFonts w:hint="default" w:ascii="Times New Roman" w:hAnsi="Times New Roman" w:cs="Times New Roman"/>
                <w:b/>
                <w:bCs w:val="0"/>
                <w:color w:val="FFFFFF" w:themeColor="background1"/>
                <w:sz w:val="18"/>
                <w:szCs w:val="18"/>
                <w:lang w:val="en-US"/>
                <w14:textFill>
                  <w14:solidFill>
                    <w14:schemeClr w14:val="bg1"/>
                  </w14:solidFill>
                </w14:textFill>
              </w:rPr>
              <w:t>30 Juni 2020</w:t>
            </w:r>
          </w:p>
        </w:tc>
        <w:tc>
          <w:tcPr>
            <w:tcW w:w="2337" w:type="dxa"/>
            <w:shd w:val="clear" w:color="auto" w:fill="0F243E" w:themeFill="text2" w:themeFillShade="80"/>
            <w:vAlign w:val="center"/>
          </w:tcPr>
          <w:p>
            <w:pPr>
              <w:spacing w:after="0" w:line="0" w:lineRule="atLeast"/>
              <w:jc w:val="center"/>
              <w:rPr>
                <w:rFonts w:hint="default" w:ascii="Times New Roman" w:hAnsi="Times New Roman" w:cs="Times New Roman"/>
                <w:b w:val="0"/>
                <w:bCs/>
                <w:color w:val="FFFFFF" w:themeColor="background1"/>
                <w:sz w:val="18"/>
                <w:szCs w:val="18"/>
                <w:lang w:val="en-US"/>
                <w14:textFill>
                  <w14:solidFill>
                    <w14:schemeClr w14:val="bg1"/>
                  </w14:solidFill>
                </w14:textFill>
              </w:rPr>
            </w:pPr>
            <w:r>
              <w:rPr>
                <w:rFonts w:hint="default" w:ascii="Times New Roman" w:hAnsi="Times New Roman" w:cs="Times New Roman"/>
                <w:b/>
                <w:bCs w:val="0"/>
                <w:color w:val="FFFFFF" w:themeColor="background1"/>
                <w:sz w:val="18"/>
                <w:szCs w:val="18"/>
                <w:lang w:val="en-US"/>
                <w14:textFill>
                  <w14:solidFill>
                    <w14:schemeClr w14:val="bg1"/>
                  </w14:solidFill>
                </w14:textFill>
              </w:rPr>
              <w:t>30 Juni 2019</w:t>
            </w:r>
          </w:p>
        </w:tc>
      </w:tr>
      <w:tr>
        <w:tblPrEx>
          <w:tblCellMar>
            <w:top w:w="51" w:type="dxa"/>
            <w:left w:w="108" w:type="dxa"/>
            <w:bottom w:w="51" w:type="dxa"/>
            <w:right w:w="108" w:type="dxa"/>
          </w:tblCellMar>
        </w:tblPrEx>
        <w:trPr>
          <w:trHeight w:val="397" w:hRule="exact"/>
        </w:trPr>
        <w:tc>
          <w:tcPr>
            <w:tcW w:w="3936" w:type="dxa"/>
            <w:gridSpan w:val="2"/>
            <w:shd w:val="clear" w:color="auto" w:fill="1F497D" w:themeFill="text2"/>
          </w:tcPr>
          <w:p>
            <w:pPr>
              <w:spacing w:after="0" w:line="0" w:lineRule="atLeast"/>
              <w:rPr>
                <w:rFonts w:ascii="Times New Roman" w:hAnsi="Times New Roman" w:cs="Times New Roman"/>
                <w:b/>
                <w:bCs w:val="0"/>
                <w:color w:val="000000" w:themeColor="text1"/>
                <w14:textFill>
                  <w14:solidFill>
                    <w14:schemeClr w14:val="tx1"/>
                  </w14:solidFill>
                </w14:textFill>
              </w:rPr>
            </w:pPr>
            <w:r>
              <w:rPr>
                <w:rFonts w:ascii="Times New Roman" w:hAnsi="Times New Roman" w:cs="Times New Roman"/>
                <w:b/>
                <w:bCs w:val="0"/>
                <w:color w:val="FFFFFF" w:themeColor="background1"/>
                <w14:textFill>
                  <w14:solidFill>
                    <w14:schemeClr w14:val="bg1"/>
                  </w14:solidFill>
                </w14:textFill>
              </w:rPr>
              <w:t>Kegiatan Operasional</w:t>
            </w:r>
          </w:p>
        </w:tc>
        <w:tc>
          <w:tcPr>
            <w:tcW w:w="582" w:type="dxa"/>
            <w:shd w:val="clear" w:color="auto" w:fill="1F497D" w:themeFill="text2"/>
          </w:tcPr>
          <w:p>
            <w:pPr>
              <w:spacing w:after="0" w:line="0" w:lineRule="atLeast"/>
              <w:rPr>
                <w:rFonts w:ascii="Times New Roman" w:hAnsi="Times New Roman" w:cs="Times New Roman"/>
                <w:bCs/>
                <w:color w:val="000000" w:themeColor="text1"/>
                <w14:textFill>
                  <w14:solidFill>
                    <w14:schemeClr w14:val="tx1"/>
                  </w14:solidFill>
                </w14:textFill>
              </w:rPr>
            </w:pPr>
          </w:p>
        </w:tc>
        <w:tc>
          <w:tcPr>
            <w:tcW w:w="277" w:type="dxa"/>
            <w:shd w:val="clear" w:color="auto" w:fill="1F497D" w:themeFill="text2"/>
          </w:tcPr>
          <w:p>
            <w:pPr>
              <w:spacing w:after="0" w:line="0" w:lineRule="atLeast"/>
              <w:rPr>
                <w:rFonts w:ascii="Times New Roman" w:hAnsi="Times New Roman" w:cs="Times New Roman"/>
                <w:bCs/>
                <w:color w:val="000000" w:themeColor="text1"/>
                <w14:textFill>
                  <w14:solidFill>
                    <w14:schemeClr w14:val="tx1"/>
                  </w14:solidFill>
                </w14:textFill>
              </w:rPr>
            </w:pPr>
          </w:p>
        </w:tc>
        <w:tc>
          <w:tcPr>
            <w:tcW w:w="1976" w:type="dxa"/>
            <w:shd w:val="clear" w:color="auto" w:fill="1F497D" w:themeFill="text2"/>
          </w:tcPr>
          <w:p>
            <w:pPr>
              <w:spacing w:after="0" w:line="0" w:lineRule="atLeast"/>
              <w:rPr>
                <w:rFonts w:ascii="Times New Roman" w:hAnsi="Times New Roman" w:cs="Times New Roman"/>
                <w:bCs/>
                <w:color w:val="000000" w:themeColor="text1"/>
                <w14:textFill>
                  <w14:solidFill>
                    <w14:schemeClr w14:val="tx1"/>
                  </w14:solidFill>
                </w14:textFill>
              </w:rPr>
            </w:pPr>
          </w:p>
        </w:tc>
        <w:tc>
          <w:tcPr>
            <w:tcW w:w="2337" w:type="dxa"/>
            <w:shd w:val="clear" w:color="auto" w:fill="1F497D" w:themeFill="text2"/>
          </w:tcPr>
          <w:p>
            <w:pPr>
              <w:spacing w:after="0" w:line="0" w:lineRule="atLeast"/>
              <w:rPr>
                <w:rFonts w:ascii="Times New Roman" w:hAnsi="Times New Roman" w:cs="Times New Roman"/>
                <w:bCs/>
                <w:color w:val="000000" w:themeColor="text1"/>
                <w14:textFill>
                  <w14:solidFill>
                    <w14:schemeClr w14:val="tx1"/>
                  </w14:solidFill>
                </w14:textFill>
              </w:rPr>
            </w:pPr>
          </w:p>
        </w:tc>
      </w:tr>
      <w:tr>
        <w:tblPrEx>
          <w:tblCellMar>
            <w:top w:w="51" w:type="dxa"/>
            <w:left w:w="108" w:type="dxa"/>
            <w:bottom w:w="51" w:type="dxa"/>
            <w:right w:w="108" w:type="dxa"/>
          </w:tblCellMar>
        </w:tblPrEx>
        <w:trPr>
          <w:trHeight w:val="397" w:hRule="exact"/>
        </w:trPr>
        <w:tc>
          <w:tcPr>
            <w:tcW w:w="3936" w:type="dxa"/>
            <w:gridSpan w:val="2"/>
            <w:shd w:val="clear" w:color="auto" w:fill="DBE5F1" w:themeFill="accent1" w:themeFillTint="33"/>
          </w:tcPr>
          <w:p>
            <w:pPr>
              <w:spacing w:before="100" w:beforeAutospacing="1" w:after="100" w:afterAutospacing="1" w:line="0" w:lineRule="atLeast"/>
              <w:rPr>
                <w:rFonts w:ascii="Times New Roman" w:hAnsi="Times New Roman" w:cs="Times New Roman"/>
                <w:b w:val="0"/>
                <w:bCs w:val="0"/>
                <w:color w:val="000000" w:themeColor="text1"/>
                <w:sz w:val="18"/>
                <w:szCs w:val="18"/>
                <w14:textFill>
                  <w14:solidFill>
                    <w14:schemeClr w14:val="tx1"/>
                  </w14:solidFill>
                </w14:textFill>
              </w:rPr>
            </w:pPr>
            <w:r>
              <w:rPr>
                <w:rFonts w:ascii="Times New Roman" w:hAnsi="Times New Roman" w:cs="Times New Roman"/>
                <w:b/>
                <w:bCs/>
                <w:color w:val="000000" w:themeColor="text1"/>
                <w:sz w:val="18"/>
                <w:szCs w:val="18"/>
                <w14:textFill>
                  <w14:solidFill>
                    <w14:schemeClr w14:val="tx1"/>
                  </w14:solidFill>
                </w14:textFill>
              </w:rPr>
              <w:t>Pendapatan</w:t>
            </w:r>
          </w:p>
        </w:tc>
        <w:tc>
          <w:tcPr>
            <w:tcW w:w="582" w:type="dxa"/>
            <w:shd w:val="clear" w:color="auto" w:fill="DBE5F1" w:themeFill="accent1" w:themeFillTint="33"/>
            <w:tcMar>
              <w:right w:w="0" w:type="dxa"/>
            </w:tcMar>
          </w:tcPr>
          <w:p>
            <w:pPr>
              <w:spacing w:before="100" w:beforeAutospacing="1" w:after="100" w:afterAutospacing="1" w:line="0" w:lineRule="atLeast"/>
              <w:jc w:val="right"/>
              <w:rPr>
                <w:rFonts w:ascii="Times New Roman" w:hAnsi="Times New Roman" w:cs="Times New Roman"/>
                <w:b/>
                <w:color w:val="000000" w:themeColor="text1"/>
                <w:spacing w:val="2"/>
                <w:sz w:val="18"/>
                <w:szCs w:val="18"/>
                <w14:textFill>
                  <w14:solidFill>
                    <w14:schemeClr w14:val="tx1"/>
                  </w14:solidFill>
                </w14:textFill>
              </w:rPr>
            </w:pPr>
          </w:p>
        </w:tc>
        <w:tc>
          <w:tcPr>
            <w:tcW w:w="277" w:type="dxa"/>
            <w:shd w:val="clear" w:color="auto" w:fill="DBE5F1" w:themeFill="accent1" w:themeFillTint="33"/>
            <w:tcMar>
              <w:left w:w="28" w:type="dxa"/>
              <w:right w:w="57" w:type="dxa"/>
            </w:tcMar>
          </w:tcPr>
          <w:p>
            <w:pPr>
              <w:spacing w:before="100" w:beforeAutospacing="1" w:after="100" w:afterAutospacing="1" w:line="0" w:lineRule="atLeast"/>
              <w:rPr>
                <w:rFonts w:ascii="Times New Roman" w:hAnsi="Times New Roman" w:cs="Times New Roman"/>
                <w:b/>
                <w:color w:val="000000" w:themeColor="text1"/>
                <w:spacing w:val="2"/>
                <w:sz w:val="18"/>
                <w:szCs w:val="18"/>
                <w14:textFill>
                  <w14:solidFill>
                    <w14:schemeClr w14:val="tx1"/>
                  </w14:solidFill>
                </w14:textFill>
              </w:rPr>
            </w:pPr>
          </w:p>
        </w:tc>
        <w:tc>
          <w:tcPr>
            <w:tcW w:w="1976" w:type="dxa"/>
            <w:shd w:val="clear" w:color="auto" w:fill="DBE5F1" w:themeFill="accent1" w:themeFillTint="33"/>
          </w:tcPr>
          <w:p>
            <w:pPr>
              <w:spacing w:before="100" w:beforeAutospacing="1" w:after="100" w:afterAutospacing="1" w:line="0" w:lineRule="atLeast"/>
              <w:jc w:val="right"/>
              <w:rPr>
                <w:rFonts w:ascii="Times New Roman" w:hAnsi="Times New Roman" w:cs="Times New Roman"/>
                <w:b/>
                <w:bCs/>
                <w:color w:val="000000" w:themeColor="text1"/>
                <w:sz w:val="18"/>
                <w:szCs w:val="18"/>
                <w14:textFill>
                  <w14:solidFill>
                    <w14:schemeClr w14:val="tx1"/>
                  </w14:solidFill>
                </w14:textFill>
              </w:rPr>
            </w:pPr>
          </w:p>
        </w:tc>
        <w:tc>
          <w:tcPr>
            <w:tcW w:w="2337" w:type="dxa"/>
            <w:shd w:val="clear" w:color="auto" w:fill="DBE5F1" w:themeFill="accent1" w:themeFillTint="33"/>
          </w:tcPr>
          <w:p>
            <w:pPr>
              <w:spacing w:before="100" w:beforeAutospacing="1" w:after="100" w:afterAutospacing="1" w:line="0" w:lineRule="atLeast"/>
              <w:jc w:val="right"/>
              <w:rPr>
                <w:rFonts w:ascii="Times New Roman" w:hAnsi="Times New Roman" w:cs="Times New Roman"/>
                <w:b/>
                <w:bCs/>
                <w:color w:val="000000" w:themeColor="text1"/>
                <w:sz w:val="18"/>
                <w:szCs w:val="18"/>
                <w14:textFill>
                  <w14:solidFill>
                    <w14:schemeClr w14:val="tx1"/>
                  </w14:solidFill>
                </w14:textFill>
              </w:rPr>
            </w:pPr>
          </w:p>
        </w:tc>
      </w:tr>
      <w:tr>
        <w:tblPrEx>
          <w:tblCellMar>
            <w:top w:w="51" w:type="dxa"/>
            <w:left w:w="108" w:type="dxa"/>
            <w:bottom w:w="51" w:type="dxa"/>
            <w:right w:w="108" w:type="dxa"/>
          </w:tblCellMar>
        </w:tblPrEx>
        <w:trPr>
          <w:trHeight w:val="397" w:hRule="exact"/>
        </w:trPr>
        <w:tc>
          <w:tcPr>
            <w:tcW w:w="3936" w:type="dxa"/>
            <w:gridSpan w:val="2"/>
            <w:shd w:val="clear" w:color="auto" w:fill="FFFFFF" w:themeFill="background1"/>
          </w:tcPr>
          <w:p>
            <w:pPr>
              <w:spacing w:before="100" w:beforeAutospacing="1" w:after="100" w:afterAutospacing="1" w:line="0" w:lineRule="atLeast"/>
              <w:ind w:left="270"/>
              <w:rPr>
                <w:rFonts w:ascii="Times New Roman" w:hAnsi="Times New Roman" w:cs="Times New Roman"/>
                <w:b w:val="0"/>
                <w:bCs/>
                <w:color w:val="000000" w:themeColor="text1"/>
                <w:spacing w:val="2"/>
                <w:sz w:val="18"/>
                <w:szCs w:val="18"/>
                <w14:textFill>
                  <w14:solidFill>
                    <w14:schemeClr w14:val="tx1"/>
                  </w14:solidFill>
                </w14:textFill>
              </w:rPr>
            </w:pPr>
            <w:r>
              <w:rPr>
                <w:rFonts w:ascii="Times New Roman" w:hAnsi="Times New Roman" w:cs="Times New Roman"/>
                <w:b/>
                <w:bCs/>
                <w:color w:val="000000" w:themeColor="text1"/>
                <w:sz w:val="18"/>
                <w:szCs w:val="18"/>
                <w14:textFill>
                  <w14:solidFill>
                    <w14:schemeClr w14:val="tx1"/>
                  </w14:solidFill>
                </w14:textFill>
              </w:rPr>
              <w:t>Pendapatan Negara Bukan Pajak</w:t>
            </w:r>
          </w:p>
        </w:tc>
        <w:tc>
          <w:tcPr>
            <w:tcW w:w="582" w:type="dxa"/>
            <w:shd w:val="clear" w:color="auto" w:fill="FFFFFF" w:themeFill="background1"/>
            <w:tcMar>
              <w:right w:w="0" w:type="dxa"/>
            </w:tcMar>
          </w:tcPr>
          <w:p>
            <w:pPr>
              <w:spacing w:before="100" w:beforeAutospacing="1" w:after="100" w:afterAutospacing="1" w:line="0" w:lineRule="atLeast"/>
              <w:jc w:val="right"/>
              <w:rPr>
                <w:rFonts w:ascii="Times New Roman" w:hAnsi="Times New Roman" w:cs="Times New Roman"/>
                <w:b/>
                <w:color w:val="000000" w:themeColor="text1"/>
                <w:spacing w:val="2"/>
                <w:sz w:val="18"/>
                <w:szCs w:val="18"/>
                <w14:textFill>
                  <w14:solidFill>
                    <w14:schemeClr w14:val="tx1"/>
                  </w14:solidFill>
                </w14:textFill>
              </w:rPr>
            </w:pPr>
            <w:r>
              <w:rPr>
                <w:rFonts w:ascii="Times New Roman" w:hAnsi="Times New Roman" w:cs="Times New Roman"/>
                <w:b/>
                <w:color w:val="000000" w:themeColor="text1"/>
                <w:spacing w:val="2"/>
                <w:sz w:val="18"/>
                <w:szCs w:val="18"/>
                <w14:textFill>
                  <w14:solidFill>
                    <w14:schemeClr w14:val="tx1"/>
                  </w14:solidFill>
                </w14:textFill>
              </w:rPr>
              <w:t>D.1</w:t>
            </w:r>
          </w:p>
        </w:tc>
        <w:tc>
          <w:tcPr>
            <w:tcW w:w="277" w:type="dxa"/>
            <w:shd w:val="clear" w:color="auto" w:fill="FFFFFF" w:themeFill="background1"/>
            <w:tcMar>
              <w:left w:w="28" w:type="dxa"/>
              <w:right w:w="57" w:type="dxa"/>
            </w:tcMar>
          </w:tcPr>
          <w:p>
            <w:pPr>
              <w:spacing w:before="100" w:beforeAutospacing="1" w:after="100" w:afterAutospacing="1" w:line="0" w:lineRule="atLeast"/>
              <w:rPr>
                <w:rFonts w:ascii="Times New Roman" w:hAnsi="Times New Roman" w:cs="Times New Roman"/>
                <w:b/>
                <w:color w:val="000000" w:themeColor="text1"/>
                <w:spacing w:val="2"/>
                <w:sz w:val="18"/>
                <w:szCs w:val="18"/>
                <w14:textFill>
                  <w14:solidFill>
                    <w14:schemeClr w14:val="tx1"/>
                  </w14:solidFill>
                </w14:textFill>
              </w:rPr>
            </w:pPr>
          </w:p>
        </w:tc>
        <w:tc>
          <w:tcPr>
            <w:tcW w:w="1976" w:type="dxa"/>
            <w:shd w:val="clear" w:color="auto" w:fill="FFFFFF" w:themeFill="background1"/>
          </w:tcPr>
          <w:p>
            <w:pPr>
              <w:spacing w:before="100" w:beforeAutospacing="1" w:after="100" w:afterAutospacing="1" w:line="0" w:lineRule="atLeast"/>
              <w:jc w:val="right"/>
              <w:rPr>
                <w:rFonts w:ascii="Times New Roman" w:hAnsi="Times New Roman" w:cs="Times New Roman"/>
                <w:b/>
                <w:bCs/>
                <w:color w:val="000000" w:themeColor="text1"/>
                <w:sz w:val="18"/>
                <w:szCs w:val="18"/>
                <w:lang w:val="en-US"/>
                <w14:textFill>
                  <w14:solidFill>
                    <w14:schemeClr w14:val="tx1"/>
                  </w14:solidFill>
                </w14:textFill>
              </w:rPr>
            </w:pPr>
            <w:r>
              <w:rPr>
                <w:rFonts w:hint="default" w:ascii="Times New Roman" w:hAnsi="Times New Roman" w:cs="Times New Roman"/>
                <w:b/>
                <w:color w:val="000000" w:themeColor="text1"/>
                <w:sz w:val="18"/>
                <w:szCs w:val="18"/>
                <w:lang w:val="en-US"/>
                <w14:textFill>
                  <w14:solidFill>
                    <w14:schemeClr w14:val="tx1"/>
                  </w14:solidFill>
                </w14:textFill>
              </w:rPr>
              <w:t>0</w:t>
            </w:r>
          </w:p>
        </w:tc>
        <w:tc>
          <w:tcPr>
            <w:tcW w:w="2337" w:type="dxa"/>
            <w:shd w:val="clear" w:color="auto" w:fill="FFFFFF" w:themeFill="background1"/>
          </w:tcPr>
          <w:p>
            <w:pPr>
              <w:spacing w:before="100" w:beforeAutospacing="1" w:after="100" w:afterAutospacing="1" w:line="0" w:lineRule="atLeast"/>
              <w:jc w:val="right"/>
              <w:rPr>
                <w:rFonts w:hint="default" w:ascii="Times New Roman" w:hAnsi="Times New Roman" w:cs="Times New Roman"/>
                <w:b/>
                <w:bCs/>
                <w:color w:val="000000" w:themeColor="text1"/>
                <w:sz w:val="18"/>
                <w:szCs w:val="18"/>
                <w:lang w:val="en-US"/>
                <w14:textFill>
                  <w14:solidFill>
                    <w14:schemeClr w14:val="tx1"/>
                  </w14:solidFill>
                </w14:textFill>
              </w:rPr>
            </w:pPr>
            <w:r>
              <w:rPr>
                <w:rFonts w:hint="default" w:ascii="Times New Roman" w:hAnsi="Times New Roman" w:cs="Times New Roman"/>
                <w:b/>
                <w:color w:val="000000" w:themeColor="text1"/>
                <w:sz w:val="18"/>
                <w:szCs w:val="18"/>
                <w:lang w:val="en-US"/>
                <w14:textFill>
                  <w14:solidFill>
                    <w14:schemeClr w14:val="tx1"/>
                  </w14:solidFill>
                </w14:textFill>
              </w:rPr>
              <w:t>251.680</w:t>
            </w:r>
          </w:p>
        </w:tc>
      </w:tr>
      <w:tr>
        <w:tblPrEx>
          <w:tblCellMar>
            <w:top w:w="51" w:type="dxa"/>
            <w:left w:w="108" w:type="dxa"/>
            <w:bottom w:w="51" w:type="dxa"/>
            <w:right w:w="108" w:type="dxa"/>
          </w:tblCellMar>
        </w:tblPrEx>
        <w:trPr>
          <w:trHeight w:val="397" w:hRule="exact"/>
        </w:trPr>
        <w:tc>
          <w:tcPr>
            <w:tcW w:w="3936" w:type="dxa"/>
            <w:gridSpan w:val="2"/>
            <w:shd w:val="clear" w:color="auto" w:fill="DBE5F1" w:themeFill="accent1" w:themeFillTint="33"/>
          </w:tcPr>
          <w:p>
            <w:pPr>
              <w:spacing w:before="100" w:beforeAutospacing="1" w:after="100" w:afterAutospacing="1" w:line="0" w:lineRule="atLeast"/>
              <w:rPr>
                <w:rFonts w:ascii="Times New Roman" w:hAnsi="Times New Roman" w:cs="Times New Roman"/>
                <w:b w:val="0"/>
                <w:bCs w:val="0"/>
                <w:color w:val="000000" w:themeColor="text1"/>
                <w:sz w:val="18"/>
                <w:szCs w:val="18"/>
                <w14:textFill>
                  <w14:solidFill>
                    <w14:schemeClr w14:val="tx1"/>
                  </w14:solidFill>
                </w14:textFill>
              </w:rPr>
            </w:pPr>
            <w:r>
              <w:rPr>
                <w:rFonts w:ascii="Times New Roman" w:hAnsi="Times New Roman" w:cs="Times New Roman"/>
                <w:b/>
                <w:bCs/>
                <w:color w:val="000000" w:themeColor="text1"/>
                <w:sz w:val="18"/>
                <w:szCs w:val="18"/>
                <w14:textFill>
                  <w14:solidFill>
                    <w14:schemeClr w14:val="tx1"/>
                  </w14:solidFill>
                </w14:textFill>
              </w:rPr>
              <w:t>Jumlah Pendapatan</w:t>
            </w:r>
          </w:p>
        </w:tc>
        <w:tc>
          <w:tcPr>
            <w:tcW w:w="582" w:type="dxa"/>
            <w:shd w:val="clear" w:color="auto" w:fill="DBE5F1" w:themeFill="accent1" w:themeFillTint="33"/>
            <w:tcMar>
              <w:right w:w="0" w:type="dxa"/>
            </w:tcMar>
          </w:tcPr>
          <w:p>
            <w:pPr>
              <w:spacing w:before="100" w:beforeAutospacing="1" w:after="100" w:afterAutospacing="1" w:line="0" w:lineRule="atLeast"/>
              <w:jc w:val="right"/>
              <w:rPr>
                <w:rFonts w:ascii="Times New Roman" w:hAnsi="Times New Roman" w:cs="Times New Roman"/>
                <w:b/>
                <w:color w:val="000000" w:themeColor="text1"/>
                <w:spacing w:val="2"/>
                <w:sz w:val="18"/>
                <w:szCs w:val="18"/>
                <w14:textFill>
                  <w14:solidFill>
                    <w14:schemeClr w14:val="tx1"/>
                  </w14:solidFill>
                </w14:textFill>
              </w:rPr>
            </w:pPr>
          </w:p>
        </w:tc>
        <w:tc>
          <w:tcPr>
            <w:tcW w:w="277" w:type="dxa"/>
            <w:shd w:val="clear" w:color="auto" w:fill="DBE5F1" w:themeFill="accent1" w:themeFillTint="33"/>
            <w:tcMar>
              <w:left w:w="28" w:type="dxa"/>
              <w:right w:w="57" w:type="dxa"/>
            </w:tcMar>
          </w:tcPr>
          <w:p>
            <w:pPr>
              <w:spacing w:before="100" w:beforeAutospacing="1" w:after="100" w:afterAutospacing="1" w:line="0" w:lineRule="atLeast"/>
              <w:rPr>
                <w:rFonts w:ascii="Times New Roman" w:hAnsi="Times New Roman" w:cs="Times New Roman"/>
                <w:b/>
                <w:color w:val="000000" w:themeColor="text1"/>
                <w:spacing w:val="2"/>
                <w:sz w:val="18"/>
                <w:szCs w:val="18"/>
                <w14:textFill>
                  <w14:solidFill>
                    <w14:schemeClr w14:val="tx1"/>
                  </w14:solidFill>
                </w14:textFill>
              </w:rPr>
            </w:pPr>
          </w:p>
        </w:tc>
        <w:tc>
          <w:tcPr>
            <w:tcW w:w="1976" w:type="dxa"/>
            <w:shd w:val="clear" w:color="auto" w:fill="DBE5F1" w:themeFill="accent1" w:themeFillTint="33"/>
            <w:vAlign w:val="top"/>
          </w:tcPr>
          <w:p>
            <w:pPr>
              <w:spacing w:before="100" w:beforeAutospacing="1" w:after="100" w:afterAutospacing="1" w:line="0" w:lineRule="atLeast"/>
              <w:jc w:val="right"/>
              <w:rPr>
                <w:rFonts w:ascii="Times New Roman" w:hAnsi="Times New Roman" w:cs="Times New Roman"/>
                <w:b/>
                <w:bCs/>
                <w:color w:val="000000" w:themeColor="text1"/>
                <w:sz w:val="18"/>
                <w:szCs w:val="18"/>
                <w:lang w:val="en-US"/>
                <w14:textFill>
                  <w14:solidFill>
                    <w14:schemeClr w14:val="tx1"/>
                  </w14:solidFill>
                </w14:textFill>
              </w:rPr>
            </w:pPr>
            <w:r>
              <w:rPr>
                <w:rFonts w:hint="default" w:ascii="Times New Roman" w:hAnsi="Times New Roman" w:cs="Times New Roman"/>
                <w:b/>
                <w:color w:val="000000" w:themeColor="text1"/>
                <w:sz w:val="18"/>
                <w:szCs w:val="18"/>
                <w:lang w:val="en-US"/>
                <w14:textFill>
                  <w14:solidFill>
                    <w14:schemeClr w14:val="tx1"/>
                  </w14:solidFill>
                </w14:textFill>
              </w:rPr>
              <w:t>0</w:t>
            </w:r>
          </w:p>
        </w:tc>
        <w:tc>
          <w:tcPr>
            <w:tcW w:w="2337" w:type="dxa"/>
            <w:shd w:val="clear" w:color="auto" w:fill="DBE5F1" w:themeFill="accent1" w:themeFillTint="33"/>
            <w:vAlign w:val="top"/>
          </w:tcPr>
          <w:p>
            <w:pPr>
              <w:spacing w:before="100" w:beforeAutospacing="1" w:after="100" w:afterAutospacing="1" w:line="0" w:lineRule="atLeast"/>
              <w:jc w:val="right"/>
              <w:rPr>
                <w:rFonts w:ascii="Times New Roman" w:hAnsi="Times New Roman" w:cs="Times New Roman"/>
                <w:b/>
                <w:bCs/>
                <w:color w:val="000000" w:themeColor="text1"/>
                <w:sz w:val="18"/>
                <w:szCs w:val="18"/>
                <w:lang w:val="en-US"/>
                <w14:textFill>
                  <w14:solidFill>
                    <w14:schemeClr w14:val="tx1"/>
                  </w14:solidFill>
                </w14:textFill>
              </w:rPr>
            </w:pPr>
            <w:r>
              <w:rPr>
                <w:rFonts w:hint="default" w:ascii="Times New Roman" w:hAnsi="Times New Roman" w:cs="Times New Roman"/>
                <w:b/>
                <w:color w:val="000000" w:themeColor="text1"/>
                <w:sz w:val="18"/>
                <w:szCs w:val="18"/>
                <w:lang w:val="en-US"/>
                <w14:textFill>
                  <w14:solidFill>
                    <w14:schemeClr w14:val="tx1"/>
                  </w14:solidFill>
                </w14:textFill>
              </w:rPr>
              <w:t>251.680</w:t>
            </w:r>
          </w:p>
        </w:tc>
      </w:tr>
      <w:tr>
        <w:tblPrEx>
          <w:tblCellMar>
            <w:top w:w="51" w:type="dxa"/>
            <w:left w:w="108" w:type="dxa"/>
            <w:bottom w:w="51" w:type="dxa"/>
            <w:right w:w="108" w:type="dxa"/>
          </w:tblCellMar>
        </w:tblPrEx>
        <w:trPr>
          <w:trHeight w:val="397" w:hRule="exact"/>
        </w:trPr>
        <w:tc>
          <w:tcPr>
            <w:tcW w:w="3936" w:type="dxa"/>
            <w:gridSpan w:val="2"/>
            <w:shd w:val="clear" w:color="auto" w:fill="FFFFFF" w:themeFill="background1"/>
          </w:tcPr>
          <w:p>
            <w:pPr>
              <w:spacing w:before="100" w:beforeAutospacing="1" w:after="100" w:afterAutospacing="1" w:line="0" w:lineRule="atLeast"/>
              <w:rPr>
                <w:rFonts w:ascii="Times New Roman" w:hAnsi="Times New Roman" w:cs="Times New Roman"/>
                <w:b/>
                <w:bCs w:val="0"/>
                <w:color w:val="000000" w:themeColor="text1"/>
                <w:sz w:val="18"/>
                <w:szCs w:val="18"/>
                <w14:textFill>
                  <w14:solidFill>
                    <w14:schemeClr w14:val="tx1"/>
                  </w14:solidFill>
                </w14:textFill>
              </w:rPr>
            </w:pPr>
            <w:r>
              <w:rPr>
                <w:rFonts w:ascii="Times New Roman" w:hAnsi="Times New Roman" w:cs="Times New Roman"/>
                <w:b/>
                <w:bCs w:val="0"/>
                <w:color w:val="000000" w:themeColor="text1"/>
                <w:sz w:val="18"/>
                <w:szCs w:val="18"/>
                <w14:textFill>
                  <w14:solidFill>
                    <w14:schemeClr w14:val="tx1"/>
                  </w14:solidFill>
                </w14:textFill>
              </w:rPr>
              <w:t>Beban</w:t>
            </w:r>
          </w:p>
        </w:tc>
        <w:tc>
          <w:tcPr>
            <w:tcW w:w="582" w:type="dxa"/>
            <w:shd w:val="clear" w:color="auto" w:fill="FFFFFF" w:themeFill="background1"/>
            <w:tcMar>
              <w:right w:w="0" w:type="dxa"/>
            </w:tcMar>
          </w:tcPr>
          <w:p>
            <w:pPr>
              <w:tabs>
                <w:tab w:val="left" w:pos="1695"/>
              </w:tabs>
              <w:spacing w:before="100" w:beforeAutospacing="1" w:after="100" w:afterAutospacing="1" w:line="0" w:lineRule="atLeast"/>
              <w:rPr>
                <w:rFonts w:ascii="Times New Roman" w:hAnsi="Times New Roman" w:cs="Times New Roman"/>
                <w:bCs/>
                <w:color w:val="000000" w:themeColor="text1"/>
                <w:sz w:val="18"/>
                <w:szCs w:val="18"/>
                <w14:textFill>
                  <w14:solidFill>
                    <w14:schemeClr w14:val="tx1"/>
                  </w14:solidFill>
                </w14:textFill>
              </w:rPr>
            </w:pPr>
          </w:p>
        </w:tc>
        <w:tc>
          <w:tcPr>
            <w:tcW w:w="277" w:type="dxa"/>
            <w:shd w:val="clear" w:color="auto" w:fill="FFFFFF" w:themeFill="background1"/>
            <w:tcMar>
              <w:left w:w="28" w:type="dxa"/>
              <w:right w:w="57" w:type="dxa"/>
            </w:tcMar>
          </w:tcPr>
          <w:p>
            <w:pPr>
              <w:tabs>
                <w:tab w:val="left" w:pos="1695"/>
              </w:tabs>
              <w:spacing w:before="100" w:beforeAutospacing="1" w:after="100" w:afterAutospacing="1" w:line="0" w:lineRule="atLeast"/>
              <w:rPr>
                <w:rFonts w:ascii="Times New Roman" w:hAnsi="Times New Roman" w:cs="Times New Roman"/>
                <w:bCs/>
                <w:color w:val="000000" w:themeColor="text1"/>
                <w:sz w:val="18"/>
                <w:szCs w:val="18"/>
                <w14:textFill>
                  <w14:solidFill>
                    <w14:schemeClr w14:val="tx1"/>
                  </w14:solidFill>
                </w14:textFill>
              </w:rPr>
            </w:pPr>
          </w:p>
        </w:tc>
        <w:tc>
          <w:tcPr>
            <w:tcW w:w="1976" w:type="dxa"/>
            <w:shd w:val="clear" w:color="auto" w:fill="FFFFFF" w:themeFill="background1"/>
          </w:tcPr>
          <w:p>
            <w:pPr>
              <w:tabs>
                <w:tab w:val="left" w:pos="1695"/>
              </w:tabs>
              <w:spacing w:before="100" w:beforeAutospacing="1" w:after="100" w:afterAutospacing="1" w:line="0" w:lineRule="atLeast"/>
              <w:jc w:val="right"/>
              <w:rPr>
                <w:rFonts w:ascii="Times New Roman" w:hAnsi="Times New Roman" w:cs="Times New Roman"/>
                <w:bCs/>
                <w:color w:val="000000" w:themeColor="text1"/>
                <w:sz w:val="18"/>
                <w:szCs w:val="18"/>
                <w14:textFill>
                  <w14:solidFill>
                    <w14:schemeClr w14:val="tx1"/>
                  </w14:solidFill>
                </w14:textFill>
              </w:rPr>
            </w:pPr>
          </w:p>
        </w:tc>
        <w:tc>
          <w:tcPr>
            <w:tcW w:w="2337" w:type="dxa"/>
            <w:shd w:val="clear" w:color="auto" w:fill="FFFFFF" w:themeFill="background1"/>
          </w:tcPr>
          <w:p>
            <w:pPr>
              <w:tabs>
                <w:tab w:val="left" w:pos="1695"/>
              </w:tabs>
              <w:spacing w:before="100" w:beforeAutospacing="1" w:after="100" w:afterAutospacing="1" w:line="0" w:lineRule="atLeast"/>
              <w:jc w:val="right"/>
              <w:rPr>
                <w:rFonts w:ascii="Times New Roman" w:hAnsi="Times New Roman" w:cs="Times New Roman"/>
                <w:bCs/>
                <w:color w:val="000000" w:themeColor="text1"/>
                <w:sz w:val="18"/>
                <w:szCs w:val="18"/>
                <w14:textFill>
                  <w14:solidFill>
                    <w14:schemeClr w14:val="tx1"/>
                  </w14:solidFill>
                </w14:textFill>
              </w:rPr>
            </w:pPr>
          </w:p>
        </w:tc>
      </w:tr>
      <w:tr>
        <w:tblPrEx>
          <w:tblCellMar>
            <w:top w:w="51" w:type="dxa"/>
            <w:left w:w="108" w:type="dxa"/>
            <w:bottom w:w="51" w:type="dxa"/>
            <w:right w:w="108" w:type="dxa"/>
          </w:tblCellMar>
        </w:tblPrEx>
        <w:trPr>
          <w:trHeight w:val="397" w:hRule="exact"/>
        </w:trPr>
        <w:tc>
          <w:tcPr>
            <w:tcW w:w="236" w:type="dxa"/>
            <w:shd w:val="clear" w:color="auto" w:fill="DBE5F1" w:themeFill="accent1" w:themeFillTint="33"/>
          </w:tcPr>
          <w:p>
            <w:pPr>
              <w:spacing w:before="100" w:beforeAutospacing="1" w:after="100" w:afterAutospacing="1" w:line="0" w:lineRule="atLeast"/>
              <w:rPr>
                <w:rFonts w:ascii="Times New Roman" w:hAnsi="Times New Roman" w:cs="Times New Roman"/>
                <w:b/>
                <w:bCs w:val="0"/>
                <w:color w:val="000000" w:themeColor="text1"/>
                <w:sz w:val="18"/>
                <w:szCs w:val="18"/>
                <w14:textFill>
                  <w14:solidFill>
                    <w14:schemeClr w14:val="tx1"/>
                  </w14:solidFill>
                </w14:textFill>
              </w:rPr>
            </w:pPr>
          </w:p>
        </w:tc>
        <w:tc>
          <w:tcPr>
            <w:tcW w:w="3700" w:type="dxa"/>
            <w:shd w:val="clear" w:color="auto" w:fill="DBE5F1" w:themeFill="accent1" w:themeFillTint="33"/>
          </w:tcPr>
          <w:p>
            <w:pPr>
              <w:spacing w:before="100" w:beforeAutospacing="1" w:after="100" w:afterAutospacing="1" w:line="0" w:lineRule="atLeast"/>
              <w:rPr>
                <w:rFonts w:ascii="Times New Roman" w:hAnsi="Times New Roman" w:cs="Times New Roman"/>
                <w:b/>
                <w:color w:val="000000" w:themeColor="text1"/>
                <w:sz w:val="18"/>
                <w:szCs w:val="18"/>
                <w14:textFill>
                  <w14:solidFill>
                    <w14:schemeClr w14:val="tx1"/>
                  </w14:solidFill>
                </w14:textFill>
              </w:rPr>
            </w:pPr>
            <w:r>
              <w:rPr>
                <w:rFonts w:ascii="Times New Roman" w:hAnsi="Times New Roman" w:cs="Times New Roman"/>
                <w:b/>
                <w:color w:val="000000" w:themeColor="text1"/>
                <w:sz w:val="18"/>
                <w:szCs w:val="18"/>
                <w14:textFill>
                  <w14:solidFill>
                    <w14:schemeClr w14:val="tx1"/>
                  </w14:solidFill>
                </w14:textFill>
              </w:rPr>
              <w:t>Beban Pegawai</w:t>
            </w:r>
          </w:p>
        </w:tc>
        <w:tc>
          <w:tcPr>
            <w:tcW w:w="582" w:type="dxa"/>
            <w:shd w:val="clear" w:color="auto" w:fill="DBE5F1" w:themeFill="accent1" w:themeFillTint="33"/>
            <w:tcMar>
              <w:right w:w="28" w:type="dxa"/>
            </w:tcMar>
          </w:tcPr>
          <w:p>
            <w:pPr>
              <w:spacing w:before="100" w:beforeAutospacing="1" w:after="100" w:afterAutospacing="1" w:line="0" w:lineRule="atLeast"/>
              <w:jc w:val="right"/>
              <w:rPr>
                <w:rFonts w:ascii="Times New Roman" w:hAnsi="Times New Roman" w:cs="Times New Roman"/>
                <w:b/>
                <w:color w:val="000000" w:themeColor="text1"/>
                <w:sz w:val="18"/>
                <w:szCs w:val="18"/>
                <w14:textFill>
                  <w14:solidFill>
                    <w14:schemeClr w14:val="tx1"/>
                  </w14:solidFill>
                </w14:textFill>
              </w:rPr>
            </w:pPr>
            <w:r>
              <w:rPr>
                <w:rFonts w:ascii="Times New Roman" w:hAnsi="Times New Roman" w:cs="Times New Roman"/>
                <w:b/>
                <w:color w:val="000000" w:themeColor="text1"/>
                <w:spacing w:val="2"/>
                <w:sz w:val="18"/>
                <w:szCs w:val="18"/>
                <w14:textFill>
                  <w14:solidFill>
                    <w14:schemeClr w14:val="tx1"/>
                  </w14:solidFill>
                </w14:textFill>
              </w:rPr>
              <w:t>D.</w:t>
            </w:r>
          </w:p>
        </w:tc>
        <w:tc>
          <w:tcPr>
            <w:tcW w:w="277" w:type="dxa"/>
            <w:shd w:val="clear" w:color="auto" w:fill="DBE5F1" w:themeFill="accent1" w:themeFillTint="33"/>
            <w:tcMar>
              <w:left w:w="57" w:type="dxa"/>
              <w:right w:w="0" w:type="dxa"/>
            </w:tcMar>
          </w:tcPr>
          <w:p>
            <w:pPr>
              <w:spacing w:before="100" w:beforeAutospacing="1" w:after="100" w:afterAutospacing="1" w:line="0" w:lineRule="atLeast"/>
              <w:rPr>
                <w:rFonts w:ascii="Times New Roman" w:hAnsi="Times New Roman" w:cs="Times New Roman"/>
                <w:b/>
                <w:color w:val="000000" w:themeColor="text1"/>
                <w:sz w:val="18"/>
                <w:szCs w:val="18"/>
                <w14:textFill>
                  <w14:solidFill>
                    <w14:schemeClr w14:val="tx1"/>
                  </w14:solidFill>
                </w14:textFill>
              </w:rPr>
            </w:pPr>
            <w:r>
              <w:rPr>
                <w:rFonts w:ascii="Times New Roman" w:hAnsi="Times New Roman" w:cs="Times New Roman"/>
                <w:b/>
                <w:color w:val="000000" w:themeColor="text1"/>
                <w:sz w:val="18"/>
                <w:szCs w:val="18"/>
                <w14:textFill>
                  <w14:solidFill>
                    <w14:schemeClr w14:val="tx1"/>
                  </w14:solidFill>
                </w14:textFill>
              </w:rPr>
              <w:t>2</w:t>
            </w:r>
          </w:p>
        </w:tc>
        <w:tc>
          <w:tcPr>
            <w:tcW w:w="1976" w:type="dxa"/>
            <w:shd w:val="clear" w:color="auto" w:fill="DBE5F1" w:themeFill="accent1" w:themeFillTint="33"/>
          </w:tcPr>
          <w:p>
            <w:pPr>
              <w:spacing w:before="100" w:beforeAutospacing="1" w:after="100" w:afterAutospacing="1" w:line="0" w:lineRule="atLeast"/>
              <w:jc w:val="right"/>
              <w:rPr>
                <w:rFonts w:hint="default" w:ascii="Times New Roman" w:hAnsi="Times New Roman" w:cs="Times New Roman"/>
                <w:b/>
                <w:color w:val="000000" w:themeColor="text1"/>
                <w:sz w:val="18"/>
                <w:szCs w:val="18"/>
                <w:lang w:val="en-US"/>
                <w14:textFill>
                  <w14:solidFill>
                    <w14:schemeClr w14:val="tx1"/>
                  </w14:solidFill>
                </w14:textFill>
              </w:rPr>
            </w:pPr>
            <w:r>
              <w:rPr>
                <w:rFonts w:hint="default" w:ascii="Times New Roman" w:hAnsi="Times New Roman" w:cs="Times New Roman"/>
                <w:b/>
                <w:bCs/>
                <w:color w:val="000000" w:themeColor="text1"/>
                <w:sz w:val="18"/>
                <w:szCs w:val="18"/>
                <w:lang w:val="en-US"/>
                <w14:textFill>
                  <w14:solidFill>
                    <w14:schemeClr w14:val="tx1"/>
                  </w14:solidFill>
                </w14:textFill>
              </w:rPr>
              <w:t>1.579.955.897</w:t>
            </w:r>
          </w:p>
        </w:tc>
        <w:tc>
          <w:tcPr>
            <w:tcW w:w="2337" w:type="dxa"/>
            <w:shd w:val="clear" w:color="auto" w:fill="DBE5F1" w:themeFill="accent1" w:themeFillTint="33"/>
          </w:tcPr>
          <w:p>
            <w:pPr>
              <w:spacing w:before="100" w:beforeAutospacing="1" w:after="100" w:afterAutospacing="1" w:line="0" w:lineRule="atLeast"/>
              <w:jc w:val="right"/>
              <w:rPr>
                <w:rFonts w:hint="default" w:ascii="Times New Roman" w:hAnsi="Times New Roman" w:cs="Times New Roman"/>
                <w:b/>
                <w:color w:val="000000" w:themeColor="text1"/>
                <w:sz w:val="18"/>
                <w:szCs w:val="18"/>
                <w:lang w:val="en-US"/>
                <w14:textFill>
                  <w14:solidFill>
                    <w14:schemeClr w14:val="tx1"/>
                  </w14:solidFill>
                </w14:textFill>
              </w:rPr>
            </w:pPr>
            <w:r>
              <w:rPr>
                <w:rFonts w:hint="default" w:ascii="Times New Roman" w:hAnsi="Times New Roman" w:cs="Times New Roman"/>
                <w:b/>
                <w:bCs/>
                <w:color w:val="000000" w:themeColor="text1"/>
                <w:sz w:val="18"/>
                <w:szCs w:val="18"/>
                <w:lang w:val="en-US"/>
                <w14:textFill>
                  <w14:solidFill>
                    <w14:schemeClr w14:val="tx1"/>
                  </w14:solidFill>
                </w14:textFill>
              </w:rPr>
              <w:t>1.033.093.977</w:t>
            </w:r>
          </w:p>
        </w:tc>
      </w:tr>
      <w:tr>
        <w:tblPrEx>
          <w:tblCellMar>
            <w:top w:w="51" w:type="dxa"/>
            <w:left w:w="108" w:type="dxa"/>
            <w:bottom w:w="51" w:type="dxa"/>
            <w:right w:w="108" w:type="dxa"/>
          </w:tblCellMar>
        </w:tblPrEx>
        <w:trPr>
          <w:trHeight w:val="342" w:hRule="exact"/>
        </w:trPr>
        <w:tc>
          <w:tcPr>
            <w:tcW w:w="236" w:type="dxa"/>
            <w:shd w:val="clear" w:color="auto" w:fill="FFFFFF" w:themeFill="background1"/>
          </w:tcPr>
          <w:p>
            <w:pPr>
              <w:spacing w:before="100" w:beforeAutospacing="1" w:after="100" w:afterAutospacing="1" w:line="0" w:lineRule="atLeast"/>
              <w:rPr>
                <w:rFonts w:ascii="Times New Roman" w:hAnsi="Times New Roman" w:cs="Times New Roman"/>
                <w:b/>
                <w:bCs w:val="0"/>
                <w:color w:val="000000" w:themeColor="text1"/>
                <w:sz w:val="18"/>
                <w:szCs w:val="18"/>
                <w14:textFill>
                  <w14:solidFill>
                    <w14:schemeClr w14:val="tx1"/>
                  </w14:solidFill>
                </w14:textFill>
              </w:rPr>
            </w:pPr>
          </w:p>
        </w:tc>
        <w:tc>
          <w:tcPr>
            <w:tcW w:w="3700" w:type="dxa"/>
            <w:shd w:val="clear" w:color="auto" w:fill="FFFFFF" w:themeFill="background1"/>
          </w:tcPr>
          <w:p>
            <w:pPr>
              <w:spacing w:before="100" w:beforeAutospacing="1" w:after="100" w:afterAutospacing="1" w:line="0" w:lineRule="atLeast"/>
              <w:rPr>
                <w:rFonts w:ascii="Times New Roman" w:hAnsi="Times New Roman" w:cs="Times New Roman"/>
                <w:b/>
                <w:color w:val="000000" w:themeColor="text1"/>
                <w:sz w:val="18"/>
                <w:szCs w:val="18"/>
                <w14:textFill>
                  <w14:solidFill>
                    <w14:schemeClr w14:val="tx1"/>
                  </w14:solidFill>
                </w14:textFill>
              </w:rPr>
            </w:pPr>
            <w:r>
              <w:rPr>
                <w:rFonts w:ascii="Times New Roman" w:hAnsi="Times New Roman" w:cs="Times New Roman"/>
                <w:b/>
                <w:color w:val="000000" w:themeColor="text1"/>
                <w:sz w:val="18"/>
                <w:szCs w:val="18"/>
                <w14:textFill>
                  <w14:solidFill>
                    <w14:schemeClr w14:val="tx1"/>
                  </w14:solidFill>
                </w14:textFill>
              </w:rPr>
              <w:t>Beban Persediaan</w:t>
            </w:r>
            <w:r>
              <w:rPr>
                <w:rFonts w:ascii="Times New Roman" w:hAnsi="Times New Roman" w:cs="Times New Roman"/>
                <w:color w:val="000000" w:themeColor="text1"/>
                <w:sz w:val="18"/>
                <w:szCs w:val="18"/>
                <w14:textFill>
                  <w14:solidFill>
                    <w14:schemeClr w14:val="tx1"/>
                  </w14:solidFill>
                </w14:textFill>
              </w:rPr>
              <w:t xml:space="preserve"> </w:t>
            </w:r>
          </w:p>
        </w:tc>
        <w:tc>
          <w:tcPr>
            <w:tcW w:w="582" w:type="dxa"/>
            <w:shd w:val="clear" w:color="auto" w:fill="FFFFFF" w:themeFill="background1"/>
            <w:tcMar>
              <w:right w:w="28" w:type="dxa"/>
            </w:tcMar>
          </w:tcPr>
          <w:p>
            <w:pPr>
              <w:spacing w:before="100" w:beforeAutospacing="1" w:after="100" w:afterAutospacing="1" w:line="0" w:lineRule="atLeast"/>
              <w:jc w:val="right"/>
              <w:rPr>
                <w:rFonts w:ascii="Times New Roman" w:hAnsi="Times New Roman" w:cs="Times New Roman"/>
                <w:b/>
                <w:color w:val="000000" w:themeColor="text1"/>
                <w:sz w:val="18"/>
                <w:szCs w:val="18"/>
                <w14:textFill>
                  <w14:solidFill>
                    <w14:schemeClr w14:val="tx1"/>
                  </w14:solidFill>
                </w14:textFill>
              </w:rPr>
            </w:pPr>
            <w:r>
              <w:rPr>
                <w:rFonts w:ascii="Times New Roman" w:hAnsi="Times New Roman" w:cs="Times New Roman"/>
                <w:b/>
                <w:color w:val="000000" w:themeColor="text1"/>
                <w:spacing w:val="2"/>
                <w:sz w:val="18"/>
                <w:szCs w:val="18"/>
                <w14:textFill>
                  <w14:solidFill>
                    <w14:schemeClr w14:val="tx1"/>
                  </w14:solidFill>
                </w14:textFill>
              </w:rPr>
              <w:t>D.</w:t>
            </w:r>
          </w:p>
        </w:tc>
        <w:tc>
          <w:tcPr>
            <w:tcW w:w="277" w:type="dxa"/>
            <w:shd w:val="clear" w:color="auto" w:fill="FFFFFF" w:themeFill="background1"/>
            <w:tcMar>
              <w:left w:w="57" w:type="dxa"/>
              <w:right w:w="0" w:type="dxa"/>
            </w:tcMar>
          </w:tcPr>
          <w:p>
            <w:pPr>
              <w:spacing w:before="100" w:beforeAutospacing="1" w:after="100" w:afterAutospacing="1" w:line="0" w:lineRule="atLeast"/>
              <w:rPr>
                <w:rFonts w:ascii="Times New Roman" w:hAnsi="Times New Roman" w:cs="Times New Roman"/>
                <w:b/>
                <w:color w:val="000000" w:themeColor="text1"/>
                <w:sz w:val="18"/>
                <w:szCs w:val="18"/>
                <w14:textFill>
                  <w14:solidFill>
                    <w14:schemeClr w14:val="tx1"/>
                  </w14:solidFill>
                </w14:textFill>
              </w:rPr>
            </w:pPr>
            <w:r>
              <w:rPr>
                <w:rFonts w:ascii="Times New Roman" w:hAnsi="Times New Roman" w:cs="Times New Roman"/>
                <w:b/>
                <w:color w:val="000000" w:themeColor="text1"/>
                <w:sz w:val="18"/>
                <w:szCs w:val="18"/>
                <w14:textFill>
                  <w14:solidFill>
                    <w14:schemeClr w14:val="tx1"/>
                  </w14:solidFill>
                </w14:textFill>
              </w:rPr>
              <w:t>3</w:t>
            </w:r>
          </w:p>
        </w:tc>
        <w:tc>
          <w:tcPr>
            <w:tcW w:w="1976" w:type="dxa"/>
            <w:shd w:val="clear" w:color="auto" w:fill="FFFFFF" w:themeFill="background1"/>
          </w:tcPr>
          <w:p>
            <w:pPr>
              <w:spacing w:before="100" w:beforeAutospacing="1" w:after="100" w:afterAutospacing="1" w:line="0" w:lineRule="atLeast"/>
              <w:jc w:val="right"/>
              <w:rPr>
                <w:rFonts w:hint="default" w:ascii="Times New Roman" w:hAnsi="Times New Roman" w:cs="Times New Roman"/>
                <w:b/>
                <w:color w:val="000000" w:themeColor="text1"/>
                <w:sz w:val="18"/>
                <w:szCs w:val="18"/>
                <w:lang w:val="en-US"/>
                <w14:textFill>
                  <w14:solidFill>
                    <w14:schemeClr w14:val="tx1"/>
                  </w14:solidFill>
                </w14:textFill>
              </w:rPr>
            </w:pPr>
            <w:r>
              <w:rPr>
                <w:rFonts w:hint="default" w:ascii="Times New Roman" w:hAnsi="Times New Roman" w:cs="Times New Roman"/>
                <w:b/>
                <w:color w:val="000000" w:themeColor="text1"/>
                <w:sz w:val="18"/>
                <w:szCs w:val="18"/>
                <w:lang w:val="en-US"/>
                <w14:textFill>
                  <w14:solidFill>
                    <w14:schemeClr w14:val="tx1"/>
                  </w14:solidFill>
                </w14:textFill>
              </w:rPr>
              <w:t>8.038.500</w:t>
            </w:r>
          </w:p>
        </w:tc>
        <w:tc>
          <w:tcPr>
            <w:tcW w:w="2337" w:type="dxa"/>
            <w:shd w:val="clear" w:color="auto" w:fill="FFFFFF" w:themeFill="background1"/>
          </w:tcPr>
          <w:p>
            <w:pPr>
              <w:spacing w:before="100" w:beforeAutospacing="1" w:after="100" w:afterAutospacing="1" w:line="0" w:lineRule="atLeast"/>
              <w:jc w:val="right"/>
              <w:rPr>
                <w:rFonts w:hint="default" w:ascii="Times New Roman" w:hAnsi="Times New Roman" w:cs="Times New Roman"/>
                <w:b/>
                <w:color w:val="000000" w:themeColor="text1"/>
                <w:sz w:val="18"/>
                <w:szCs w:val="18"/>
                <w:lang w:val="en-US"/>
                <w14:textFill>
                  <w14:solidFill>
                    <w14:schemeClr w14:val="tx1"/>
                  </w14:solidFill>
                </w14:textFill>
              </w:rPr>
            </w:pPr>
            <w:r>
              <w:rPr>
                <w:rFonts w:hint="default" w:ascii="Times New Roman" w:hAnsi="Times New Roman" w:cs="Times New Roman"/>
                <w:b/>
                <w:color w:val="000000" w:themeColor="text1"/>
                <w:sz w:val="18"/>
                <w:szCs w:val="18"/>
                <w:lang w:val="en-US"/>
                <w14:textFill>
                  <w14:solidFill>
                    <w14:schemeClr w14:val="tx1"/>
                  </w14:solidFill>
                </w14:textFill>
              </w:rPr>
              <w:t>11.858.000</w:t>
            </w:r>
          </w:p>
        </w:tc>
      </w:tr>
      <w:tr>
        <w:tblPrEx>
          <w:tblCellMar>
            <w:top w:w="51" w:type="dxa"/>
            <w:left w:w="108" w:type="dxa"/>
            <w:bottom w:w="51" w:type="dxa"/>
            <w:right w:w="108" w:type="dxa"/>
          </w:tblCellMar>
        </w:tblPrEx>
        <w:trPr>
          <w:trHeight w:val="364" w:hRule="exact"/>
        </w:trPr>
        <w:tc>
          <w:tcPr>
            <w:tcW w:w="236" w:type="dxa"/>
            <w:shd w:val="clear" w:color="auto" w:fill="DBE5F1" w:themeFill="accent1" w:themeFillTint="33"/>
          </w:tcPr>
          <w:p>
            <w:pPr>
              <w:spacing w:before="100" w:beforeAutospacing="1" w:after="100" w:afterAutospacing="1" w:line="0" w:lineRule="atLeast"/>
              <w:rPr>
                <w:rFonts w:ascii="Times New Roman" w:hAnsi="Times New Roman" w:cs="Times New Roman"/>
                <w:b/>
                <w:bCs w:val="0"/>
                <w:color w:val="000000" w:themeColor="text1"/>
                <w:sz w:val="18"/>
                <w:szCs w:val="18"/>
                <w14:textFill>
                  <w14:solidFill>
                    <w14:schemeClr w14:val="tx1"/>
                  </w14:solidFill>
                </w14:textFill>
              </w:rPr>
            </w:pPr>
          </w:p>
        </w:tc>
        <w:tc>
          <w:tcPr>
            <w:tcW w:w="3700" w:type="dxa"/>
            <w:shd w:val="clear" w:color="auto" w:fill="DBE5F1" w:themeFill="accent1" w:themeFillTint="33"/>
          </w:tcPr>
          <w:p>
            <w:pPr>
              <w:spacing w:before="100" w:beforeAutospacing="1" w:after="100" w:afterAutospacing="1" w:line="0" w:lineRule="atLeast"/>
              <w:rPr>
                <w:rFonts w:ascii="Times New Roman" w:hAnsi="Times New Roman" w:cs="Times New Roman"/>
                <w:b/>
                <w:color w:val="000000" w:themeColor="text1"/>
                <w:sz w:val="18"/>
                <w:szCs w:val="18"/>
                <w14:textFill>
                  <w14:solidFill>
                    <w14:schemeClr w14:val="tx1"/>
                  </w14:solidFill>
                </w14:textFill>
              </w:rPr>
            </w:pPr>
            <w:r>
              <w:rPr>
                <w:rFonts w:ascii="Times New Roman" w:hAnsi="Times New Roman" w:cs="Times New Roman"/>
                <w:b/>
                <w:color w:val="000000" w:themeColor="text1"/>
                <w:sz w:val="18"/>
                <w:szCs w:val="18"/>
                <w14:textFill>
                  <w14:solidFill>
                    <w14:schemeClr w14:val="tx1"/>
                  </w14:solidFill>
                </w14:textFill>
              </w:rPr>
              <w:t>Beban Barang dan Jasa</w:t>
            </w:r>
            <w:r>
              <w:rPr>
                <w:rFonts w:ascii="Times New Roman" w:hAnsi="Times New Roman" w:cs="Times New Roman"/>
                <w:color w:val="000000" w:themeColor="text1"/>
                <w:sz w:val="18"/>
                <w:szCs w:val="18"/>
                <w14:textFill>
                  <w14:solidFill>
                    <w14:schemeClr w14:val="tx1"/>
                  </w14:solidFill>
                </w14:textFill>
              </w:rPr>
              <w:t xml:space="preserve"> </w:t>
            </w:r>
          </w:p>
        </w:tc>
        <w:tc>
          <w:tcPr>
            <w:tcW w:w="582" w:type="dxa"/>
            <w:shd w:val="clear" w:color="auto" w:fill="DBE5F1" w:themeFill="accent1" w:themeFillTint="33"/>
            <w:tcMar>
              <w:right w:w="28" w:type="dxa"/>
            </w:tcMar>
          </w:tcPr>
          <w:p>
            <w:pPr>
              <w:spacing w:before="100" w:beforeAutospacing="1" w:after="100" w:afterAutospacing="1" w:line="0" w:lineRule="atLeast"/>
              <w:jc w:val="right"/>
              <w:rPr>
                <w:rFonts w:ascii="Times New Roman" w:hAnsi="Times New Roman" w:cs="Times New Roman"/>
                <w:b/>
                <w:color w:val="000000" w:themeColor="text1"/>
                <w:sz w:val="18"/>
                <w:szCs w:val="18"/>
                <w14:textFill>
                  <w14:solidFill>
                    <w14:schemeClr w14:val="tx1"/>
                  </w14:solidFill>
                </w14:textFill>
              </w:rPr>
            </w:pPr>
            <w:r>
              <w:rPr>
                <w:rFonts w:ascii="Times New Roman" w:hAnsi="Times New Roman" w:cs="Times New Roman"/>
                <w:b/>
                <w:color w:val="000000" w:themeColor="text1"/>
                <w:spacing w:val="2"/>
                <w:sz w:val="18"/>
                <w:szCs w:val="18"/>
                <w14:textFill>
                  <w14:solidFill>
                    <w14:schemeClr w14:val="tx1"/>
                  </w14:solidFill>
                </w14:textFill>
              </w:rPr>
              <w:t>D.</w:t>
            </w:r>
          </w:p>
        </w:tc>
        <w:tc>
          <w:tcPr>
            <w:tcW w:w="277" w:type="dxa"/>
            <w:shd w:val="clear" w:color="auto" w:fill="DBE5F1" w:themeFill="accent1" w:themeFillTint="33"/>
            <w:tcMar>
              <w:left w:w="57" w:type="dxa"/>
              <w:right w:w="0" w:type="dxa"/>
            </w:tcMar>
          </w:tcPr>
          <w:p>
            <w:pPr>
              <w:spacing w:before="100" w:beforeAutospacing="1" w:after="100" w:afterAutospacing="1" w:line="0" w:lineRule="atLeast"/>
              <w:rPr>
                <w:rFonts w:ascii="Times New Roman" w:hAnsi="Times New Roman" w:cs="Times New Roman"/>
                <w:b/>
                <w:color w:val="000000" w:themeColor="text1"/>
                <w:sz w:val="18"/>
                <w:szCs w:val="18"/>
                <w14:textFill>
                  <w14:solidFill>
                    <w14:schemeClr w14:val="tx1"/>
                  </w14:solidFill>
                </w14:textFill>
              </w:rPr>
            </w:pPr>
            <w:r>
              <w:rPr>
                <w:rFonts w:ascii="Times New Roman" w:hAnsi="Times New Roman" w:cs="Times New Roman"/>
                <w:b/>
                <w:color w:val="000000" w:themeColor="text1"/>
                <w:sz w:val="18"/>
                <w:szCs w:val="18"/>
                <w14:textFill>
                  <w14:solidFill>
                    <w14:schemeClr w14:val="tx1"/>
                  </w14:solidFill>
                </w14:textFill>
              </w:rPr>
              <w:t>4</w:t>
            </w:r>
          </w:p>
        </w:tc>
        <w:tc>
          <w:tcPr>
            <w:tcW w:w="1976" w:type="dxa"/>
            <w:shd w:val="clear" w:color="auto" w:fill="DBE5F1" w:themeFill="accent1" w:themeFillTint="33"/>
          </w:tcPr>
          <w:p>
            <w:pPr>
              <w:spacing w:before="100" w:beforeAutospacing="1" w:after="100" w:afterAutospacing="1" w:line="0" w:lineRule="atLeast"/>
              <w:jc w:val="right"/>
              <w:rPr>
                <w:rFonts w:hint="default" w:ascii="Times New Roman" w:hAnsi="Times New Roman" w:cs="Times New Roman"/>
                <w:b/>
                <w:color w:val="000000" w:themeColor="text1"/>
                <w:sz w:val="18"/>
                <w:szCs w:val="18"/>
                <w:lang w:val="en-US"/>
                <w14:textFill>
                  <w14:solidFill>
                    <w14:schemeClr w14:val="tx1"/>
                  </w14:solidFill>
                </w14:textFill>
              </w:rPr>
            </w:pPr>
            <w:r>
              <w:rPr>
                <w:rFonts w:hint="default" w:ascii="Times New Roman" w:hAnsi="Times New Roman" w:cs="Times New Roman"/>
                <w:b/>
                <w:color w:val="000000" w:themeColor="text1"/>
                <w:sz w:val="18"/>
                <w:szCs w:val="18"/>
                <w:lang w:val="en-US"/>
                <w14:textFill>
                  <w14:solidFill>
                    <w14:schemeClr w14:val="tx1"/>
                  </w14:solidFill>
                </w14:textFill>
              </w:rPr>
              <w:t>360.304.331</w:t>
            </w:r>
          </w:p>
        </w:tc>
        <w:tc>
          <w:tcPr>
            <w:tcW w:w="2337" w:type="dxa"/>
            <w:shd w:val="clear" w:color="auto" w:fill="DBE5F1" w:themeFill="accent1" w:themeFillTint="33"/>
          </w:tcPr>
          <w:p>
            <w:pPr>
              <w:spacing w:before="100" w:beforeAutospacing="1" w:after="100" w:afterAutospacing="1" w:line="0" w:lineRule="atLeast"/>
              <w:jc w:val="right"/>
              <w:rPr>
                <w:rFonts w:hint="default" w:ascii="Times New Roman" w:hAnsi="Times New Roman" w:cs="Times New Roman"/>
                <w:b/>
                <w:color w:val="000000" w:themeColor="text1"/>
                <w:sz w:val="18"/>
                <w:szCs w:val="18"/>
                <w:lang w:val="en-US"/>
                <w14:textFill>
                  <w14:solidFill>
                    <w14:schemeClr w14:val="tx1"/>
                  </w14:solidFill>
                </w14:textFill>
              </w:rPr>
            </w:pPr>
            <w:r>
              <w:rPr>
                <w:rFonts w:hint="default" w:ascii="Times New Roman" w:hAnsi="Times New Roman" w:cs="Times New Roman"/>
                <w:b/>
                <w:color w:val="000000" w:themeColor="text1"/>
                <w:sz w:val="18"/>
                <w:szCs w:val="18"/>
                <w:lang w:val="en-US"/>
                <w14:textFill>
                  <w14:solidFill>
                    <w14:schemeClr w14:val="tx1"/>
                  </w14:solidFill>
                </w14:textFill>
              </w:rPr>
              <w:t>130.354.615</w:t>
            </w:r>
          </w:p>
        </w:tc>
      </w:tr>
      <w:tr>
        <w:tblPrEx>
          <w:tblCellMar>
            <w:top w:w="51" w:type="dxa"/>
            <w:left w:w="108" w:type="dxa"/>
            <w:bottom w:w="51" w:type="dxa"/>
            <w:right w:w="108" w:type="dxa"/>
          </w:tblCellMar>
        </w:tblPrEx>
        <w:trPr>
          <w:trHeight w:val="364" w:hRule="exact"/>
        </w:trPr>
        <w:tc>
          <w:tcPr>
            <w:tcW w:w="236" w:type="dxa"/>
            <w:shd w:val="clear" w:color="auto" w:fill="FFFFFF" w:themeFill="background1"/>
          </w:tcPr>
          <w:p>
            <w:pPr>
              <w:spacing w:before="100" w:beforeAutospacing="1" w:after="100" w:afterAutospacing="1" w:line="0" w:lineRule="atLeast"/>
              <w:rPr>
                <w:rFonts w:ascii="Times New Roman" w:hAnsi="Times New Roman" w:cs="Times New Roman"/>
                <w:b/>
                <w:bCs w:val="0"/>
                <w:color w:val="000000" w:themeColor="text1"/>
                <w:sz w:val="18"/>
                <w:szCs w:val="18"/>
                <w14:textFill>
                  <w14:solidFill>
                    <w14:schemeClr w14:val="tx1"/>
                  </w14:solidFill>
                </w14:textFill>
              </w:rPr>
            </w:pPr>
          </w:p>
        </w:tc>
        <w:tc>
          <w:tcPr>
            <w:tcW w:w="3700" w:type="dxa"/>
            <w:shd w:val="clear" w:color="auto" w:fill="FFFFFF" w:themeFill="background1"/>
          </w:tcPr>
          <w:p>
            <w:pPr>
              <w:spacing w:before="100" w:beforeAutospacing="1" w:after="100" w:afterAutospacing="1" w:line="0" w:lineRule="atLeast"/>
              <w:rPr>
                <w:rFonts w:ascii="Times New Roman" w:hAnsi="Times New Roman" w:cs="Times New Roman"/>
                <w:b/>
                <w:color w:val="000000" w:themeColor="text1"/>
                <w:sz w:val="18"/>
                <w:szCs w:val="18"/>
                <w14:textFill>
                  <w14:solidFill>
                    <w14:schemeClr w14:val="tx1"/>
                  </w14:solidFill>
                </w14:textFill>
              </w:rPr>
            </w:pPr>
            <w:r>
              <w:rPr>
                <w:rFonts w:ascii="Times New Roman" w:hAnsi="Times New Roman" w:cs="Times New Roman"/>
                <w:b/>
                <w:color w:val="000000" w:themeColor="text1"/>
                <w:sz w:val="18"/>
                <w:szCs w:val="18"/>
                <w14:textFill>
                  <w14:solidFill>
                    <w14:schemeClr w14:val="tx1"/>
                  </w14:solidFill>
                </w14:textFill>
              </w:rPr>
              <w:t>Beban Pemeliharaan</w:t>
            </w:r>
          </w:p>
        </w:tc>
        <w:tc>
          <w:tcPr>
            <w:tcW w:w="582" w:type="dxa"/>
            <w:shd w:val="clear" w:color="auto" w:fill="FFFFFF" w:themeFill="background1"/>
            <w:tcMar>
              <w:right w:w="28" w:type="dxa"/>
            </w:tcMar>
          </w:tcPr>
          <w:p>
            <w:pPr>
              <w:spacing w:before="100" w:beforeAutospacing="1" w:after="100" w:afterAutospacing="1" w:line="0" w:lineRule="atLeast"/>
              <w:jc w:val="right"/>
              <w:rPr>
                <w:rFonts w:ascii="Times New Roman" w:hAnsi="Times New Roman" w:cs="Times New Roman"/>
                <w:b/>
                <w:color w:val="000000" w:themeColor="text1"/>
                <w:sz w:val="18"/>
                <w:szCs w:val="18"/>
                <w14:textFill>
                  <w14:solidFill>
                    <w14:schemeClr w14:val="tx1"/>
                  </w14:solidFill>
                </w14:textFill>
              </w:rPr>
            </w:pPr>
            <w:r>
              <w:rPr>
                <w:rFonts w:ascii="Times New Roman" w:hAnsi="Times New Roman" w:cs="Times New Roman"/>
                <w:b/>
                <w:color w:val="000000" w:themeColor="text1"/>
                <w:spacing w:val="2"/>
                <w:sz w:val="18"/>
                <w:szCs w:val="18"/>
                <w14:textFill>
                  <w14:solidFill>
                    <w14:schemeClr w14:val="tx1"/>
                  </w14:solidFill>
                </w14:textFill>
              </w:rPr>
              <w:t>D.</w:t>
            </w:r>
          </w:p>
        </w:tc>
        <w:tc>
          <w:tcPr>
            <w:tcW w:w="277" w:type="dxa"/>
            <w:shd w:val="clear" w:color="auto" w:fill="FFFFFF" w:themeFill="background1"/>
            <w:tcMar>
              <w:left w:w="57" w:type="dxa"/>
              <w:right w:w="0" w:type="dxa"/>
            </w:tcMar>
          </w:tcPr>
          <w:p>
            <w:pPr>
              <w:spacing w:before="100" w:beforeAutospacing="1" w:after="100" w:afterAutospacing="1" w:line="0" w:lineRule="atLeast"/>
              <w:rPr>
                <w:rFonts w:ascii="Times New Roman" w:hAnsi="Times New Roman" w:cs="Times New Roman"/>
                <w:b/>
                <w:color w:val="000000" w:themeColor="text1"/>
                <w:sz w:val="18"/>
                <w:szCs w:val="18"/>
                <w14:textFill>
                  <w14:solidFill>
                    <w14:schemeClr w14:val="tx1"/>
                  </w14:solidFill>
                </w14:textFill>
              </w:rPr>
            </w:pPr>
            <w:r>
              <w:rPr>
                <w:rFonts w:ascii="Times New Roman" w:hAnsi="Times New Roman" w:cs="Times New Roman"/>
                <w:b/>
                <w:color w:val="000000" w:themeColor="text1"/>
                <w:sz w:val="18"/>
                <w:szCs w:val="18"/>
                <w14:textFill>
                  <w14:solidFill>
                    <w14:schemeClr w14:val="tx1"/>
                  </w14:solidFill>
                </w14:textFill>
              </w:rPr>
              <w:t>5</w:t>
            </w:r>
          </w:p>
        </w:tc>
        <w:tc>
          <w:tcPr>
            <w:tcW w:w="1976" w:type="dxa"/>
            <w:shd w:val="clear" w:color="auto" w:fill="FFFFFF" w:themeFill="background1"/>
          </w:tcPr>
          <w:p>
            <w:pPr>
              <w:spacing w:before="100" w:beforeAutospacing="1" w:after="100" w:afterAutospacing="1" w:line="0" w:lineRule="atLeast"/>
              <w:jc w:val="right"/>
              <w:rPr>
                <w:rFonts w:hint="default" w:ascii="Times New Roman" w:hAnsi="Times New Roman" w:cs="Times New Roman"/>
                <w:b/>
                <w:color w:val="000000" w:themeColor="text1"/>
                <w:sz w:val="18"/>
                <w:szCs w:val="18"/>
                <w:lang w:val="en-US"/>
                <w14:textFill>
                  <w14:solidFill>
                    <w14:schemeClr w14:val="tx1"/>
                  </w14:solidFill>
                </w14:textFill>
              </w:rPr>
            </w:pPr>
            <w:r>
              <w:rPr>
                <w:rFonts w:hint="default" w:ascii="Times New Roman" w:hAnsi="Times New Roman" w:cs="Times New Roman"/>
                <w:b/>
                <w:color w:val="000000" w:themeColor="text1"/>
                <w:sz w:val="18"/>
                <w:szCs w:val="18"/>
                <w:lang w:val="en-US"/>
                <w14:textFill>
                  <w14:solidFill>
                    <w14:schemeClr w14:val="tx1"/>
                  </w14:solidFill>
                </w14:textFill>
              </w:rPr>
              <w:t>127.087.525</w:t>
            </w:r>
          </w:p>
        </w:tc>
        <w:tc>
          <w:tcPr>
            <w:tcW w:w="2337" w:type="dxa"/>
            <w:shd w:val="clear" w:color="auto" w:fill="FFFFFF" w:themeFill="background1"/>
          </w:tcPr>
          <w:p>
            <w:pPr>
              <w:spacing w:before="100" w:beforeAutospacing="1" w:after="100" w:afterAutospacing="1" w:line="0" w:lineRule="atLeast"/>
              <w:jc w:val="right"/>
              <w:rPr>
                <w:rFonts w:hint="default" w:ascii="Times New Roman" w:hAnsi="Times New Roman" w:cs="Times New Roman"/>
                <w:b/>
                <w:color w:val="000000" w:themeColor="text1"/>
                <w:sz w:val="18"/>
                <w:szCs w:val="18"/>
                <w:lang w:val="en-US"/>
                <w14:textFill>
                  <w14:solidFill>
                    <w14:schemeClr w14:val="tx1"/>
                  </w14:solidFill>
                </w14:textFill>
              </w:rPr>
            </w:pPr>
            <w:r>
              <w:rPr>
                <w:rFonts w:hint="default" w:ascii="Times New Roman" w:hAnsi="Times New Roman" w:cs="Times New Roman"/>
                <w:b/>
                <w:color w:val="000000" w:themeColor="text1"/>
                <w:sz w:val="18"/>
                <w:szCs w:val="18"/>
                <w:lang w:val="en-US"/>
                <w14:textFill>
                  <w14:solidFill>
                    <w14:schemeClr w14:val="tx1"/>
                  </w14:solidFill>
                </w14:textFill>
              </w:rPr>
              <w:t>67.670.579</w:t>
            </w:r>
          </w:p>
        </w:tc>
      </w:tr>
      <w:tr>
        <w:tblPrEx>
          <w:tblCellMar>
            <w:top w:w="51" w:type="dxa"/>
            <w:left w:w="108" w:type="dxa"/>
            <w:bottom w:w="51" w:type="dxa"/>
            <w:right w:w="108" w:type="dxa"/>
          </w:tblCellMar>
        </w:tblPrEx>
        <w:trPr>
          <w:trHeight w:val="364" w:hRule="exact"/>
        </w:trPr>
        <w:tc>
          <w:tcPr>
            <w:tcW w:w="236" w:type="dxa"/>
            <w:shd w:val="clear" w:color="auto" w:fill="DBE5F1" w:themeFill="accent1" w:themeFillTint="33"/>
          </w:tcPr>
          <w:p>
            <w:pPr>
              <w:spacing w:before="100" w:beforeAutospacing="1" w:after="100" w:afterAutospacing="1" w:line="0" w:lineRule="atLeast"/>
              <w:rPr>
                <w:rFonts w:ascii="Times New Roman" w:hAnsi="Times New Roman" w:cs="Times New Roman"/>
                <w:b/>
                <w:bCs w:val="0"/>
                <w:color w:val="000000" w:themeColor="text1"/>
                <w:sz w:val="18"/>
                <w:szCs w:val="18"/>
                <w14:textFill>
                  <w14:solidFill>
                    <w14:schemeClr w14:val="tx1"/>
                  </w14:solidFill>
                </w14:textFill>
              </w:rPr>
            </w:pPr>
          </w:p>
        </w:tc>
        <w:tc>
          <w:tcPr>
            <w:tcW w:w="3700" w:type="dxa"/>
            <w:shd w:val="clear" w:color="auto" w:fill="DBE5F1" w:themeFill="accent1" w:themeFillTint="33"/>
          </w:tcPr>
          <w:p>
            <w:pPr>
              <w:spacing w:before="100" w:beforeAutospacing="1" w:after="100" w:afterAutospacing="1" w:line="0" w:lineRule="atLeast"/>
              <w:rPr>
                <w:rFonts w:ascii="Times New Roman" w:hAnsi="Times New Roman" w:cs="Times New Roman"/>
                <w:b/>
                <w:color w:val="000000" w:themeColor="text1"/>
                <w:sz w:val="18"/>
                <w:szCs w:val="18"/>
                <w14:textFill>
                  <w14:solidFill>
                    <w14:schemeClr w14:val="tx1"/>
                  </w14:solidFill>
                </w14:textFill>
              </w:rPr>
            </w:pPr>
            <w:r>
              <w:rPr>
                <w:rFonts w:ascii="Times New Roman" w:hAnsi="Times New Roman" w:cs="Times New Roman"/>
                <w:b/>
                <w:color w:val="000000" w:themeColor="text1"/>
                <w:sz w:val="18"/>
                <w:szCs w:val="18"/>
                <w14:textFill>
                  <w14:solidFill>
                    <w14:schemeClr w14:val="tx1"/>
                  </w14:solidFill>
                </w14:textFill>
              </w:rPr>
              <w:t>Beban Perjalanan Dinas</w:t>
            </w:r>
            <w:r>
              <w:rPr>
                <w:rFonts w:ascii="Times New Roman" w:hAnsi="Times New Roman" w:cs="Times New Roman"/>
                <w:color w:val="000000" w:themeColor="text1"/>
                <w:sz w:val="18"/>
                <w:szCs w:val="18"/>
                <w14:textFill>
                  <w14:solidFill>
                    <w14:schemeClr w14:val="tx1"/>
                  </w14:solidFill>
                </w14:textFill>
              </w:rPr>
              <w:t xml:space="preserve"> </w:t>
            </w:r>
          </w:p>
        </w:tc>
        <w:tc>
          <w:tcPr>
            <w:tcW w:w="582" w:type="dxa"/>
            <w:shd w:val="clear" w:color="auto" w:fill="DBE5F1" w:themeFill="accent1" w:themeFillTint="33"/>
            <w:tcMar>
              <w:right w:w="28" w:type="dxa"/>
            </w:tcMar>
          </w:tcPr>
          <w:p>
            <w:pPr>
              <w:spacing w:before="100" w:beforeAutospacing="1" w:after="100" w:afterAutospacing="1" w:line="0" w:lineRule="atLeast"/>
              <w:jc w:val="right"/>
              <w:rPr>
                <w:rFonts w:ascii="Times New Roman" w:hAnsi="Times New Roman" w:cs="Times New Roman"/>
                <w:b/>
                <w:color w:val="000000" w:themeColor="text1"/>
                <w:sz w:val="18"/>
                <w:szCs w:val="18"/>
                <w14:textFill>
                  <w14:solidFill>
                    <w14:schemeClr w14:val="tx1"/>
                  </w14:solidFill>
                </w14:textFill>
              </w:rPr>
            </w:pPr>
            <w:r>
              <w:rPr>
                <w:rFonts w:ascii="Times New Roman" w:hAnsi="Times New Roman" w:cs="Times New Roman"/>
                <w:b/>
                <w:color w:val="000000" w:themeColor="text1"/>
                <w:spacing w:val="2"/>
                <w:sz w:val="18"/>
                <w:szCs w:val="18"/>
                <w14:textFill>
                  <w14:solidFill>
                    <w14:schemeClr w14:val="tx1"/>
                  </w14:solidFill>
                </w14:textFill>
              </w:rPr>
              <w:t>D.</w:t>
            </w:r>
          </w:p>
        </w:tc>
        <w:tc>
          <w:tcPr>
            <w:tcW w:w="277" w:type="dxa"/>
            <w:shd w:val="clear" w:color="auto" w:fill="DBE5F1" w:themeFill="accent1" w:themeFillTint="33"/>
            <w:tcMar>
              <w:left w:w="57" w:type="dxa"/>
              <w:right w:w="0" w:type="dxa"/>
            </w:tcMar>
          </w:tcPr>
          <w:p>
            <w:pPr>
              <w:spacing w:before="100" w:beforeAutospacing="1" w:after="100" w:afterAutospacing="1" w:line="0" w:lineRule="atLeast"/>
              <w:rPr>
                <w:rFonts w:ascii="Times New Roman" w:hAnsi="Times New Roman" w:cs="Times New Roman"/>
                <w:b/>
                <w:color w:val="000000" w:themeColor="text1"/>
                <w:sz w:val="18"/>
                <w:szCs w:val="18"/>
                <w14:textFill>
                  <w14:solidFill>
                    <w14:schemeClr w14:val="tx1"/>
                  </w14:solidFill>
                </w14:textFill>
              </w:rPr>
            </w:pPr>
            <w:r>
              <w:rPr>
                <w:rFonts w:ascii="Times New Roman" w:hAnsi="Times New Roman" w:cs="Times New Roman"/>
                <w:b/>
                <w:color w:val="000000" w:themeColor="text1"/>
                <w:sz w:val="18"/>
                <w:szCs w:val="18"/>
                <w14:textFill>
                  <w14:solidFill>
                    <w14:schemeClr w14:val="tx1"/>
                  </w14:solidFill>
                </w14:textFill>
              </w:rPr>
              <w:t>6</w:t>
            </w:r>
          </w:p>
        </w:tc>
        <w:tc>
          <w:tcPr>
            <w:tcW w:w="1976" w:type="dxa"/>
            <w:shd w:val="clear" w:color="auto" w:fill="DBE5F1" w:themeFill="accent1" w:themeFillTint="33"/>
          </w:tcPr>
          <w:p>
            <w:pPr>
              <w:spacing w:before="100" w:beforeAutospacing="1" w:after="100" w:afterAutospacing="1" w:line="0" w:lineRule="atLeast"/>
              <w:jc w:val="right"/>
              <w:rPr>
                <w:rFonts w:hint="default" w:ascii="Times New Roman" w:hAnsi="Times New Roman" w:cs="Times New Roman"/>
                <w:b/>
                <w:color w:val="000000" w:themeColor="text1"/>
                <w:sz w:val="18"/>
                <w:szCs w:val="18"/>
                <w:lang w:val="en-US"/>
                <w14:textFill>
                  <w14:solidFill>
                    <w14:schemeClr w14:val="tx1"/>
                  </w14:solidFill>
                </w14:textFill>
              </w:rPr>
            </w:pPr>
            <w:r>
              <w:rPr>
                <w:rFonts w:hint="default" w:ascii="Times New Roman" w:hAnsi="Times New Roman" w:cs="Times New Roman"/>
                <w:b/>
                <w:color w:val="000000" w:themeColor="text1"/>
                <w:sz w:val="18"/>
                <w:szCs w:val="18"/>
                <w:lang w:val="en-US"/>
                <w14:textFill>
                  <w14:solidFill>
                    <w14:schemeClr w14:val="tx1"/>
                  </w14:solidFill>
                </w14:textFill>
              </w:rPr>
              <w:t>23.604.464</w:t>
            </w:r>
          </w:p>
        </w:tc>
        <w:tc>
          <w:tcPr>
            <w:tcW w:w="2337" w:type="dxa"/>
            <w:shd w:val="clear" w:color="auto" w:fill="DBE5F1" w:themeFill="accent1" w:themeFillTint="33"/>
          </w:tcPr>
          <w:p>
            <w:pPr>
              <w:spacing w:before="100" w:beforeAutospacing="1" w:after="100" w:afterAutospacing="1" w:line="0" w:lineRule="atLeast"/>
              <w:jc w:val="right"/>
              <w:rPr>
                <w:rFonts w:hint="default" w:ascii="Times New Roman" w:hAnsi="Times New Roman" w:cs="Times New Roman"/>
                <w:b/>
                <w:color w:val="000000" w:themeColor="text1"/>
                <w:sz w:val="18"/>
                <w:szCs w:val="18"/>
                <w:lang w:val="en-US"/>
                <w14:textFill>
                  <w14:solidFill>
                    <w14:schemeClr w14:val="tx1"/>
                  </w14:solidFill>
                </w14:textFill>
              </w:rPr>
            </w:pPr>
            <w:r>
              <w:rPr>
                <w:rFonts w:hint="default" w:ascii="Times New Roman" w:hAnsi="Times New Roman" w:cs="Times New Roman"/>
                <w:b/>
                <w:color w:val="000000" w:themeColor="text1"/>
                <w:sz w:val="18"/>
                <w:szCs w:val="18"/>
                <w:lang w:val="en-US"/>
                <w14:textFill>
                  <w14:solidFill>
                    <w14:schemeClr w14:val="tx1"/>
                  </w14:solidFill>
                </w14:textFill>
              </w:rPr>
              <w:t>16.560.000</w:t>
            </w:r>
          </w:p>
        </w:tc>
      </w:tr>
      <w:tr>
        <w:tblPrEx>
          <w:tblCellMar>
            <w:top w:w="51" w:type="dxa"/>
            <w:left w:w="108" w:type="dxa"/>
            <w:bottom w:w="51" w:type="dxa"/>
            <w:right w:w="108" w:type="dxa"/>
          </w:tblCellMar>
        </w:tblPrEx>
        <w:trPr>
          <w:trHeight w:val="618" w:hRule="exact"/>
        </w:trPr>
        <w:tc>
          <w:tcPr>
            <w:tcW w:w="236" w:type="dxa"/>
            <w:shd w:val="clear" w:color="auto" w:fill="FFFFFF" w:themeFill="background1"/>
          </w:tcPr>
          <w:p>
            <w:pPr>
              <w:spacing w:before="100" w:beforeAutospacing="1" w:after="100" w:afterAutospacing="1" w:line="0" w:lineRule="atLeast"/>
              <w:rPr>
                <w:rFonts w:ascii="Times New Roman" w:hAnsi="Times New Roman" w:cs="Times New Roman"/>
                <w:b/>
                <w:bCs w:val="0"/>
                <w:color w:val="000000" w:themeColor="text1"/>
                <w:sz w:val="18"/>
                <w:szCs w:val="18"/>
                <w14:textFill>
                  <w14:solidFill>
                    <w14:schemeClr w14:val="tx1"/>
                  </w14:solidFill>
                </w14:textFill>
              </w:rPr>
            </w:pPr>
          </w:p>
        </w:tc>
        <w:tc>
          <w:tcPr>
            <w:tcW w:w="3700" w:type="dxa"/>
            <w:shd w:val="clear" w:color="auto" w:fill="FFFFFF" w:themeFill="background1"/>
          </w:tcPr>
          <w:p>
            <w:pPr>
              <w:spacing w:before="100" w:beforeAutospacing="1" w:after="100" w:afterAutospacing="1" w:line="0" w:lineRule="atLeast"/>
              <w:rPr>
                <w:rFonts w:ascii="Times New Roman" w:hAnsi="Times New Roman" w:cs="Times New Roman"/>
                <w:b/>
                <w:color w:val="000000" w:themeColor="text1"/>
                <w:sz w:val="18"/>
                <w:szCs w:val="18"/>
                <w14:textFill>
                  <w14:solidFill>
                    <w14:schemeClr w14:val="tx1"/>
                  </w14:solidFill>
                </w14:textFill>
              </w:rPr>
            </w:pPr>
            <w:r>
              <w:rPr>
                <w:rFonts w:ascii="Times New Roman" w:hAnsi="Times New Roman" w:cs="Times New Roman"/>
                <w:b/>
                <w:color w:val="000000" w:themeColor="text1"/>
                <w:sz w:val="18"/>
                <w:szCs w:val="18"/>
                <w14:textFill>
                  <w14:solidFill>
                    <w14:schemeClr w14:val="tx1"/>
                  </w14:solidFill>
                </w14:textFill>
              </w:rPr>
              <w:t>Beban Barang Untuk Diserahkan Kepada Masyarakat</w:t>
            </w:r>
          </w:p>
        </w:tc>
        <w:tc>
          <w:tcPr>
            <w:tcW w:w="582" w:type="dxa"/>
            <w:shd w:val="clear" w:color="auto" w:fill="FFFFFF" w:themeFill="background1"/>
            <w:tcMar>
              <w:right w:w="28" w:type="dxa"/>
            </w:tcMar>
          </w:tcPr>
          <w:p>
            <w:pPr>
              <w:spacing w:before="100" w:beforeAutospacing="1" w:after="100" w:afterAutospacing="1" w:line="0" w:lineRule="atLeast"/>
              <w:jc w:val="right"/>
              <w:rPr>
                <w:rFonts w:ascii="Times New Roman" w:hAnsi="Times New Roman" w:cs="Times New Roman"/>
                <w:b/>
                <w:color w:val="000000" w:themeColor="text1"/>
                <w:sz w:val="18"/>
                <w:szCs w:val="18"/>
                <w14:textFill>
                  <w14:solidFill>
                    <w14:schemeClr w14:val="tx1"/>
                  </w14:solidFill>
                </w14:textFill>
              </w:rPr>
            </w:pPr>
            <w:r>
              <w:rPr>
                <w:rFonts w:ascii="Times New Roman" w:hAnsi="Times New Roman" w:cs="Times New Roman"/>
                <w:b/>
                <w:color w:val="000000" w:themeColor="text1"/>
                <w:spacing w:val="2"/>
                <w:sz w:val="18"/>
                <w:szCs w:val="18"/>
                <w14:textFill>
                  <w14:solidFill>
                    <w14:schemeClr w14:val="tx1"/>
                  </w14:solidFill>
                </w14:textFill>
              </w:rPr>
              <w:t>D.</w:t>
            </w:r>
          </w:p>
        </w:tc>
        <w:tc>
          <w:tcPr>
            <w:tcW w:w="277" w:type="dxa"/>
            <w:shd w:val="clear" w:color="auto" w:fill="FFFFFF" w:themeFill="background1"/>
            <w:tcMar>
              <w:left w:w="57" w:type="dxa"/>
              <w:right w:w="0" w:type="dxa"/>
            </w:tcMar>
          </w:tcPr>
          <w:p>
            <w:pPr>
              <w:spacing w:before="100" w:beforeAutospacing="1" w:after="100" w:afterAutospacing="1" w:line="0" w:lineRule="atLeast"/>
              <w:rPr>
                <w:rFonts w:ascii="Times New Roman" w:hAnsi="Times New Roman" w:cs="Times New Roman"/>
                <w:b/>
                <w:color w:val="000000" w:themeColor="text1"/>
                <w:sz w:val="18"/>
                <w:szCs w:val="18"/>
                <w14:textFill>
                  <w14:solidFill>
                    <w14:schemeClr w14:val="tx1"/>
                  </w14:solidFill>
                </w14:textFill>
              </w:rPr>
            </w:pPr>
            <w:r>
              <w:rPr>
                <w:rFonts w:ascii="Times New Roman" w:hAnsi="Times New Roman" w:cs="Times New Roman"/>
                <w:b/>
                <w:color w:val="000000" w:themeColor="text1"/>
                <w:sz w:val="18"/>
                <w:szCs w:val="18"/>
                <w14:textFill>
                  <w14:solidFill>
                    <w14:schemeClr w14:val="tx1"/>
                  </w14:solidFill>
                </w14:textFill>
              </w:rPr>
              <w:t>7</w:t>
            </w:r>
          </w:p>
        </w:tc>
        <w:tc>
          <w:tcPr>
            <w:tcW w:w="1976" w:type="dxa"/>
            <w:shd w:val="clear" w:color="auto" w:fill="FFFFFF" w:themeFill="background1"/>
          </w:tcPr>
          <w:p>
            <w:pPr>
              <w:spacing w:before="100" w:beforeAutospacing="1" w:after="100" w:afterAutospacing="1" w:line="0" w:lineRule="atLeast"/>
              <w:jc w:val="right"/>
              <w:rPr>
                <w:rFonts w:ascii="Times New Roman" w:hAnsi="Times New Roman" w:cs="Times New Roman"/>
                <w:b/>
                <w:color w:val="000000" w:themeColor="text1"/>
                <w:sz w:val="18"/>
                <w:szCs w:val="18"/>
                <w14:textFill>
                  <w14:solidFill>
                    <w14:schemeClr w14:val="tx1"/>
                  </w14:solidFill>
                </w14:textFill>
              </w:rPr>
            </w:pPr>
            <w:r>
              <w:rPr>
                <w:rFonts w:ascii="Times New Roman" w:hAnsi="Times New Roman" w:cs="Times New Roman"/>
                <w:b/>
                <w:bCs/>
                <w:color w:val="000000" w:themeColor="text1"/>
                <w:sz w:val="18"/>
                <w:szCs w:val="18"/>
                <w14:textFill>
                  <w14:solidFill>
                    <w14:schemeClr w14:val="tx1"/>
                  </w14:solidFill>
                </w14:textFill>
              </w:rPr>
              <w:t>0</w:t>
            </w:r>
          </w:p>
        </w:tc>
        <w:tc>
          <w:tcPr>
            <w:tcW w:w="2337" w:type="dxa"/>
            <w:shd w:val="clear" w:color="auto" w:fill="FFFFFF" w:themeFill="background1"/>
          </w:tcPr>
          <w:p>
            <w:pPr>
              <w:spacing w:before="100" w:beforeAutospacing="1" w:after="100" w:afterAutospacing="1" w:line="0" w:lineRule="atLeast"/>
              <w:jc w:val="right"/>
              <w:rPr>
                <w:rFonts w:ascii="Times New Roman" w:hAnsi="Times New Roman" w:cs="Times New Roman"/>
                <w:b/>
                <w:color w:val="000000" w:themeColor="text1"/>
                <w:sz w:val="18"/>
                <w:szCs w:val="18"/>
                <w14:textFill>
                  <w14:solidFill>
                    <w14:schemeClr w14:val="tx1"/>
                  </w14:solidFill>
                </w14:textFill>
              </w:rPr>
            </w:pPr>
            <w:r>
              <w:rPr>
                <w:rFonts w:ascii="Times New Roman" w:hAnsi="Times New Roman" w:cs="Times New Roman"/>
                <w:b/>
                <w:bCs/>
                <w:color w:val="000000" w:themeColor="text1"/>
                <w:sz w:val="18"/>
                <w:szCs w:val="18"/>
                <w14:textFill>
                  <w14:solidFill>
                    <w14:schemeClr w14:val="tx1"/>
                  </w14:solidFill>
                </w14:textFill>
              </w:rPr>
              <w:t>0</w:t>
            </w:r>
          </w:p>
        </w:tc>
      </w:tr>
      <w:tr>
        <w:tblPrEx>
          <w:tblCellMar>
            <w:top w:w="51" w:type="dxa"/>
            <w:left w:w="108" w:type="dxa"/>
            <w:bottom w:w="51" w:type="dxa"/>
            <w:right w:w="108" w:type="dxa"/>
          </w:tblCellMar>
        </w:tblPrEx>
        <w:trPr>
          <w:trHeight w:val="402" w:hRule="exact"/>
        </w:trPr>
        <w:tc>
          <w:tcPr>
            <w:tcW w:w="236" w:type="dxa"/>
            <w:shd w:val="clear" w:color="auto" w:fill="DBE5F1" w:themeFill="accent1" w:themeFillTint="33"/>
          </w:tcPr>
          <w:p>
            <w:pPr>
              <w:spacing w:before="100" w:beforeAutospacing="1" w:after="100" w:afterAutospacing="1" w:line="0" w:lineRule="atLeast"/>
              <w:rPr>
                <w:rFonts w:ascii="Times New Roman" w:hAnsi="Times New Roman" w:cs="Times New Roman"/>
                <w:b/>
                <w:bCs w:val="0"/>
                <w:color w:val="000000" w:themeColor="text1"/>
                <w:sz w:val="18"/>
                <w:szCs w:val="18"/>
                <w14:textFill>
                  <w14:solidFill>
                    <w14:schemeClr w14:val="tx1"/>
                  </w14:solidFill>
                </w14:textFill>
              </w:rPr>
            </w:pPr>
          </w:p>
        </w:tc>
        <w:tc>
          <w:tcPr>
            <w:tcW w:w="3700" w:type="dxa"/>
            <w:shd w:val="clear" w:color="auto" w:fill="DBE5F1" w:themeFill="accent1" w:themeFillTint="33"/>
          </w:tcPr>
          <w:p>
            <w:pPr>
              <w:spacing w:before="100" w:beforeAutospacing="1" w:after="100" w:afterAutospacing="1" w:line="0" w:lineRule="atLeast"/>
              <w:rPr>
                <w:rFonts w:ascii="Times New Roman" w:hAnsi="Times New Roman" w:cs="Times New Roman"/>
                <w:b/>
                <w:color w:val="000000" w:themeColor="text1"/>
                <w:sz w:val="18"/>
                <w:szCs w:val="18"/>
                <w14:textFill>
                  <w14:solidFill>
                    <w14:schemeClr w14:val="tx1"/>
                  </w14:solidFill>
                </w14:textFill>
              </w:rPr>
            </w:pPr>
            <w:r>
              <w:rPr>
                <w:rFonts w:ascii="Times New Roman" w:hAnsi="Times New Roman" w:cs="Times New Roman"/>
                <w:b/>
                <w:color w:val="000000" w:themeColor="text1"/>
                <w:sz w:val="18"/>
                <w:szCs w:val="18"/>
                <w14:textFill>
                  <w14:solidFill>
                    <w14:schemeClr w14:val="tx1"/>
                  </w14:solidFill>
                </w14:textFill>
              </w:rPr>
              <w:t>Beban Bantuan Sosial</w:t>
            </w:r>
          </w:p>
        </w:tc>
        <w:tc>
          <w:tcPr>
            <w:tcW w:w="582" w:type="dxa"/>
            <w:shd w:val="clear" w:color="auto" w:fill="DBE5F1" w:themeFill="accent1" w:themeFillTint="33"/>
            <w:tcMar>
              <w:right w:w="28" w:type="dxa"/>
            </w:tcMar>
          </w:tcPr>
          <w:p>
            <w:pPr>
              <w:spacing w:before="100" w:beforeAutospacing="1" w:after="100" w:afterAutospacing="1" w:line="0" w:lineRule="atLeast"/>
              <w:jc w:val="right"/>
              <w:rPr>
                <w:rFonts w:ascii="Times New Roman" w:hAnsi="Times New Roman" w:cs="Times New Roman"/>
                <w:b/>
                <w:color w:val="000000" w:themeColor="text1"/>
                <w:sz w:val="18"/>
                <w:szCs w:val="18"/>
                <w14:textFill>
                  <w14:solidFill>
                    <w14:schemeClr w14:val="tx1"/>
                  </w14:solidFill>
                </w14:textFill>
              </w:rPr>
            </w:pPr>
            <w:r>
              <w:rPr>
                <w:rFonts w:ascii="Times New Roman" w:hAnsi="Times New Roman" w:cs="Times New Roman"/>
                <w:b/>
                <w:color w:val="000000" w:themeColor="text1"/>
                <w:spacing w:val="2"/>
                <w:sz w:val="18"/>
                <w:szCs w:val="18"/>
                <w14:textFill>
                  <w14:solidFill>
                    <w14:schemeClr w14:val="tx1"/>
                  </w14:solidFill>
                </w14:textFill>
              </w:rPr>
              <w:t>D.</w:t>
            </w:r>
          </w:p>
        </w:tc>
        <w:tc>
          <w:tcPr>
            <w:tcW w:w="277" w:type="dxa"/>
            <w:shd w:val="clear" w:color="auto" w:fill="DBE5F1" w:themeFill="accent1" w:themeFillTint="33"/>
            <w:tcMar>
              <w:left w:w="57" w:type="dxa"/>
              <w:right w:w="0" w:type="dxa"/>
            </w:tcMar>
          </w:tcPr>
          <w:p>
            <w:pPr>
              <w:spacing w:before="100" w:beforeAutospacing="1" w:after="100" w:afterAutospacing="1" w:line="0" w:lineRule="atLeast"/>
              <w:rPr>
                <w:rFonts w:ascii="Times New Roman" w:hAnsi="Times New Roman" w:cs="Times New Roman"/>
                <w:b/>
                <w:color w:val="000000" w:themeColor="text1"/>
                <w:sz w:val="18"/>
                <w:szCs w:val="18"/>
                <w14:textFill>
                  <w14:solidFill>
                    <w14:schemeClr w14:val="tx1"/>
                  </w14:solidFill>
                </w14:textFill>
              </w:rPr>
            </w:pPr>
            <w:r>
              <w:rPr>
                <w:rFonts w:ascii="Times New Roman" w:hAnsi="Times New Roman" w:cs="Times New Roman"/>
                <w:b/>
                <w:color w:val="000000" w:themeColor="text1"/>
                <w:sz w:val="18"/>
                <w:szCs w:val="18"/>
                <w14:textFill>
                  <w14:solidFill>
                    <w14:schemeClr w14:val="tx1"/>
                  </w14:solidFill>
                </w14:textFill>
              </w:rPr>
              <w:t>8</w:t>
            </w:r>
          </w:p>
        </w:tc>
        <w:tc>
          <w:tcPr>
            <w:tcW w:w="1976" w:type="dxa"/>
            <w:shd w:val="clear" w:color="auto" w:fill="DBE5F1" w:themeFill="accent1" w:themeFillTint="33"/>
          </w:tcPr>
          <w:p>
            <w:pPr>
              <w:spacing w:before="100" w:beforeAutospacing="1" w:after="100" w:afterAutospacing="1" w:line="0" w:lineRule="atLeast"/>
              <w:jc w:val="right"/>
              <w:rPr>
                <w:rFonts w:ascii="Times New Roman" w:hAnsi="Times New Roman" w:cs="Times New Roman"/>
                <w:b/>
                <w:color w:val="000000" w:themeColor="text1"/>
                <w:sz w:val="18"/>
                <w:szCs w:val="18"/>
                <w14:textFill>
                  <w14:solidFill>
                    <w14:schemeClr w14:val="tx1"/>
                  </w14:solidFill>
                </w14:textFill>
              </w:rPr>
            </w:pPr>
            <w:r>
              <w:rPr>
                <w:rFonts w:ascii="Times New Roman" w:hAnsi="Times New Roman" w:cs="Times New Roman"/>
                <w:b/>
                <w:bCs/>
                <w:color w:val="000000" w:themeColor="text1"/>
                <w:sz w:val="18"/>
                <w:szCs w:val="18"/>
                <w14:textFill>
                  <w14:solidFill>
                    <w14:schemeClr w14:val="tx1"/>
                  </w14:solidFill>
                </w14:textFill>
              </w:rPr>
              <w:t>0</w:t>
            </w:r>
          </w:p>
        </w:tc>
        <w:tc>
          <w:tcPr>
            <w:tcW w:w="2337" w:type="dxa"/>
            <w:shd w:val="clear" w:color="auto" w:fill="DBE5F1" w:themeFill="accent1" w:themeFillTint="33"/>
          </w:tcPr>
          <w:p>
            <w:pPr>
              <w:spacing w:before="100" w:beforeAutospacing="1" w:after="100" w:afterAutospacing="1" w:line="0" w:lineRule="atLeast"/>
              <w:jc w:val="right"/>
              <w:rPr>
                <w:rFonts w:ascii="Times New Roman" w:hAnsi="Times New Roman" w:cs="Times New Roman"/>
                <w:b/>
                <w:color w:val="000000" w:themeColor="text1"/>
                <w:sz w:val="18"/>
                <w:szCs w:val="18"/>
                <w14:textFill>
                  <w14:solidFill>
                    <w14:schemeClr w14:val="tx1"/>
                  </w14:solidFill>
                </w14:textFill>
              </w:rPr>
            </w:pPr>
            <w:r>
              <w:rPr>
                <w:rFonts w:ascii="Times New Roman" w:hAnsi="Times New Roman" w:cs="Times New Roman"/>
                <w:b/>
                <w:bCs/>
                <w:color w:val="000000" w:themeColor="text1"/>
                <w:sz w:val="18"/>
                <w:szCs w:val="18"/>
                <w14:textFill>
                  <w14:solidFill>
                    <w14:schemeClr w14:val="tx1"/>
                  </w14:solidFill>
                </w14:textFill>
              </w:rPr>
              <w:t>0</w:t>
            </w:r>
          </w:p>
        </w:tc>
      </w:tr>
      <w:tr>
        <w:tblPrEx>
          <w:tblCellMar>
            <w:top w:w="51" w:type="dxa"/>
            <w:left w:w="108" w:type="dxa"/>
            <w:bottom w:w="51" w:type="dxa"/>
            <w:right w:w="108" w:type="dxa"/>
          </w:tblCellMar>
        </w:tblPrEx>
        <w:trPr>
          <w:trHeight w:val="402" w:hRule="exact"/>
        </w:trPr>
        <w:tc>
          <w:tcPr>
            <w:tcW w:w="236" w:type="dxa"/>
            <w:shd w:val="clear" w:color="auto" w:fill="FFFFFF" w:themeFill="background1"/>
          </w:tcPr>
          <w:p>
            <w:pPr>
              <w:spacing w:before="100" w:beforeAutospacing="1" w:after="100" w:afterAutospacing="1" w:line="0" w:lineRule="atLeast"/>
              <w:rPr>
                <w:rFonts w:ascii="Times New Roman" w:hAnsi="Times New Roman" w:cs="Times New Roman"/>
                <w:b/>
                <w:bCs w:val="0"/>
                <w:color w:val="000000" w:themeColor="text1"/>
                <w:sz w:val="18"/>
                <w:szCs w:val="18"/>
                <w14:textFill>
                  <w14:solidFill>
                    <w14:schemeClr w14:val="tx1"/>
                  </w14:solidFill>
                </w14:textFill>
              </w:rPr>
            </w:pPr>
          </w:p>
        </w:tc>
        <w:tc>
          <w:tcPr>
            <w:tcW w:w="3700" w:type="dxa"/>
            <w:shd w:val="clear" w:color="auto" w:fill="FFFFFF" w:themeFill="background1"/>
          </w:tcPr>
          <w:p>
            <w:pPr>
              <w:spacing w:before="100" w:beforeAutospacing="1" w:after="100" w:afterAutospacing="1" w:line="0" w:lineRule="atLeast"/>
              <w:rPr>
                <w:rFonts w:ascii="Times New Roman" w:hAnsi="Times New Roman" w:cs="Times New Roman"/>
                <w:b/>
                <w:color w:val="000000" w:themeColor="text1"/>
                <w:sz w:val="18"/>
                <w:szCs w:val="18"/>
                <w14:textFill>
                  <w14:solidFill>
                    <w14:schemeClr w14:val="tx1"/>
                  </w14:solidFill>
                </w14:textFill>
              </w:rPr>
            </w:pPr>
            <w:r>
              <w:rPr>
                <w:rFonts w:ascii="Times New Roman" w:hAnsi="Times New Roman" w:cs="Times New Roman"/>
                <w:b/>
                <w:color w:val="000000" w:themeColor="text1"/>
                <w:sz w:val="18"/>
                <w:szCs w:val="18"/>
                <w14:textFill>
                  <w14:solidFill>
                    <w14:schemeClr w14:val="tx1"/>
                  </w14:solidFill>
                </w14:textFill>
              </w:rPr>
              <w:t>Beban Penyusutan dan Amortisasi</w:t>
            </w:r>
          </w:p>
        </w:tc>
        <w:tc>
          <w:tcPr>
            <w:tcW w:w="582" w:type="dxa"/>
            <w:shd w:val="clear" w:color="auto" w:fill="FFFFFF" w:themeFill="background1"/>
            <w:tcMar>
              <w:right w:w="28" w:type="dxa"/>
            </w:tcMar>
          </w:tcPr>
          <w:p>
            <w:pPr>
              <w:spacing w:before="100" w:beforeAutospacing="1" w:after="100" w:afterAutospacing="1" w:line="0" w:lineRule="atLeast"/>
              <w:jc w:val="right"/>
              <w:rPr>
                <w:rFonts w:ascii="Times New Roman" w:hAnsi="Times New Roman" w:cs="Times New Roman"/>
                <w:b/>
                <w:color w:val="000000" w:themeColor="text1"/>
                <w:sz w:val="18"/>
                <w:szCs w:val="18"/>
                <w14:textFill>
                  <w14:solidFill>
                    <w14:schemeClr w14:val="tx1"/>
                  </w14:solidFill>
                </w14:textFill>
              </w:rPr>
            </w:pPr>
            <w:r>
              <w:rPr>
                <w:rFonts w:ascii="Times New Roman" w:hAnsi="Times New Roman" w:cs="Times New Roman"/>
                <w:b/>
                <w:color w:val="000000" w:themeColor="text1"/>
                <w:spacing w:val="2"/>
                <w:sz w:val="18"/>
                <w:szCs w:val="18"/>
                <w14:textFill>
                  <w14:solidFill>
                    <w14:schemeClr w14:val="tx1"/>
                  </w14:solidFill>
                </w14:textFill>
              </w:rPr>
              <w:t>D.</w:t>
            </w:r>
          </w:p>
        </w:tc>
        <w:tc>
          <w:tcPr>
            <w:tcW w:w="277" w:type="dxa"/>
            <w:shd w:val="clear" w:color="auto" w:fill="FFFFFF" w:themeFill="background1"/>
            <w:tcMar>
              <w:left w:w="57" w:type="dxa"/>
              <w:right w:w="0" w:type="dxa"/>
            </w:tcMar>
          </w:tcPr>
          <w:p>
            <w:pPr>
              <w:spacing w:before="100" w:beforeAutospacing="1" w:after="100" w:afterAutospacing="1" w:line="0" w:lineRule="atLeast"/>
              <w:rPr>
                <w:rFonts w:ascii="Times New Roman" w:hAnsi="Times New Roman" w:cs="Times New Roman"/>
                <w:b/>
                <w:color w:val="000000" w:themeColor="text1"/>
                <w:sz w:val="18"/>
                <w:szCs w:val="18"/>
                <w14:textFill>
                  <w14:solidFill>
                    <w14:schemeClr w14:val="tx1"/>
                  </w14:solidFill>
                </w14:textFill>
              </w:rPr>
            </w:pPr>
            <w:r>
              <w:rPr>
                <w:rFonts w:ascii="Times New Roman" w:hAnsi="Times New Roman" w:cs="Times New Roman"/>
                <w:b/>
                <w:color w:val="000000" w:themeColor="text1"/>
                <w:sz w:val="18"/>
                <w:szCs w:val="18"/>
                <w14:textFill>
                  <w14:solidFill>
                    <w14:schemeClr w14:val="tx1"/>
                  </w14:solidFill>
                </w14:textFill>
              </w:rPr>
              <w:t>9</w:t>
            </w:r>
          </w:p>
        </w:tc>
        <w:tc>
          <w:tcPr>
            <w:tcW w:w="1976" w:type="dxa"/>
            <w:shd w:val="clear" w:color="auto" w:fill="FFFFFF" w:themeFill="background1"/>
          </w:tcPr>
          <w:p>
            <w:pPr>
              <w:spacing w:before="100" w:beforeAutospacing="1" w:after="100" w:afterAutospacing="1" w:line="0" w:lineRule="atLeast"/>
              <w:jc w:val="right"/>
              <w:rPr>
                <w:rFonts w:hint="default" w:ascii="Times New Roman" w:hAnsi="Times New Roman" w:cs="Times New Roman"/>
                <w:b/>
                <w:color w:val="000000" w:themeColor="text1"/>
                <w:sz w:val="18"/>
                <w:szCs w:val="18"/>
                <w:lang w:val="en-US"/>
                <w14:textFill>
                  <w14:solidFill>
                    <w14:schemeClr w14:val="tx1"/>
                  </w14:solidFill>
                </w14:textFill>
              </w:rPr>
            </w:pPr>
            <w:r>
              <w:rPr>
                <w:rFonts w:hint="default" w:ascii="Times New Roman" w:hAnsi="Times New Roman" w:cs="Times New Roman"/>
                <w:b/>
                <w:bCs/>
                <w:color w:val="000000" w:themeColor="text1"/>
                <w:sz w:val="18"/>
                <w:szCs w:val="18"/>
                <w:lang w:val="en-US"/>
                <w14:textFill>
                  <w14:solidFill>
                    <w14:schemeClr w14:val="tx1"/>
                  </w14:solidFill>
                </w14:textFill>
              </w:rPr>
              <w:t>115.785.778</w:t>
            </w:r>
          </w:p>
        </w:tc>
        <w:tc>
          <w:tcPr>
            <w:tcW w:w="2337" w:type="dxa"/>
            <w:shd w:val="clear" w:color="auto" w:fill="FFFFFF" w:themeFill="background1"/>
          </w:tcPr>
          <w:p>
            <w:pPr>
              <w:spacing w:before="100" w:beforeAutospacing="1" w:after="100" w:afterAutospacing="1" w:line="0" w:lineRule="atLeast"/>
              <w:jc w:val="right"/>
              <w:rPr>
                <w:rFonts w:hint="default" w:ascii="Times New Roman" w:hAnsi="Times New Roman" w:cs="Times New Roman"/>
                <w:b/>
                <w:color w:val="000000" w:themeColor="text1"/>
                <w:sz w:val="18"/>
                <w:szCs w:val="18"/>
                <w:lang w:val="en-US"/>
                <w14:textFill>
                  <w14:solidFill>
                    <w14:schemeClr w14:val="tx1"/>
                  </w14:solidFill>
                </w14:textFill>
              </w:rPr>
            </w:pPr>
            <w:r>
              <w:rPr>
                <w:rFonts w:hint="default" w:ascii="Times New Roman" w:hAnsi="Times New Roman" w:cs="Times New Roman"/>
                <w:b/>
                <w:bCs/>
                <w:color w:val="000000" w:themeColor="text1"/>
                <w:sz w:val="18"/>
                <w:szCs w:val="18"/>
                <w:lang w:val="en-US"/>
                <w14:textFill>
                  <w14:solidFill>
                    <w14:schemeClr w14:val="tx1"/>
                  </w14:solidFill>
                </w14:textFill>
              </w:rPr>
              <w:t>68.527.991</w:t>
            </w:r>
          </w:p>
        </w:tc>
      </w:tr>
      <w:tr>
        <w:tblPrEx>
          <w:tblCellMar>
            <w:top w:w="51" w:type="dxa"/>
            <w:left w:w="108" w:type="dxa"/>
            <w:bottom w:w="51" w:type="dxa"/>
            <w:right w:w="108" w:type="dxa"/>
          </w:tblCellMar>
        </w:tblPrEx>
        <w:trPr>
          <w:trHeight w:val="402" w:hRule="exact"/>
        </w:trPr>
        <w:tc>
          <w:tcPr>
            <w:tcW w:w="236" w:type="dxa"/>
            <w:shd w:val="clear" w:color="auto" w:fill="DBE5F1" w:themeFill="accent1" w:themeFillTint="33"/>
          </w:tcPr>
          <w:p>
            <w:pPr>
              <w:spacing w:before="100" w:beforeAutospacing="1" w:after="100" w:afterAutospacing="1" w:line="0" w:lineRule="atLeast"/>
              <w:rPr>
                <w:rFonts w:ascii="Times New Roman" w:hAnsi="Times New Roman" w:cs="Times New Roman"/>
                <w:b/>
                <w:bCs w:val="0"/>
                <w:color w:val="000000" w:themeColor="text1"/>
                <w:sz w:val="18"/>
                <w:szCs w:val="18"/>
                <w14:textFill>
                  <w14:solidFill>
                    <w14:schemeClr w14:val="tx1"/>
                  </w14:solidFill>
                </w14:textFill>
              </w:rPr>
            </w:pPr>
          </w:p>
        </w:tc>
        <w:tc>
          <w:tcPr>
            <w:tcW w:w="3700" w:type="dxa"/>
            <w:shd w:val="clear" w:color="auto" w:fill="DBE5F1" w:themeFill="accent1" w:themeFillTint="33"/>
          </w:tcPr>
          <w:p>
            <w:pPr>
              <w:spacing w:before="100" w:beforeAutospacing="1" w:after="100" w:afterAutospacing="1" w:line="0" w:lineRule="atLeast"/>
              <w:rPr>
                <w:rFonts w:ascii="Times New Roman" w:hAnsi="Times New Roman" w:cs="Times New Roman"/>
                <w:b/>
                <w:color w:val="000000" w:themeColor="text1"/>
                <w:sz w:val="18"/>
                <w:szCs w:val="18"/>
                <w14:textFill>
                  <w14:solidFill>
                    <w14:schemeClr w14:val="tx1"/>
                  </w14:solidFill>
                </w14:textFill>
              </w:rPr>
            </w:pPr>
            <w:r>
              <w:rPr>
                <w:rFonts w:ascii="Times New Roman" w:hAnsi="Times New Roman" w:cs="Times New Roman"/>
                <w:b/>
                <w:color w:val="000000" w:themeColor="text1"/>
                <w:sz w:val="18"/>
                <w:szCs w:val="18"/>
                <w14:textFill>
                  <w14:solidFill>
                    <w14:schemeClr w14:val="tx1"/>
                  </w14:solidFill>
                </w14:textFill>
              </w:rPr>
              <w:t>Beban Penyisihan Piutang Tak Tertagih</w:t>
            </w:r>
          </w:p>
        </w:tc>
        <w:tc>
          <w:tcPr>
            <w:tcW w:w="582" w:type="dxa"/>
            <w:shd w:val="clear" w:color="auto" w:fill="DBE5F1" w:themeFill="accent1" w:themeFillTint="33"/>
            <w:tcMar>
              <w:right w:w="28" w:type="dxa"/>
            </w:tcMar>
          </w:tcPr>
          <w:p>
            <w:pPr>
              <w:spacing w:before="100" w:beforeAutospacing="1" w:after="100" w:afterAutospacing="1" w:line="0" w:lineRule="atLeast"/>
              <w:jc w:val="right"/>
              <w:rPr>
                <w:rFonts w:ascii="Times New Roman" w:hAnsi="Times New Roman" w:cs="Times New Roman"/>
                <w:b/>
                <w:color w:val="000000" w:themeColor="text1"/>
                <w:spacing w:val="2"/>
                <w:sz w:val="18"/>
                <w:szCs w:val="18"/>
                <w14:textFill>
                  <w14:solidFill>
                    <w14:schemeClr w14:val="tx1"/>
                  </w14:solidFill>
                </w14:textFill>
              </w:rPr>
            </w:pPr>
            <w:r>
              <w:rPr>
                <w:rFonts w:ascii="Times New Roman" w:hAnsi="Times New Roman" w:cs="Times New Roman"/>
                <w:b/>
                <w:color w:val="000000" w:themeColor="text1"/>
                <w:spacing w:val="2"/>
                <w:sz w:val="18"/>
                <w:szCs w:val="18"/>
                <w14:textFill>
                  <w14:solidFill>
                    <w14:schemeClr w14:val="tx1"/>
                  </w14:solidFill>
                </w14:textFill>
              </w:rPr>
              <w:t>D.</w:t>
            </w:r>
          </w:p>
        </w:tc>
        <w:tc>
          <w:tcPr>
            <w:tcW w:w="277" w:type="dxa"/>
            <w:shd w:val="clear" w:color="auto" w:fill="DBE5F1" w:themeFill="accent1" w:themeFillTint="33"/>
            <w:tcMar>
              <w:left w:w="57" w:type="dxa"/>
              <w:right w:w="0" w:type="dxa"/>
            </w:tcMar>
          </w:tcPr>
          <w:p>
            <w:pPr>
              <w:spacing w:before="100" w:beforeAutospacing="1" w:after="100" w:afterAutospacing="1" w:line="0" w:lineRule="atLeast"/>
              <w:rPr>
                <w:rFonts w:ascii="Times New Roman" w:hAnsi="Times New Roman" w:cs="Times New Roman"/>
                <w:b/>
                <w:color w:val="000000" w:themeColor="text1"/>
                <w:sz w:val="18"/>
                <w:szCs w:val="18"/>
                <w14:textFill>
                  <w14:solidFill>
                    <w14:schemeClr w14:val="tx1"/>
                  </w14:solidFill>
                </w14:textFill>
              </w:rPr>
            </w:pPr>
            <w:r>
              <w:rPr>
                <w:rFonts w:ascii="Times New Roman" w:hAnsi="Times New Roman" w:cs="Times New Roman"/>
                <w:b/>
                <w:color w:val="000000" w:themeColor="text1"/>
                <w:sz w:val="18"/>
                <w:szCs w:val="18"/>
                <w14:textFill>
                  <w14:solidFill>
                    <w14:schemeClr w14:val="tx1"/>
                  </w14:solidFill>
                </w14:textFill>
              </w:rPr>
              <w:t>10</w:t>
            </w:r>
          </w:p>
        </w:tc>
        <w:tc>
          <w:tcPr>
            <w:tcW w:w="1976" w:type="dxa"/>
            <w:shd w:val="clear" w:color="auto" w:fill="DBE5F1" w:themeFill="accent1" w:themeFillTint="33"/>
          </w:tcPr>
          <w:p>
            <w:pPr>
              <w:spacing w:before="100" w:beforeAutospacing="1" w:after="100" w:afterAutospacing="1" w:line="0" w:lineRule="atLeast"/>
              <w:jc w:val="right"/>
              <w:rPr>
                <w:rFonts w:ascii="Times New Roman" w:hAnsi="Times New Roman" w:cs="Times New Roman"/>
                <w:b/>
                <w:bCs/>
                <w:color w:val="000000" w:themeColor="text1"/>
                <w:sz w:val="18"/>
                <w:szCs w:val="18"/>
                <w14:textFill>
                  <w14:solidFill>
                    <w14:schemeClr w14:val="tx1"/>
                  </w14:solidFill>
                </w14:textFill>
              </w:rPr>
            </w:pPr>
            <w:r>
              <w:rPr>
                <w:rFonts w:ascii="Times New Roman" w:hAnsi="Times New Roman" w:cs="Times New Roman"/>
                <w:b/>
                <w:bCs/>
                <w:color w:val="000000" w:themeColor="text1"/>
                <w:sz w:val="18"/>
                <w:szCs w:val="18"/>
                <w14:textFill>
                  <w14:solidFill>
                    <w14:schemeClr w14:val="tx1"/>
                  </w14:solidFill>
                </w14:textFill>
              </w:rPr>
              <w:t>0</w:t>
            </w:r>
          </w:p>
        </w:tc>
        <w:tc>
          <w:tcPr>
            <w:tcW w:w="2337" w:type="dxa"/>
            <w:shd w:val="clear" w:color="auto" w:fill="DBE5F1" w:themeFill="accent1" w:themeFillTint="33"/>
          </w:tcPr>
          <w:p>
            <w:pPr>
              <w:spacing w:before="100" w:beforeAutospacing="1" w:after="100" w:afterAutospacing="1" w:line="0" w:lineRule="atLeast"/>
              <w:jc w:val="right"/>
              <w:rPr>
                <w:rFonts w:ascii="Times New Roman" w:hAnsi="Times New Roman" w:cs="Times New Roman"/>
                <w:b/>
                <w:bCs/>
                <w:color w:val="000000" w:themeColor="text1"/>
                <w:sz w:val="18"/>
                <w:szCs w:val="18"/>
                <w14:textFill>
                  <w14:solidFill>
                    <w14:schemeClr w14:val="tx1"/>
                  </w14:solidFill>
                </w14:textFill>
              </w:rPr>
            </w:pPr>
            <w:r>
              <w:rPr>
                <w:rFonts w:ascii="Times New Roman" w:hAnsi="Times New Roman" w:cs="Times New Roman"/>
                <w:b/>
                <w:bCs/>
                <w:color w:val="000000" w:themeColor="text1"/>
                <w:sz w:val="18"/>
                <w:szCs w:val="18"/>
                <w14:textFill>
                  <w14:solidFill>
                    <w14:schemeClr w14:val="tx1"/>
                  </w14:solidFill>
                </w14:textFill>
              </w:rPr>
              <w:t>0</w:t>
            </w:r>
          </w:p>
        </w:tc>
      </w:tr>
      <w:tr>
        <w:tblPrEx>
          <w:tblCellMar>
            <w:top w:w="51" w:type="dxa"/>
            <w:left w:w="108" w:type="dxa"/>
            <w:bottom w:w="51" w:type="dxa"/>
            <w:right w:w="108" w:type="dxa"/>
          </w:tblCellMar>
        </w:tblPrEx>
        <w:trPr>
          <w:trHeight w:val="402" w:hRule="exact"/>
        </w:trPr>
        <w:tc>
          <w:tcPr>
            <w:tcW w:w="236" w:type="dxa"/>
            <w:shd w:val="clear" w:color="auto" w:fill="FFFFFF" w:themeFill="background1"/>
          </w:tcPr>
          <w:p>
            <w:pPr>
              <w:spacing w:before="100" w:beforeAutospacing="1" w:after="100" w:afterAutospacing="1" w:line="0" w:lineRule="atLeast"/>
              <w:rPr>
                <w:rFonts w:ascii="Times New Roman" w:hAnsi="Times New Roman" w:cs="Times New Roman"/>
                <w:b/>
                <w:bCs w:val="0"/>
                <w:color w:val="000000" w:themeColor="text1"/>
                <w:sz w:val="18"/>
                <w:szCs w:val="18"/>
                <w14:textFill>
                  <w14:solidFill>
                    <w14:schemeClr w14:val="tx1"/>
                  </w14:solidFill>
                </w14:textFill>
              </w:rPr>
            </w:pPr>
          </w:p>
        </w:tc>
        <w:tc>
          <w:tcPr>
            <w:tcW w:w="3700" w:type="dxa"/>
            <w:shd w:val="clear" w:color="auto" w:fill="FFFFFF" w:themeFill="background1"/>
          </w:tcPr>
          <w:p>
            <w:pPr>
              <w:spacing w:before="100" w:beforeAutospacing="1" w:after="100" w:afterAutospacing="1" w:line="0" w:lineRule="atLeast"/>
              <w:rPr>
                <w:rFonts w:ascii="Times New Roman" w:hAnsi="Times New Roman" w:cs="Times New Roman"/>
                <w:b/>
                <w:color w:val="000000" w:themeColor="text1"/>
                <w:sz w:val="18"/>
                <w:szCs w:val="18"/>
                <w14:textFill>
                  <w14:solidFill>
                    <w14:schemeClr w14:val="tx1"/>
                  </w14:solidFill>
                </w14:textFill>
              </w:rPr>
            </w:pPr>
            <w:r>
              <w:rPr>
                <w:rFonts w:ascii="Times New Roman" w:hAnsi="Times New Roman" w:cs="Times New Roman"/>
                <w:b/>
                <w:color w:val="000000" w:themeColor="text1"/>
                <w:sz w:val="18"/>
                <w:szCs w:val="18"/>
                <w14:textFill>
                  <w14:solidFill>
                    <w14:schemeClr w14:val="tx1"/>
                  </w14:solidFill>
                </w14:textFill>
              </w:rPr>
              <w:t>Beban Lain-lain</w:t>
            </w:r>
          </w:p>
        </w:tc>
        <w:tc>
          <w:tcPr>
            <w:tcW w:w="582" w:type="dxa"/>
            <w:shd w:val="clear" w:color="auto" w:fill="FFFFFF" w:themeFill="background1"/>
            <w:tcMar>
              <w:right w:w="28" w:type="dxa"/>
            </w:tcMar>
          </w:tcPr>
          <w:p>
            <w:pPr>
              <w:spacing w:before="100" w:beforeAutospacing="1" w:after="100" w:afterAutospacing="1" w:line="0" w:lineRule="atLeast"/>
              <w:jc w:val="right"/>
              <w:rPr>
                <w:rFonts w:ascii="Times New Roman" w:hAnsi="Times New Roman" w:cs="Times New Roman"/>
                <w:b/>
                <w:color w:val="000000" w:themeColor="text1"/>
                <w:spacing w:val="2"/>
                <w:sz w:val="18"/>
                <w:szCs w:val="18"/>
                <w14:textFill>
                  <w14:solidFill>
                    <w14:schemeClr w14:val="tx1"/>
                  </w14:solidFill>
                </w14:textFill>
              </w:rPr>
            </w:pPr>
            <w:r>
              <w:rPr>
                <w:rFonts w:ascii="Times New Roman" w:hAnsi="Times New Roman" w:cs="Times New Roman"/>
                <w:b/>
                <w:color w:val="000000" w:themeColor="text1"/>
                <w:spacing w:val="2"/>
                <w:sz w:val="18"/>
                <w:szCs w:val="18"/>
                <w14:textFill>
                  <w14:solidFill>
                    <w14:schemeClr w14:val="tx1"/>
                  </w14:solidFill>
                </w14:textFill>
              </w:rPr>
              <w:t>D.</w:t>
            </w:r>
          </w:p>
        </w:tc>
        <w:tc>
          <w:tcPr>
            <w:tcW w:w="277" w:type="dxa"/>
            <w:shd w:val="clear" w:color="auto" w:fill="FFFFFF" w:themeFill="background1"/>
            <w:tcMar>
              <w:left w:w="57" w:type="dxa"/>
              <w:right w:w="0" w:type="dxa"/>
            </w:tcMar>
          </w:tcPr>
          <w:p>
            <w:pPr>
              <w:spacing w:before="100" w:beforeAutospacing="1" w:after="100" w:afterAutospacing="1" w:line="0" w:lineRule="atLeast"/>
              <w:rPr>
                <w:rFonts w:ascii="Times New Roman" w:hAnsi="Times New Roman" w:cs="Times New Roman"/>
                <w:b/>
                <w:color w:val="000000" w:themeColor="text1"/>
                <w:sz w:val="18"/>
                <w:szCs w:val="18"/>
                <w14:textFill>
                  <w14:solidFill>
                    <w14:schemeClr w14:val="tx1"/>
                  </w14:solidFill>
                </w14:textFill>
              </w:rPr>
            </w:pPr>
            <w:r>
              <w:rPr>
                <w:rFonts w:ascii="Times New Roman" w:hAnsi="Times New Roman" w:cs="Times New Roman"/>
                <w:b/>
                <w:color w:val="000000" w:themeColor="text1"/>
                <w:sz w:val="18"/>
                <w:szCs w:val="18"/>
                <w14:textFill>
                  <w14:solidFill>
                    <w14:schemeClr w14:val="tx1"/>
                  </w14:solidFill>
                </w14:textFill>
              </w:rPr>
              <w:t>11</w:t>
            </w:r>
          </w:p>
        </w:tc>
        <w:tc>
          <w:tcPr>
            <w:tcW w:w="1976" w:type="dxa"/>
            <w:shd w:val="clear" w:color="auto" w:fill="FFFFFF" w:themeFill="background1"/>
          </w:tcPr>
          <w:p>
            <w:pPr>
              <w:spacing w:before="100" w:beforeAutospacing="1" w:after="100" w:afterAutospacing="1" w:line="0" w:lineRule="atLeast"/>
              <w:jc w:val="right"/>
              <w:rPr>
                <w:rFonts w:ascii="Times New Roman" w:hAnsi="Times New Roman" w:cs="Times New Roman"/>
                <w:b/>
                <w:bCs/>
                <w:color w:val="000000" w:themeColor="text1"/>
                <w:sz w:val="18"/>
                <w:szCs w:val="18"/>
                <w14:textFill>
                  <w14:solidFill>
                    <w14:schemeClr w14:val="tx1"/>
                  </w14:solidFill>
                </w14:textFill>
              </w:rPr>
            </w:pPr>
            <w:r>
              <w:rPr>
                <w:rFonts w:ascii="Times New Roman" w:hAnsi="Times New Roman" w:cs="Times New Roman"/>
                <w:b/>
                <w:bCs/>
                <w:color w:val="000000" w:themeColor="text1"/>
                <w:sz w:val="18"/>
                <w:szCs w:val="18"/>
                <w14:textFill>
                  <w14:solidFill>
                    <w14:schemeClr w14:val="tx1"/>
                  </w14:solidFill>
                </w14:textFill>
              </w:rPr>
              <w:t>0</w:t>
            </w:r>
          </w:p>
        </w:tc>
        <w:tc>
          <w:tcPr>
            <w:tcW w:w="2337" w:type="dxa"/>
            <w:shd w:val="clear" w:color="auto" w:fill="FFFFFF" w:themeFill="background1"/>
          </w:tcPr>
          <w:p>
            <w:pPr>
              <w:spacing w:before="100" w:beforeAutospacing="1" w:after="100" w:afterAutospacing="1" w:line="0" w:lineRule="atLeast"/>
              <w:jc w:val="right"/>
              <w:rPr>
                <w:rFonts w:ascii="Times New Roman" w:hAnsi="Times New Roman" w:cs="Times New Roman"/>
                <w:b/>
                <w:bCs/>
                <w:color w:val="000000" w:themeColor="text1"/>
                <w:sz w:val="18"/>
                <w:szCs w:val="18"/>
                <w14:textFill>
                  <w14:solidFill>
                    <w14:schemeClr w14:val="tx1"/>
                  </w14:solidFill>
                </w14:textFill>
              </w:rPr>
            </w:pPr>
            <w:r>
              <w:rPr>
                <w:rFonts w:ascii="Times New Roman" w:hAnsi="Times New Roman" w:cs="Times New Roman"/>
                <w:b/>
                <w:bCs/>
                <w:color w:val="000000" w:themeColor="text1"/>
                <w:sz w:val="18"/>
                <w:szCs w:val="18"/>
                <w14:textFill>
                  <w14:solidFill>
                    <w14:schemeClr w14:val="tx1"/>
                  </w14:solidFill>
                </w14:textFill>
              </w:rPr>
              <w:t>0</w:t>
            </w:r>
          </w:p>
        </w:tc>
      </w:tr>
      <w:tr>
        <w:tblPrEx>
          <w:tblCellMar>
            <w:top w:w="51" w:type="dxa"/>
            <w:left w:w="108" w:type="dxa"/>
            <w:bottom w:w="51" w:type="dxa"/>
            <w:right w:w="108" w:type="dxa"/>
          </w:tblCellMar>
        </w:tblPrEx>
        <w:trPr>
          <w:trHeight w:val="397" w:hRule="exact"/>
        </w:trPr>
        <w:tc>
          <w:tcPr>
            <w:tcW w:w="236" w:type="dxa"/>
            <w:shd w:val="clear" w:color="auto" w:fill="DBE5F1" w:themeFill="accent1" w:themeFillTint="33"/>
          </w:tcPr>
          <w:p>
            <w:pPr>
              <w:spacing w:before="100" w:beforeAutospacing="1" w:after="100" w:afterAutospacing="1" w:line="0" w:lineRule="atLeast"/>
              <w:rPr>
                <w:rFonts w:ascii="Times New Roman" w:hAnsi="Times New Roman" w:cs="Times New Roman"/>
                <w:b/>
                <w:bCs w:val="0"/>
                <w:color w:val="000000" w:themeColor="text1"/>
                <w:sz w:val="18"/>
                <w:szCs w:val="18"/>
                <w14:textFill>
                  <w14:solidFill>
                    <w14:schemeClr w14:val="tx1"/>
                  </w14:solidFill>
                </w14:textFill>
              </w:rPr>
            </w:pPr>
          </w:p>
        </w:tc>
        <w:tc>
          <w:tcPr>
            <w:tcW w:w="3700" w:type="dxa"/>
            <w:shd w:val="clear" w:color="auto" w:fill="DBE5F1" w:themeFill="accent1" w:themeFillTint="33"/>
          </w:tcPr>
          <w:p>
            <w:pPr>
              <w:spacing w:before="100" w:beforeAutospacing="1" w:after="100" w:afterAutospacing="1" w:line="0" w:lineRule="atLeast"/>
              <w:jc w:val="right"/>
              <w:rPr>
                <w:rFonts w:ascii="Times New Roman" w:hAnsi="Times New Roman" w:cs="Times New Roman"/>
                <w:b/>
                <w:color w:val="000000" w:themeColor="text1"/>
                <w:sz w:val="18"/>
                <w:szCs w:val="18"/>
                <w14:textFill>
                  <w14:solidFill>
                    <w14:schemeClr w14:val="tx1"/>
                  </w14:solidFill>
                </w14:textFill>
              </w:rPr>
            </w:pPr>
            <w:r>
              <w:rPr>
                <w:rFonts w:ascii="Times New Roman" w:hAnsi="Times New Roman" w:cs="Times New Roman"/>
                <w:b/>
                <w:color w:val="000000" w:themeColor="text1"/>
                <w:sz w:val="18"/>
                <w:szCs w:val="18"/>
                <w14:textFill>
                  <w14:solidFill>
                    <w14:schemeClr w14:val="tx1"/>
                  </w14:solidFill>
                </w14:textFill>
              </w:rPr>
              <w:t>Jumlah Beban</w:t>
            </w:r>
          </w:p>
        </w:tc>
        <w:tc>
          <w:tcPr>
            <w:tcW w:w="582" w:type="dxa"/>
            <w:shd w:val="clear" w:color="auto" w:fill="DBE5F1" w:themeFill="accent1" w:themeFillTint="33"/>
            <w:tcMar>
              <w:right w:w="28" w:type="dxa"/>
            </w:tcMar>
          </w:tcPr>
          <w:p>
            <w:pPr>
              <w:spacing w:before="100" w:beforeAutospacing="1" w:after="100" w:afterAutospacing="1" w:line="0" w:lineRule="atLeast"/>
              <w:jc w:val="right"/>
              <w:rPr>
                <w:rFonts w:ascii="Times New Roman" w:hAnsi="Times New Roman" w:cs="Times New Roman"/>
                <w:b/>
                <w:color w:val="000000" w:themeColor="text1"/>
                <w:sz w:val="18"/>
                <w:szCs w:val="18"/>
                <w14:textFill>
                  <w14:solidFill>
                    <w14:schemeClr w14:val="tx1"/>
                  </w14:solidFill>
                </w14:textFill>
              </w:rPr>
            </w:pPr>
          </w:p>
        </w:tc>
        <w:tc>
          <w:tcPr>
            <w:tcW w:w="277" w:type="dxa"/>
            <w:shd w:val="clear" w:color="auto" w:fill="DBE5F1" w:themeFill="accent1" w:themeFillTint="33"/>
            <w:tcMar>
              <w:left w:w="57" w:type="dxa"/>
              <w:right w:w="0" w:type="dxa"/>
            </w:tcMar>
          </w:tcPr>
          <w:p>
            <w:pPr>
              <w:spacing w:before="100" w:beforeAutospacing="1" w:after="100" w:afterAutospacing="1" w:line="0" w:lineRule="atLeast"/>
              <w:rPr>
                <w:rFonts w:ascii="Times New Roman" w:hAnsi="Times New Roman" w:cs="Times New Roman"/>
                <w:b/>
                <w:color w:val="000000" w:themeColor="text1"/>
                <w:sz w:val="18"/>
                <w:szCs w:val="18"/>
                <w14:textFill>
                  <w14:solidFill>
                    <w14:schemeClr w14:val="tx1"/>
                  </w14:solidFill>
                </w14:textFill>
              </w:rPr>
            </w:pPr>
          </w:p>
        </w:tc>
        <w:tc>
          <w:tcPr>
            <w:tcW w:w="1976" w:type="dxa"/>
            <w:shd w:val="clear" w:color="auto" w:fill="DBE5F1" w:themeFill="accent1" w:themeFillTint="33"/>
          </w:tcPr>
          <w:p>
            <w:pPr>
              <w:spacing w:before="100" w:beforeAutospacing="1" w:after="100" w:afterAutospacing="1" w:line="0" w:lineRule="atLeast"/>
              <w:jc w:val="right"/>
              <w:rPr>
                <w:rFonts w:hint="default" w:ascii="Times New Roman" w:hAnsi="Times New Roman" w:cs="Times New Roman"/>
                <w:b/>
                <w:bCs/>
                <w:color w:val="000000" w:themeColor="text1"/>
                <w:sz w:val="18"/>
                <w:szCs w:val="18"/>
                <w:lang w:val="en-US"/>
                <w14:textFill>
                  <w14:solidFill>
                    <w14:schemeClr w14:val="tx1"/>
                  </w14:solidFill>
                </w14:textFill>
              </w:rPr>
            </w:pPr>
            <w:r>
              <w:rPr>
                <w:rFonts w:hint="default" w:ascii="Times New Roman" w:hAnsi="Times New Roman" w:cs="Times New Roman"/>
                <w:b/>
                <w:color w:val="000000" w:themeColor="text1"/>
                <w:sz w:val="18"/>
                <w:szCs w:val="18"/>
                <w:lang w:val="en-US"/>
                <w14:textFill>
                  <w14:solidFill>
                    <w14:schemeClr w14:val="tx1"/>
                  </w14:solidFill>
                </w14:textFill>
              </w:rPr>
              <w:t>2.214.776.495</w:t>
            </w:r>
          </w:p>
        </w:tc>
        <w:tc>
          <w:tcPr>
            <w:tcW w:w="2337" w:type="dxa"/>
            <w:shd w:val="clear" w:color="auto" w:fill="DBE5F1" w:themeFill="accent1" w:themeFillTint="33"/>
          </w:tcPr>
          <w:p>
            <w:pPr>
              <w:spacing w:before="100" w:beforeAutospacing="1" w:after="100" w:afterAutospacing="1" w:line="0" w:lineRule="atLeast"/>
              <w:jc w:val="right"/>
              <w:rPr>
                <w:rFonts w:hint="default" w:ascii="Times New Roman" w:hAnsi="Times New Roman" w:cs="Times New Roman"/>
                <w:b/>
                <w:bCs/>
                <w:color w:val="000000" w:themeColor="text1"/>
                <w:sz w:val="18"/>
                <w:szCs w:val="18"/>
                <w:lang w:val="en-US"/>
                <w14:textFill>
                  <w14:solidFill>
                    <w14:schemeClr w14:val="tx1"/>
                  </w14:solidFill>
                </w14:textFill>
              </w:rPr>
            </w:pPr>
            <w:r>
              <w:rPr>
                <w:rFonts w:hint="default" w:ascii="Times New Roman" w:hAnsi="Times New Roman" w:cs="Times New Roman"/>
                <w:b/>
                <w:color w:val="000000" w:themeColor="text1"/>
                <w:sz w:val="18"/>
                <w:szCs w:val="18"/>
                <w:lang w:val="en-US"/>
                <w14:textFill>
                  <w14:solidFill>
                    <w14:schemeClr w14:val="tx1"/>
                  </w14:solidFill>
                </w14:textFill>
              </w:rPr>
              <w:t>1.328.065.162</w:t>
            </w:r>
          </w:p>
        </w:tc>
      </w:tr>
      <w:tr>
        <w:tblPrEx>
          <w:tblCellMar>
            <w:top w:w="51" w:type="dxa"/>
            <w:left w:w="108" w:type="dxa"/>
            <w:bottom w:w="51" w:type="dxa"/>
            <w:right w:w="108" w:type="dxa"/>
          </w:tblCellMar>
        </w:tblPrEx>
        <w:trPr>
          <w:trHeight w:val="397" w:hRule="exact"/>
        </w:trPr>
        <w:tc>
          <w:tcPr>
            <w:tcW w:w="236" w:type="dxa"/>
            <w:shd w:val="clear" w:color="auto" w:fill="FFFFFF" w:themeFill="background1"/>
          </w:tcPr>
          <w:p>
            <w:pPr>
              <w:spacing w:before="100" w:beforeAutospacing="1" w:after="100" w:afterAutospacing="1" w:line="0" w:lineRule="atLeast"/>
              <w:rPr>
                <w:rFonts w:ascii="Times New Roman" w:hAnsi="Times New Roman" w:cs="Times New Roman"/>
                <w:b/>
                <w:bCs w:val="0"/>
                <w:color w:val="000000" w:themeColor="text1"/>
                <w:sz w:val="18"/>
                <w:szCs w:val="18"/>
                <w14:textFill>
                  <w14:solidFill>
                    <w14:schemeClr w14:val="tx1"/>
                  </w14:solidFill>
                </w14:textFill>
              </w:rPr>
            </w:pPr>
          </w:p>
        </w:tc>
        <w:tc>
          <w:tcPr>
            <w:tcW w:w="3700" w:type="dxa"/>
            <w:shd w:val="clear" w:color="auto" w:fill="FFFFFF" w:themeFill="background1"/>
          </w:tcPr>
          <w:p>
            <w:pPr>
              <w:spacing w:before="100" w:beforeAutospacing="1" w:after="100" w:afterAutospacing="1" w:line="0" w:lineRule="atLeast"/>
              <w:jc w:val="right"/>
              <w:rPr>
                <w:rFonts w:ascii="Times New Roman" w:hAnsi="Times New Roman" w:cs="Times New Roman"/>
                <w:b/>
                <w:color w:val="000000" w:themeColor="text1"/>
                <w:sz w:val="18"/>
                <w:szCs w:val="18"/>
                <w14:textFill>
                  <w14:solidFill>
                    <w14:schemeClr w14:val="tx1"/>
                  </w14:solidFill>
                </w14:textFill>
              </w:rPr>
            </w:pPr>
            <w:r>
              <w:rPr>
                <w:rFonts w:ascii="Times New Roman" w:hAnsi="Times New Roman" w:cs="Times New Roman"/>
                <w:b/>
                <w:color w:val="000000" w:themeColor="text1"/>
                <w:sz w:val="18"/>
                <w:szCs w:val="18"/>
                <w14:textFill>
                  <w14:solidFill>
                    <w14:schemeClr w14:val="tx1"/>
                  </w14:solidFill>
                </w14:textFill>
              </w:rPr>
              <w:t>Surplus (Defisit) dari Kegiatan Operasional</w:t>
            </w:r>
          </w:p>
        </w:tc>
        <w:tc>
          <w:tcPr>
            <w:tcW w:w="582" w:type="dxa"/>
            <w:shd w:val="clear" w:color="auto" w:fill="FFFFFF" w:themeFill="background1"/>
            <w:tcMar>
              <w:right w:w="28" w:type="dxa"/>
            </w:tcMar>
          </w:tcPr>
          <w:p>
            <w:pPr>
              <w:spacing w:before="100" w:beforeAutospacing="1" w:after="100" w:afterAutospacing="1" w:line="0" w:lineRule="atLeast"/>
              <w:jc w:val="right"/>
              <w:rPr>
                <w:rFonts w:ascii="Times New Roman" w:hAnsi="Times New Roman" w:cs="Times New Roman"/>
                <w:b/>
                <w:color w:val="000000" w:themeColor="text1"/>
                <w:sz w:val="18"/>
                <w:szCs w:val="18"/>
                <w14:textFill>
                  <w14:solidFill>
                    <w14:schemeClr w14:val="tx1"/>
                  </w14:solidFill>
                </w14:textFill>
              </w:rPr>
            </w:pPr>
          </w:p>
        </w:tc>
        <w:tc>
          <w:tcPr>
            <w:tcW w:w="277" w:type="dxa"/>
            <w:shd w:val="clear" w:color="auto" w:fill="FFFFFF" w:themeFill="background1"/>
            <w:tcMar>
              <w:left w:w="57" w:type="dxa"/>
              <w:right w:w="0" w:type="dxa"/>
            </w:tcMar>
          </w:tcPr>
          <w:p>
            <w:pPr>
              <w:spacing w:before="100" w:beforeAutospacing="1" w:after="100" w:afterAutospacing="1" w:line="0" w:lineRule="atLeast"/>
              <w:rPr>
                <w:rFonts w:ascii="Times New Roman" w:hAnsi="Times New Roman" w:cs="Times New Roman"/>
                <w:b/>
                <w:color w:val="000000" w:themeColor="text1"/>
                <w:sz w:val="18"/>
                <w:szCs w:val="18"/>
                <w14:textFill>
                  <w14:solidFill>
                    <w14:schemeClr w14:val="tx1"/>
                  </w14:solidFill>
                </w14:textFill>
              </w:rPr>
            </w:pPr>
          </w:p>
        </w:tc>
        <w:tc>
          <w:tcPr>
            <w:tcW w:w="1976" w:type="dxa"/>
            <w:shd w:val="clear" w:color="auto" w:fill="FFFFFF" w:themeFill="background1"/>
            <w:vAlign w:val="top"/>
          </w:tcPr>
          <w:p>
            <w:pPr>
              <w:spacing w:before="100" w:beforeAutospacing="1" w:after="100" w:afterAutospacing="1" w:line="0" w:lineRule="atLeast"/>
              <w:jc w:val="right"/>
              <w:rPr>
                <w:rFonts w:hint="default" w:ascii="Times New Roman" w:hAnsi="Times New Roman" w:cs="Times New Roman"/>
                <w:b/>
                <w:bCs/>
                <w:color w:val="000000" w:themeColor="text1"/>
                <w:sz w:val="18"/>
                <w:szCs w:val="18"/>
                <w:lang w:val="en-US"/>
                <w14:textFill>
                  <w14:solidFill>
                    <w14:schemeClr w14:val="tx1"/>
                  </w14:solidFill>
                </w14:textFill>
              </w:rPr>
            </w:pPr>
            <w:r>
              <w:rPr>
                <w:rFonts w:hint="default" w:ascii="Times New Roman" w:hAnsi="Times New Roman" w:cs="Times New Roman"/>
                <w:b/>
                <w:color w:val="000000" w:themeColor="text1"/>
                <w:sz w:val="18"/>
                <w:szCs w:val="18"/>
                <w:lang w:val="en-US"/>
                <w14:textFill>
                  <w14:solidFill>
                    <w14:schemeClr w14:val="tx1"/>
                  </w14:solidFill>
                </w14:textFill>
              </w:rPr>
              <w:t>(2.214.776.495)</w:t>
            </w:r>
          </w:p>
        </w:tc>
        <w:tc>
          <w:tcPr>
            <w:tcW w:w="2337" w:type="dxa"/>
            <w:shd w:val="clear" w:color="auto" w:fill="FFFFFF" w:themeFill="background1"/>
            <w:vAlign w:val="top"/>
          </w:tcPr>
          <w:p>
            <w:pPr>
              <w:spacing w:before="100" w:beforeAutospacing="1" w:after="100" w:afterAutospacing="1" w:line="0" w:lineRule="atLeast"/>
              <w:jc w:val="right"/>
              <w:rPr>
                <w:rFonts w:hint="default" w:ascii="Times New Roman" w:hAnsi="Times New Roman" w:cs="Times New Roman"/>
                <w:b/>
                <w:bCs/>
                <w:color w:val="000000" w:themeColor="text1"/>
                <w:sz w:val="18"/>
                <w:szCs w:val="18"/>
                <w:lang w:val="en-US"/>
                <w14:textFill>
                  <w14:solidFill>
                    <w14:schemeClr w14:val="tx1"/>
                  </w14:solidFill>
                </w14:textFill>
              </w:rPr>
            </w:pPr>
            <w:r>
              <w:rPr>
                <w:rFonts w:hint="default" w:ascii="Times New Roman" w:hAnsi="Times New Roman" w:cs="Times New Roman"/>
                <w:b/>
                <w:color w:val="000000" w:themeColor="text1"/>
                <w:sz w:val="18"/>
                <w:szCs w:val="18"/>
                <w:lang w:val="en-US"/>
                <w14:textFill>
                  <w14:solidFill>
                    <w14:schemeClr w14:val="tx1"/>
                  </w14:solidFill>
                </w14:textFill>
              </w:rPr>
              <w:t>(1.328.065.162)</w:t>
            </w:r>
          </w:p>
        </w:tc>
      </w:tr>
      <w:tr>
        <w:tblPrEx>
          <w:tblCellMar>
            <w:top w:w="51" w:type="dxa"/>
            <w:left w:w="108" w:type="dxa"/>
            <w:bottom w:w="51" w:type="dxa"/>
            <w:right w:w="108" w:type="dxa"/>
          </w:tblCellMar>
        </w:tblPrEx>
        <w:trPr>
          <w:trHeight w:val="406" w:hRule="exact"/>
        </w:trPr>
        <w:tc>
          <w:tcPr>
            <w:tcW w:w="3936" w:type="dxa"/>
            <w:gridSpan w:val="2"/>
            <w:shd w:val="clear" w:color="auto" w:fill="DBE5F1" w:themeFill="accent1" w:themeFillTint="33"/>
          </w:tcPr>
          <w:p>
            <w:pPr>
              <w:spacing w:before="100" w:beforeAutospacing="1" w:after="100" w:afterAutospacing="1" w:line="0" w:lineRule="atLeast"/>
              <w:rPr>
                <w:rFonts w:ascii="Times New Roman" w:hAnsi="Times New Roman" w:cs="Times New Roman"/>
                <w:b/>
                <w:bCs w:val="0"/>
                <w:color w:val="000000" w:themeColor="text1"/>
                <w:sz w:val="18"/>
                <w:szCs w:val="18"/>
                <w14:textFill>
                  <w14:solidFill>
                    <w14:schemeClr w14:val="tx1"/>
                  </w14:solidFill>
                </w14:textFill>
              </w:rPr>
            </w:pPr>
            <w:r>
              <w:rPr>
                <w:rFonts w:ascii="Times New Roman" w:hAnsi="Times New Roman" w:cs="Times New Roman"/>
                <w:b/>
                <w:bCs/>
                <w:color w:val="000000" w:themeColor="text1"/>
                <w:sz w:val="18"/>
                <w:szCs w:val="18"/>
                <w14:textFill>
                  <w14:solidFill>
                    <w14:schemeClr w14:val="tx1"/>
                  </w14:solidFill>
                </w14:textFill>
              </w:rPr>
              <w:t xml:space="preserve">Kegiatan Non Operasional </w:t>
            </w:r>
          </w:p>
        </w:tc>
        <w:tc>
          <w:tcPr>
            <w:tcW w:w="582" w:type="dxa"/>
            <w:shd w:val="clear" w:color="auto" w:fill="DBE5F1" w:themeFill="accent1" w:themeFillTint="33"/>
            <w:tcMar>
              <w:right w:w="28" w:type="dxa"/>
            </w:tcMar>
          </w:tcPr>
          <w:p>
            <w:pPr>
              <w:spacing w:before="100" w:beforeAutospacing="1" w:after="100" w:afterAutospacing="1" w:line="0" w:lineRule="atLeast"/>
              <w:jc w:val="right"/>
              <w:rPr>
                <w:rFonts w:ascii="Times New Roman" w:hAnsi="Times New Roman" w:cs="Times New Roman"/>
                <w:b/>
                <w:bCs/>
                <w:color w:val="000000" w:themeColor="text1"/>
                <w:sz w:val="18"/>
                <w:szCs w:val="18"/>
                <w14:textFill>
                  <w14:solidFill>
                    <w14:schemeClr w14:val="tx1"/>
                  </w14:solidFill>
                </w14:textFill>
              </w:rPr>
            </w:pPr>
            <w:r>
              <w:rPr>
                <w:rFonts w:ascii="Times New Roman" w:hAnsi="Times New Roman" w:cs="Times New Roman"/>
                <w:b/>
                <w:bCs/>
                <w:color w:val="000000" w:themeColor="text1"/>
                <w:sz w:val="18"/>
                <w:szCs w:val="18"/>
                <w14:textFill>
                  <w14:solidFill>
                    <w14:schemeClr w14:val="tx1"/>
                  </w14:solidFill>
                </w14:textFill>
              </w:rPr>
              <w:t>D.</w:t>
            </w:r>
          </w:p>
        </w:tc>
        <w:tc>
          <w:tcPr>
            <w:tcW w:w="277" w:type="dxa"/>
            <w:shd w:val="clear" w:color="auto" w:fill="DBE5F1" w:themeFill="accent1" w:themeFillTint="33"/>
            <w:tcMar>
              <w:left w:w="57" w:type="dxa"/>
              <w:right w:w="0" w:type="dxa"/>
            </w:tcMar>
          </w:tcPr>
          <w:p>
            <w:pPr>
              <w:spacing w:before="100" w:beforeAutospacing="1" w:after="100" w:afterAutospacing="1" w:line="0" w:lineRule="atLeast"/>
              <w:rPr>
                <w:rFonts w:ascii="Times New Roman" w:hAnsi="Times New Roman" w:cs="Times New Roman"/>
                <w:b/>
                <w:bCs/>
                <w:color w:val="000000" w:themeColor="text1"/>
                <w:sz w:val="18"/>
                <w:szCs w:val="18"/>
                <w14:textFill>
                  <w14:solidFill>
                    <w14:schemeClr w14:val="tx1"/>
                  </w14:solidFill>
                </w14:textFill>
              </w:rPr>
            </w:pPr>
            <w:r>
              <w:rPr>
                <w:rFonts w:ascii="Times New Roman" w:hAnsi="Times New Roman" w:cs="Times New Roman"/>
                <w:b/>
                <w:bCs/>
                <w:color w:val="000000" w:themeColor="text1"/>
                <w:sz w:val="18"/>
                <w:szCs w:val="18"/>
                <w14:textFill>
                  <w14:solidFill>
                    <w14:schemeClr w14:val="tx1"/>
                  </w14:solidFill>
                </w14:textFill>
              </w:rPr>
              <w:t>12</w:t>
            </w:r>
          </w:p>
        </w:tc>
        <w:tc>
          <w:tcPr>
            <w:tcW w:w="1976" w:type="dxa"/>
            <w:shd w:val="clear" w:color="auto" w:fill="DBE5F1" w:themeFill="accent1" w:themeFillTint="33"/>
          </w:tcPr>
          <w:p>
            <w:pPr>
              <w:spacing w:before="100" w:beforeAutospacing="1" w:after="100" w:afterAutospacing="1" w:line="0" w:lineRule="atLeast"/>
              <w:jc w:val="right"/>
              <w:rPr>
                <w:rFonts w:ascii="Times New Roman" w:hAnsi="Times New Roman" w:cs="Times New Roman"/>
                <w:b/>
                <w:color w:val="000000" w:themeColor="text1"/>
                <w:sz w:val="18"/>
                <w:szCs w:val="18"/>
                <w14:textFill>
                  <w14:solidFill>
                    <w14:schemeClr w14:val="tx1"/>
                  </w14:solidFill>
                </w14:textFill>
              </w:rPr>
            </w:pPr>
          </w:p>
        </w:tc>
        <w:tc>
          <w:tcPr>
            <w:tcW w:w="2337" w:type="dxa"/>
            <w:shd w:val="clear" w:color="auto" w:fill="DBE5F1" w:themeFill="accent1" w:themeFillTint="33"/>
          </w:tcPr>
          <w:p>
            <w:pPr>
              <w:spacing w:before="100" w:beforeAutospacing="1" w:after="100" w:afterAutospacing="1" w:line="0" w:lineRule="atLeast"/>
              <w:jc w:val="right"/>
              <w:rPr>
                <w:rFonts w:ascii="Times New Roman" w:hAnsi="Times New Roman" w:cs="Times New Roman"/>
                <w:b/>
                <w:color w:val="000000" w:themeColor="text1"/>
                <w:sz w:val="18"/>
                <w:szCs w:val="18"/>
                <w14:textFill>
                  <w14:solidFill>
                    <w14:schemeClr w14:val="tx1"/>
                  </w14:solidFill>
                </w14:textFill>
              </w:rPr>
            </w:pPr>
          </w:p>
        </w:tc>
      </w:tr>
      <w:tr>
        <w:tblPrEx>
          <w:tblCellMar>
            <w:top w:w="51" w:type="dxa"/>
            <w:left w:w="108" w:type="dxa"/>
            <w:bottom w:w="51" w:type="dxa"/>
            <w:right w:w="108" w:type="dxa"/>
          </w:tblCellMar>
        </w:tblPrEx>
        <w:trPr>
          <w:trHeight w:val="370" w:hRule="exact"/>
        </w:trPr>
        <w:tc>
          <w:tcPr>
            <w:tcW w:w="236" w:type="dxa"/>
            <w:shd w:val="clear" w:color="auto" w:fill="FFFFFF" w:themeFill="background1"/>
          </w:tcPr>
          <w:p>
            <w:pPr>
              <w:spacing w:before="100" w:beforeAutospacing="1" w:after="100" w:afterAutospacing="1" w:line="0" w:lineRule="atLeast"/>
              <w:rPr>
                <w:rFonts w:ascii="Times New Roman" w:hAnsi="Times New Roman" w:cs="Times New Roman"/>
                <w:b/>
                <w:bCs w:val="0"/>
                <w:color w:val="000000" w:themeColor="text1"/>
                <w:sz w:val="18"/>
                <w:szCs w:val="18"/>
                <w14:textFill>
                  <w14:solidFill>
                    <w14:schemeClr w14:val="tx1"/>
                  </w14:solidFill>
                </w14:textFill>
              </w:rPr>
            </w:pPr>
          </w:p>
        </w:tc>
        <w:tc>
          <w:tcPr>
            <w:tcW w:w="3700" w:type="dxa"/>
            <w:shd w:val="clear" w:color="auto" w:fill="FFFFFF" w:themeFill="background1"/>
          </w:tcPr>
          <w:p>
            <w:pPr>
              <w:spacing w:before="100" w:beforeAutospacing="1" w:after="100" w:afterAutospacing="1" w:line="0" w:lineRule="atLeast"/>
              <w:rPr>
                <w:rFonts w:ascii="Times New Roman" w:hAnsi="Times New Roman" w:cs="Times New Roman"/>
                <w:b/>
                <w:color w:val="000000" w:themeColor="text1"/>
                <w:sz w:val="18"/>
                <w:szCs w:val="18"/>
                <w14:textFill>
                  <w14:solidFill>
                    <w14:schemeClr w14:val="tx1"/>
                  </w14:solidFill>
                </w14:textFill>
              </w:rPr>
            </w:pPr>
            <w:r>
              <w:rPr>
                <w:rFonts w:ascii="Times New Roman" w:hAnsi="Times New Roman" w:cs="Times New Roman"/>
                <w:b/>
                <w:color w:val="000000" w:themeColor="text1"/>
                <w:sz w:val="18"/>
                <w:szCs w:val="18"/>
                <w14:textFill>
                  <w14:solidFill>
                    <w14:schemeClr w14:val="tx1"/>
                  </w14:solidFill>
                </w14:textFill>
              </w:rPr>
              <w:t>Surplus/(Defisit) Pelepasan Aset Non Lancar</w:t>
            </w:r>
          </w:p>
        </w:tc>
        <w:tc>
          <w:tcPr>
            <w:tcW w:w="582" w:type="dxa"/>
            <w:shd w:val="clear" w:color="auto" w:fill="FFFFFF" w:themeFill="background1"/>
            <w:tcMar>
              <w:right w:w="28" w:type="dxa"/>
            </w:tcMar>
          </w:tcPr>
          <w:p>
            <w:pPr>
              <w:spacing w:before="100" w:beforeAutospacing="1" w:after="100" w:afterAutospacing="1" w:line="0" w:lineRule="atLeast"/>
              <w:jc w:val="right"/>
              <w:rPr>
                <w:rFonts w:ascii="Times New Roman" w:hAnsi="Times New Roman" w:cs="Times New Roman"/>
                <w:b/>
                <w:color w:val="000000" w:themeColor="text1"/>
                <w:sz w:val="18"/>
                <w:szCs w:val="18"/>
                <w14:textFill>
                  <w14:solidFill>
                    <w14:schemeClr w14:val="tx1"/>
                  </w14:solidFill>
                </w14:textFill>
              </w:rPr>
            </w:pPr>
            <w:r>
              <w:rPr>
                <w:rFonts w:ascii="Times New Roman" w:hAnsi="Times New Roman" w:cs="Times New Roman"/>
                <w:b/>
                <w:color w:val="000000" w:themeColor="text1"/>
                <w:sz w:val="18"/>
                <w:szCs w:val="18"/>
                <w14:textFill>
                  <w14:solidFill>
                    <w14:schemeClr w14:val="tx1"/>
                  </w14:solidFill>
                </w14:textFill>
              </w:rPr>
              <w:t xml:space="preserve"> </w:t>
            </w:r>
          </w:p>
        </w:tc>
        <w:tc>
          <w:tcPr>
            <w:tcW w:w="277" w:type="dxa"/>
            <w:shd w:val="clear" w:color="auto" w:fill="FFFFFF" w:themeFill="background1"/>
            <w:tcMar>
              <w:left w:w="57" w:type="dxa"/>
              <w:right w:w="0" w:type="dxa"/>
            </w:tcMar>
          </w:tcPr>
          <w:p>
            <w:pPr>
              <w:spacing w:before="100" w:beforeAutospacing="1" w:after="100" w:afterAutospacing="1" w:line="0" w:lineRule="atLeast"/>
              <w:rPr>
                <w:rFonts w:ascii="Times New Roman" w:hAnsi="Times New Roman" w:cs="Times New Roman"/>
                <w:b/>
                <w:color w:val="000000" w:themeColor="text1"/>
                <w:sz w:val="18"/>
                <w:szCs w:val="18"/>
                <w14:textFill>
                  <w14:solidFill>
                    <w14:schemeClr w14:val="tx1"/>
                  </w14:solidFill>
                </w14:textFill>
              </w:rPr>
            </w:pPr>
          </w:p>
        </w:tc>
        <w:tc>
          <w:tcPr>
            <w:tcW w:w="1976" w:type="dxa"/>
            <w:shd w:val="clear" w:color="auto" w:fill="FFFFFF" w:themeFill="background1"/>
          </w:tcPr>
          <w:p>
            <w:pPr>
              <w:spacing w:before="100" w:beforeAutospacing="1" w:after="100" w:afterAutospacing="1" w:line="0" w:lineRule="atLeast"/>
              <w:jc w:val="right"/>
              <w:rPr>
                <w:rFonts w:ascii="Times New Roman" w:hAnsi="Times New Roman" w:cs="Times New Roman"/>
                <w:b/>
                <w:color w:val="000000" w:themeColor="text1"/>
                <w:sz w:val="18"/>
                <w:szCs w:val="18"/>
                <w14:textFill>
                  <w14:solidFill>
                    <w14:schemeClr w14:val="tx1"/>
                  </w14:solidFill>
                </w14:textFill>
              </w:rPr>
            </w:pPr>
            <w:r>
              <w:rPr>
                <w:rFonts w:ascii="Times New Roman" w:hAnsi="Times New Roman" w:cs="Times New Roman"/>
                <w:b/>
                <w:bCs/>
                <w:color w:val="000000" w:themeColor="text1"/>
                <w:sz w:val="18"/>
                <w:szCs w:val="18"/>
                <w14:textFill>
                  <w14:solidFill>
                    <w14:schemeClr w14:val="tx1"/>
                  </w14:solidFill>
                </w14:textFill>
              </w:rPr>
              <w:t>0</w:t>
            </w:r>
          </w:p>
        </w:tc>
        <w:tc>
          <w:tcPr>
            <w:tcW w:w="2337" w:type="dxa"/>
            <w:shd w:val="clear" w:color="auto" w:fill="FFFFFF" w:themeFill="background1"/>
          </w:tcPr>
          <w:p>
            <w:pPr>
              <w:spacing w:before="100" w:beforeAutospacing="1" w:after="100" w:afterAutospacing="1" w:line="0" w:lineRule="atLeast"/>
              <w:jc w:val="right"/>
              <w:rPr>
                <w:rFonts w:ascii="Times New Roman" w:hAnsi="Times New Roman" w:cs="Times New Roman"/>
                <w:b/>
                <w:color w:val="000000" w:themeColor="text1"/>
                <w:sz w:val="18"/>
                <w:szCs w:val="18"/>
                <w14:textFill>
                  <w14:solidFill>
                    <w14:schemeClr w14:val="tx1"/>
                  </w14:solidFill>
                </w14:textFill>
              </w:rPr>
            </w:pPr>
            <w:r>
              <w:rPr>
                <w:rFonts w:ascii="Times New Roman" w:hAnsi="Times New Roman" w:cs="Times New Roman"/>
                <w:b/>
                <w:bCs/>
                <w:color w:val="000000" w:themeColor="text1"/>
                <w:sz w:val="18"/>
                <w:szCs w:val="18"/>
                <w14:textFill>
                  <w14:solidFill>
                    <w14:schemeClr w14:val="tx1"/>
                  </w14:solidFill>
                </w14:textFill>
              </w:rPr>
              <w:t>0</w:t>
            </w:r>
          </w:p>
        </w:tc>
      </w:tr>
      <w:tr>
        <w:tblPrEx>
          <w:tblCellMar>
            <w:top w:w="51" w:type="dxa"/>
            <w:left w:w="108" w:type="dxa"/>
            <w:bottom w:w="51" w:type="dxa"/>
            <w:right w:w="108" w:type="dxa"/>
          </w:tblCellMar>
        </w:tblPrEx>
        <w:trPr>
          <w:trHeight w:val="681" w:hRule="exact"/>
        </w:trPr>
        <w:tc>
          <w:tcPr>
            <w:tcW w:w="236" w:type="dxa"/>
            <w:shd w:val="clear" w:color="auto" w:fill="DBE5F1" w:themeFill="accent1" w:themeFillTint="33"/>
          </w:tcPr>
          <w:p>
            <w:pPr>
              <w:spacing w:before="100" w:beforeAutospacing="1" w:after="100" w:afterAutospacing="1" w:line="0" w:lineRule="atLeast"/>
              <w:rPr>
                <w:rFonts w:ascii="Times New Roman" w:hAnsi="Times New Roman" w:cs="Times New Roman"/>
                <w:b/>
                <w:bCs w:val="0"/>
                <w:color w:val="000000" w:themeColor="text1"/>
                <w:sz w:val="18"/>
                <w:szCs w:val="18"/>
                <w14:textFill>
                  <w14:solidFill>
                    <w14:schemeClr w14:val="tx1"/>
                  </w14:solidFill>
                </w14:textFill>
              </w:rPr>
            </w:pPr>
          </w:p>
        </w:tc>
        <w:tc>
          <w:tcPr>
            <w:tcW w:w="3700" w:type="dxa"/>
            <w:shd w:val="clear" w:color="auto" w:fill="DBE5F1" w:themeFill="accent1" w:themeFillTint="33"/>
          </w:tcPr>
          <w:p>
            <w:pPr>
              <w:spacing w:before="100" w:beforeAutospacing="1" w:after="100" w:afterAutospacing="1" w:line="0" w:lineRule="atLeast"/>
              <w:rPr>
                <w:rFonts w:ascii="Times New Roman" w:hAnsi="Times New Roman" w:cs="Times New Roman"/>
                <w:b/>
                <w:color w:val="000000" w:themeColor="text1"/>
                <w:sz w:val="18"/>
                <w:szCs w:val="18"/>
                <w14:textFill>
                  <w14:solidFill>
                    <w14:schemeClr w14:val="tx1"/>
                  </w14:solidFill>
                </w14:textFill>
              </w:rPr>
            </w:pPr>
            <w:r>
              <w:rPr>
                <w:rFonts w:ascii="Times New Roman" w:hAnsi="Times New Roman" w:cs="Times New Roman"/>
                <w:b/>
                <w:color w:val="000000" w:themeColor="text1"/>
                <w:sz w:val="18"/>
                <w:szCs w:val="18"/>
                <w14:textFill>
                  <w14:solidFill>
                    <w14:schemeClr w14:val="tx1"/>
                  </w14:solidFill>
                </w14:textFill>
              </w:rPr>
              <w:t xml:space="preserve">Surplus/(Defisit) Penyelesaian Kewajiban Jangka Panjang </w:t>
            </w:r>
          </w:p>
        </w:tc>
        <w:tc>
          <w:tcPr>
            <w:tcW w:w="582" w:type="dxa"/>
            <w:shd w:val="clear" w:color="auto" w:fill="DBE5F1" w:themeFill="accent1" w:themeFillTint="33"/>
            <w:tcMar>
              <w:right w:w="28" w:type="dxa"/>
            </w:tcMar>
          </w:tcPr>
          <w:p>
            <w:pPr>
              <w:spacing w:before="100" w:beforeAutospacing="1" w:after="100" w:afterAutospacing="1" w:line="0" w:lineRule="atLeast"/>
              <w:jc w:val="right"/>
              <w:rPr>
                <w:rFonts w:ascii="Times New Roman" w:hAnsi="Times New Roman" w:cs="Times New Roman"/>
                <w:b/>
                <w:color w:val="000000" w:themeColor="text1"/>
                <w:sz w:val="18"/>
                <w:szCs w:val="18"/>
                <w14:textFill>
                  <w14:solidFill>
                    <w14:schemeClr w14:val="tx1"/>
                  </w14:solidFill>
                </w14:textFill>
              </w:rPr>
            </w:pPr>
            <w:r>
              <w:rPr>
                <w:rFonts w:ascii="Times New Roman" w:hAnsi="Times New Roman" w:cs="Times New Roman"/>
                <w:b/>
                <w:color w:val="000000" w:themeColor="text1"/>
                <w:sz w:val="18"/>
                <w:szCs w:val="18"/>
                <w14:textFill>
                  <w14:solidFill>
                    <w14:schemeClr w14:val="tx1"/>
                  </w14:solidFill>
                </w14:textFill>
              </w:rPr>
              <w:t xml:space="preserve"> </w:t>
            </w:r>
          </w:p>
        </w:tc>
        <w:tc>
          <w:tcPr>
            <w:tcW w:w="277" w:type="dxa"/>
            <w:shd w:val="clear" w:color="auto" w:fill="DBE5F1" w:themeFill="accent1" w:themeFillTint="33"/>
            <w:tcMar>
              <w:left w:w="57" w:type="dxa"/>
              <w:right w:w="0" w:type="dxa"/>
            </w:tcMar>
          </w:tcPr>
          <w:p>
            <w:pPr>
              <w:spacing w:before="100" w:beforeAutospacing="1" w:after="100" w:afterAutospacing="1" w:line="0" w:lineRule="atLeast"/>
              <w:rPr>
                <w:rFonts w:ascii="Times New Roman" w:hAnsi="Times New Roman" w:cs="Times New Roman"/>
                <w:b/>
                <w:color w:val="000000" w:themeColor="text1"/>
                <w:sz w:val="18"/>
                <w:szCs w:val="18"/>
                <w14:textFill>
                  <w14:solidFill>
                    <w14:schemeClr w14:val="tx1"/>
                  </w14:solidFill>
                </w14:textFill>
              </w:rPr>
            </w:pPr>
          </w:p>
        </w:tc>
        <w:tc>
          <w:tcPr>
            <w:tcW w:w="1976" w:type="dxa"/>
            <w:shd w:val="clear" w:color="auto" w:fill="DBE5F1" w:themeFill="accent1" w:themeFillTint="33"/>
          </w:tcPr>
          <w:p>
            <w:pPr>
              <w:spacing w:before="100" w:beforeAutospacing="1" w:after="100" w:afterAutospacing="1" w:line="0" w:lineRule="atLeast"/>
              <w:jc w:val="right"/>
              <w:rPr>
                <w:rFonts w:ascii="Times New Roman" w:hAnsi="Times New Roman" w:cs="Times New Roman"/>
                <w:b/>
                <w:color w:val="000000" w:themeColor="text1"/>
                <w:sz w:val="18"/>
                <w:szCs w:val="18"/>
                <w14:textFill>
                  <w14:solidFill>
                    <w14:schemeClr w14:val="tx1"/>
                  </w14:solidFill>
                </w14:textFill>
              </w:rPr>
            </w:pPr>
            <w:r>
              <w:rPr>
                <w:rFonts w:ascii="Times New Roman" w:hAnsi="Times New Roman" w:cs="Times New Roman"/>
                <w:b/>
                <w:bCs/>
                <w:color w:val="000000" w:themeColor="text1"/>
                <w:sz w:val="18"/>
                <w:szCs w:val="18"/>
                <w14:textFill>
                  <w14:solidFill>
                    <w14:schemeClr w14:val="tx1"/>
                  </w14:solidFill>
                </w14:textFill>
              </w:rPr>
              <w:t>0</w:t>
            </w:r>
          </w:p>
        </w:tc>
        <w:tc>
          <w:tcPr>
            <w:tcW w:w="2337" w:type="dxa"/>
            <w:shd w:val="clear" w:color="auto" w:fill="DBE5F1" w:themeFill="accent1" w:themeFillTint="33"/>
          </w:tcPr>
          <w:p>
            <w:pPr>
              <w:spacing w:before="100" w:beforeAutospacing="1" w:after="100" w:afterAutospacing="1" w:line="0" w:lineRule="atLeast"/>
              <w:jc w:val="right"/>
              <w:rPr>
                <w:rFonts w:ascii="Times New Roman" w:hAnsi="Times New Roman" w:cs="Times New Roman"/>
                <w:b/>
                <w:color w:val="000000" w:themeColor="text1"/>
                <w:sz w:val="18"/>
                <w:szCs w:val="18"/>
                <w14:textFill>
                  <w14:solidFill>
                    <w14:schemeClr w14:val="tx1"/>
                  </w14:solidFill>
                </w14:textFill>
              </w:rPr>
            </w:pPr>
            <w:r>
              <w:rPr>
                <w:rFonts w:ascii="Times New Roman" w:hAnsi="Times New Roman" w:cs="Times New Roman"/>
                <w:b/>
                <w:bCs/>
                <w:color w:val="000000" w:themeColor="text1"/>
                <w:sz w:val="18"/>
                <w:szCs w:val="18"/>
                <w14:textFill>
                  <w14:solidFill>
                    <w14:schemeClr w14:val="tx1"/>
                  </w14:solidFill>
                </w14:textFill>
              </w:rPr>
              <w:t>0</w:t>
            </w:r>
          </w:p>
        </w:tc>
      </w:tr>
      <w:tr>
        <w:tblPrEx>
          <w:tblCellMar>
            <w:top w:w="51" w:type="dxa"/>
            <w:left w:w="108" w:type="dxa"/>
            <w:bottom w:w="51" w:type="dxa"/>
            <w:right w:w="108" w:type="dxa"/>
          </w:tblCellMar>
        </w:tblPrEx>
        <w:trPr>
          <w:trHeight w:val="573" w:hRule="exact"/>
        </w:trPr>
        <w:tc>
          <w:tcPr>
            <w:tcW w:w="236" w:type="dxa"/>
            <w:shd w:val="clear" w:color="auto" w:fill="FFFFFF" w:themeFill="background1"/>
          </w:tcPr>
          <w:p>
            <w:pPr>
              <w:spacing w:after="0" w:line="0" w:lineRule="atLeast"/>
              <w:rPr>
                <w:rFonts w:ascii="Times New Roman" w:hAnsi="Times New Roman" w:cs="Times New Roman"/>
                <w:b/>
                <w:bCs w:val="0"/>
                <w:color w:val="000000" w:themeColor="text1"/>
                <w:sz w:val="18"/>
                <w:szCs w:val="18"/>
                <w14:textFill>
                  <w14:solidFill>
                    <w14:schemeClr w14:val="tx1"/>
                  </w14:solidFill>
                </w14:textFill>
              </w:rPr>
            </w:pPr>
          </w:p>
        </w:tc>
        <w:tc>
          <w:tcPr>
            <w:tcW w:w="3700" w:type="dxa"/>
            <w:shd w:val="clear" w:color="auto" w:fill="FFFFFF" w:themeFill="background1"/>
          </w:tcPr>
          <w:p>
            <w:pPr>
              <w:spacing w:after="0" w:line="0" w:lineRule="atLeast"/>
              <w:rPr>
                <w:rFonts w:ascii="Times New Roman" w:hAnsi="Times New Roman" w:cs="Times New Roman"/>
                <w:b/>
                <w:color w:val="000000" w:themeColor="text1"/>
                <w:sz w:val="18"/>
                <w:szCs w:val="18"/>
                <w14:textFill>
                  <w14:solidFill>
                    <w14:schemeClr w14:val="tx1"/>
                  </w14:solidFill>
                </w14:textFill>
              </w:rPr>
            </w:pPr>
            <w:r>
              <w:rPr>
                <w:rFonts w:ascii="Times New Roman" w:hAnsi="Times New Roman" w:cs="Times New Roman"/>
                <w:b/>
                <w:color w:val="000000" w:themeColor="text1"/>
                <w:sz w:val="18"/>
                <w:szCs w:val="18"/>
                <w14:textFill>
                  <w14:solidFill>
                    <w14:schemeClr w14:val="tx1"/>
                  </w14:solidFill>
                </w14:textFill>
              </w:rPr>
              <w:t>Surplus/(Defisit) Dari Kegiatan Non Operasional Lainnya</w:t>
            </w:r>
          </w:p>
        </w:tc>
        <w:tc>
          <w:tcPr>
            <w:tcW w:w="582" w:type="dxa"/>
            <w:shd w:val="clear" w:color="auto" w:fill="FFFFFF" w:themeFill="background1"/>
            <w:tcMar>
              <w:right w:w="28" w:type="dxa"/>
            </w:tcMar>
          </w:tcPr>
          <w:p>
            <w:pPr>
              <w:spacing w:after="0" w:line="0" w:lineRule="atLeast"/>
              <w:jc w:val="right"/>
              <w:rPr>
                <w:rFonts w:ascii="Times New Roman" w:hAnsi="Times New Roman" w:cs="Times New Roman"/>
                <w:b/>
                <w:color w:val="000000" w:themeColor="text1"/>
                <w:sz w:val="18"/>
                <w:szCs w:val="18"/>
                <w14:textFill>
                  <w14:solidFill>
                    <w14:schemeClr w14:val="tx1"/>
                  </w14:solidFill>
                </w14:textFill>
              </w:rPr>
            </w:pPr>
            <w:r>
              <w:rPr>
                <w:rFonts w:ascii="Times New Roman" w:hAnsi="Times New Roman" w:cs="Times New Roman"/>
                <w:b/>
                <w:color w:val="000000" w:themeColor="text1"/>
                <w:sz w:val="18"/>
                <w:szCs w:val="18"/>
                <w14:textFill>
                  <w14:solidFill>
                    <w14:schemeClr w14:val="tx1"/>
                  </w14:solidFill>
                </w14:textFill>
              </w:rPr>
              <w:t xml:space="preserve"> </w:t>
            </w:r>
          </w:p>
        </w:tc>
        <w:tc>
          <w:tcPr>
            <w:tcW w:w="277" w:type="dxa"/>
            <w:shd w:val="clear" w:color="auto" w:fill="FFFFFF" w:themeFill="background1"/>
            <w:tcMar>
              <w:left w:w="57" w:type="dxa"/>
              <w:right w:w="0" w:type="dxa"/>
            </w:tcMar>
          </w:tcPr>
          <w:p>
            <w:pPr>
              <w:spacing w:before="100" w:beforeAutospacing="1" w:after="100" w:afterAutospacing="1" w:line="0" w:lineRule="atLeast"/>
              <w:rPr>
                <w:rFonts w:ascii="Times New Roman" w:hAnsi="Times New Roman" w:cs="Times New Roman"/>
                <w:b/>
                <w:color w:val="000000" w:themeColor="text1"/>
                <w:sz w:val="18"/>
                <w:szCs w:val="18"/>
                <w14:textFill>
                  <w14:solidFill>
                    <w14:schemeClr w14:val="tx1"/>
                  </w14:solidFill>
                </w14:textFill>
              </w:rPr>
            </w:pPr>
          </w:p>
        </w:tc>
        <w:tc>
          <w:tcPr>
            <w:tcW w:w="1976" w:type="dxa"/>
            <w:shd w:val="clear" w:color="auto" w:fill="FFFFFF" w:themeFill="background1"/>
          </w:tcPr>
          <w:p>
            <w:pPr>
              <w:spacing w:after="0" w:line="0" w:lineRule="atLeast"/>
              <w:jc w:val="right"/>
              <w:rPr>
                <w:rFonts w:ascii="Times New Roman" w:hAnsi="Times New Roman" w:cs="Times New Roman"/>
                <w:b/>
                <w:color w:val="000000" w:themeColor="text1"/>
                <w:sz w:val="18"/>
                <w:szCs w:val="18"/>
                <w14:textFill>
                  <w14:solidFill>
                    <w14:schemeClr w14:val="tx1"/>
                  </w14:solidFill>
                </w14:textFill>
              </w:rPr>
            </w:pPr>
            <w:r>
              <w:rPr>
                <w:rFonts w:ascii="Times New Roman" w:hAnsi="Times New Roman" w:cs="Times New Roman"/>
                <w:b/>
                <w:bCs/>
                <w:color w:val="000000" w:themeColor="text1"/>
                <w:sz w:val="18"/>
                <w:szCs w:val="18"/>
                <w:lang w:val="en-US"/>
                <w14:textFill>
                  <w14:solidFill>
                    <w14:schemeClr w14:val="tx1"/>
                  </w14:solidFill>
                </w14:textFill>
              </w:rPr>
              <w:t>0</w:t>
            </w:r>
          </w:p>
        </w:tc>
        <w:tc>
          <w:tcPr>
            <w:tcW w:w="2337" w:type="dxa"/>
            <w:shd w:val="clear" w:color="auto" w:fill="FFFFFF" w:themeFill="background1"/>
          </w:tcPr>
          <w:p>
            <w:pPr>
              <w:spacing w:after="0" w:line="0" w:lineRule="atLeast"/>
              <w:jc w:val="right"/>
              <w:rPr>
                <w:rFonts w:ascii="Times New Roman" w:hAnsi="Times New Roman" w:cs="Times New Roman"/>
                <w:b/>
                <w:color w:val="000000" w:themeColor="text1"/>
                <w:sz w:val="18"/>
                <w:szCs w:val="18"/>
                <w:lang w:val="en-US"/>
                <w14:textFill>
                  <w14:solidFill>
                    <w14:schemeClr w14:val="tx1"/>
                  </w14:solidFill>
                </w14:textFill>
              </w:rPr>
            </w:pPr>
            <w:r>
              <w:rPr>
                <w:rFonts w:ascii="Times New Roman" w:hAnsi="Times New Roman" w:cs="Times New Roman"/>
                <w:b/>
                <w:bCs/>
                <w:color w:val="000000" w:themeColor="text1"/>
                <w:sz w:val="18"/>
                <w:szCs w:val="18"/>
                <w:lang w:val="en-US"/>
                <w14:textFill>
                  <w14:solidFill>
                    <w14:schemeClr w14:val="tx1"/>
                  </w14:solidFill>
                </w14:textFill>
              </w:rPr>
              <w:t>0</w:t>
            </w:r>
          </w:p>
        </w:tc>
      </w:tr>
      <w:tr>
        <w:tblPrEx>
          <w:tblCellMar>
            <w:top w:w="51" w:type="dxa"/>
            <w:left w:w="108" w:type="dxa"/>
            <w:bottom w:w="51" w:type="dxa"/>
            <w:right w:w="108" w:type="dxa"/>
          </w:tblCellMar>
        </w:tblPrEx>
        <w:trPr>
          <w:trHeight w:val="591" w:hRule="exact"/>
        </w:trPr>
        <w:tc>
          <w:tcPr>
            <w:tcW w:w="236" w:type="dxa"/>
            <w:shd w:val="clear" w:color="auto" w:fill="DBE5F1" w:themeFill="accent1" w:themeFillTint="33"/>
          </w:tcPr>
          <w:p>
            <w:pPr>
              <w:spacing w:after="0" w:line="0" w:lineRule="atLeast"/>
              <w:rPr>
                <w:rFonts w:ascii="Times New Roman" w:hAnsi="Times New Roman" w:cs="Times New Roman"/>
                <w:b/>
                <w:bCs w:val="0"/>
                <w:color w:val="000000" w:themeColor="text1"/>
                <w:sz w:val="18"/>
                <w:szCs w:val="18"/>
                <w14:textFill>
                  <w14:solidFill>
                    <w14:schemeClr w14:val="tx1"/>
                  </w14:solidFill>
                </w14:textFill>
              </w:rPr>
            </w:pPr>
          </w:p>
        </w:tc>
        <w:tc>
          <w:tcPr>
            <w:tcW w:w="3700" w:type="dxa"/>
            <w:shd w:val="clear" w:color="auto" w:fill="DBE5F1" w:themeFill="accent1" w:themeFillTint="33"/>
          </w:tcPr>
          <w:p>
            <w:pPr>
              <w:spacing w:after="0" w:line="0" w:lineRule="atLeast"/>
              <w:jc w:val="right"/>
              <w:rPr>
                <w:rFonts w:ascii="Times New Roman" w:hAnsi="Times New Roman" w:cs="Times New Roman"/>
                <w:b/>
                <w:color w:val="000000" w:themeColor="text1"/>
                <w:sz w:val="18"/>
                <w:szCs w:val="18"/>
                <w14:textFill>
                  <w14:solidFill>
                    <w14:schemeClr w14:val="tx1"/>
                  </w14:solidFill>
                </w14:textFill>
              </w:rPr>
            </w:pPr>
            <w:r>
              <w:rPr>
                <w:rFonts w:ascii="Times New Roman" w:hAnsi="Times New Roman" w:cs="Times New Roman"/>
                <w:b/>
                <w:color w:val="000000" w:themeColor="text1"/>
                <w:sz w:val="18"/>
                <w:szCs w:val="18"/>
                <w14:textFill>
                  <w14:solidFill>
                    <w14:schemeClr w14:val="tx1"/>
                  </w14:solidFill>
                </w14:textFill>
              </w:rPr>
              <w:t xml:space="preserve">Surplus (Defisit) dari Kegiatan Non Operasional  </w:t>
            </w:r>
          </w:p>
        </w:tc>
        <w:tc>
          <w:tcPr>
            <w:tcW w:w="582" w:type="dxa"/>
            <w:shd w:val="clear" w:color="auto" w:fill="DBE5F1" w:themeFill="accent1" w:themeFillTint="33"/>
            <w:tcMar>
              <w:right w:w="28" w:type="dxa"/>
            </w:tcMar>
          </w:tcPr>
          <w:p>
            <w:pPr>
              <w:spacing w:after="0" w:line="0" w:lineRule="atLeast"/>
              <w:jc w:val="right"/>
              <w:rPr>
                <w:rFonts w:ascii="Times New Roman" w:hAnsi="Times New Roman" w:cs="Times New Roman"/>
                <w:b/>
                <w:color w:val="000000" w:themeColor="text1"/>
                <w:sz w:val="18"/>
                <w:szCs w:val="18"/>
                <w14:textFill>
                  <w14:solidFill>
                    <w14:schemeClr w14:val="tx1"/>
                  </w14:solidFill>
                </w14:textFill>
              </w:rPr>
            </w:pPr>
          </w:p>
        </w:tc>
        <w:tc>
          <w:tcPr>
            <w:tcW w:w="277" w:type="dxa"/>
            <w:shd w:val="clear" w:color="auto" w:fill="DBE5F1" w:themeFill="accent1" w:themeFillTint="33"/>
            <w:tcMar>
              <w:left w:w="57" w:type="dxa"/>
              <w:right w:w="0" w:type="dxa"/>
            </w:tcMar>
          </w:tcPr>
          <w:p>
            <w:pPr>
              <w:spacing w:after="0" w:line="0" w:lineRule="atLeast"/>
              <w:rPr>
                <w:rFonts w:ascii="Times New Roman" w:hAnsi="Times New Roman" w:cs="Times New Roman"/>
                <w:b/>
                <w:color w:val="000000" w:themeColor="text1"/>
                <w:sz w:val="18"/>
                <w:szCs w:val="18"/>
                <w14:textFill>
                  <w14:solidFill>
                    <w14:schemeClr w14:val="tx1"/>
                  </w14:solidFill>
                </w14:textFill>
              </w:rPr>
            </w:pPr>
          </w:p>
        </w:tc>
        <w:tc>
          <w:tcPr>
            <w:tcW w:w="1976" w:type="dxa"/>
            <w:shd w:val="clear" w:color="auto" w:fill="DBE5F1" w:themeFill="accent1" w:themeFillTint="33"/>
          </w:tcPr>
          <w:p>
            <w:pPr>
              <w:spacing w:after="0" w:line="0" w:lineRule="atLeast"/>
              <w:jc w:val="right"/>
              <w:rPr>
                <w:rFonts w:ascii="Times New Roman" w:hAnsi="Times New Roman" w:cs="Times New Roman"/>
                <w:b/>
                <w:color w:val="000000" w:themeColor="text1"/>
                <w:sz w:val="18"/>
                <w:szCs w:val="18"/>
                <w14:textFill>
                  <w14:solidFill>
                    <w14:schemeClr w14:val="tx1"/>
                  </w14:solidFill>
                </w14:textFill>
              </w:rPr>
            </w:pPr>
            <w:r>
              <w:rPr>
                <w:rFonts w:ascii="Times New Roman" w:hAnsi="Times New Roman" w:cs="Times New Roman"/>
                <w:b/>
                <w:bCs/>
                <w:color w:val="000000" w:themeColor="text1"/>
                <w:sz w:val="18"/>
                <w:szCs w:val="18"/>
                <w:lang w:val="en-US"/>
                <w14:textFill>
                  <w14:solidFill>
                    <w14:schemeClr w14:val="tx1"/>
                  </w14:solidFill>
                </w14:textFill>
              </w:rPr>
              <w:t>0</w:t>
            </w:r>
          </w:p>
        </w:tc>
        <w:tc>
          <w:tcPr>
            <w:tcW w:w="2337" w:type="dxa"/>
            <w:shd w:val="clear" w:color="auto" w:fill="DBE5F1" w:themeFill="accent1" w:themeFillTint="33"/>
          </w:tcPr>
          <w:p>
            <w:pPr>
              <w:spacing w:after="0" w:line="0" w:lineRule="atLeast"/>
              <w:jc w:val="right"/>
              <w:rPr>
                <w:rFonts w:ascii="Times New Roman" w:hAnsi="Times New Roman" w:cs="Times New Roman"/>
                <w:b/>
                <w:color w:val="000000" w:themeColor="text1"/>
                <w:sz w:val="18"/>
                <w:szCs w:val="18"/>
                <w:lang w:val="en-US"/>
                <w14:textFill>
                  <w14:solidFill>
                    <w14:schemeClr w14:val="tx1"/>
                  </w14:solidFill>
                </w14:textFill>
              </w:rPr>
            </w:pPr>
            <w:r>
              <w:rPr>
                <w:rFonts w:ascii="Times New Roman" w:hAnsi="Times New Roman" w:cs="Times New Roman"/>
                <w:b/>
                <w:bCs/>
                <w:color w:val="000000" w:themeColor="text1"/>
                <w:sz w:val="18"/>
                <w:szCs w:val="18"/>
                <w:lang w:val="en-US"/>
                <w14:textFill>
                  <w14:solidFill>
                    <w14:schemeClr w14:val="tx1"/>
                  </w14:solidFill>
                </w14:textFill>
              </w:rPr>
              <w:t>0</w:t>
            </w:r>
          </w:p>
        </w:tc>
      </w:tr>
      <w:tr>
        <w:tblPrEx>
          <w:tblCellMar>
            <w:top w:w="51" w:type="dxa"/>
            <w:left w:w="108" w:type="dxa"/>
            <w:bottom w:w="51" w:type="dxa"/>
            <w:right w:w="108" w:type="dxa"/>
          </w:tblCellMar>
        </w:tblPrEx>
        <w:trPr>
          <w:trHeight w:val="591" w:hRule="exact"/>
        </w:trPr>
        <w:tc>
          <w:tcPr>
            <w:tcW w:w="236" w:type="dxa"/>
            <w:shd w:val="clear" w:color="auto" w:fill="FFFFFF" w:themeFill="background1"/>
          </w:tcPr>
          <w:p>
            <w:pPr>
              <w:spacing w:after="0" w:line="0" w:lineRule="atLeast"/>
              <w:rPr>
                <w:rFonts w:ascii="Times New Roman" w:hAnsi="Times New Roman" w:cs="Times New Roman"/>
                <w:b/>
                <w:bCs w:val="0"/>
                <w:color w:val="000000" w:themeColor="text1"/>
                <w:sz w:val="18"/>
                <w:szCs w:val="18"/>
                <w14:textFill>
                  <w14:solidFill>
                    <w14:schemeClr w14:val="tx1"/>
                  </w14:solidFill>
                </w14:textFill>
              </w:rPr>
            </w:pPr>
          </w:p>
        </w:tc>
        <w:tc>
          <w:tcPr>
            <w:tcW w:w="3700" w:type="dxa"/>
            <w:shd w:val="clear" w:color="auto" w:fill="FFFFFF" w:themeFill="background1"/>
          </w:tcPr>
          <w:p>
            <w:pPr>
              <w:spacing w:after="0" w:line="0" w:lineRule="atLeast"/>
              <w:jc w:val="right"/>
              <w:rPr>
                <w:rFonts w:ascii="Times New Roman" w:hAnsi="Times New Roman" w:cs="Times New Roman"/>
                <w:b/>
                <w:color w:val="000000" w:themeColor="text1"/>
                <w:sz w:val="18"/>
                <w:szCs w:val="18"/>
                <w14:textFill>
                  <w14:solidFill>
                    <w14:schemeClr w14:val="tx1"/>
                  </w14:solidFill>
                </w14:textFill>
              </w:rPr>
            </w:pPr>
            <w:r>
              <w:rPr>
                <w:rFonts w:ascii="Times New Roman" w:hAnsi="Times New Roman" w:cs="Times New Roman"/>
                <w:b/>
                <w:color w:val="000000" w:themeColor="text1"/>
                <w:sz w:val="18"/>
                <w:szCs w:val="18"/>
                <w14:textFill>
                  <w14:solidFill>
                    <w14:schemeClr w14:val="tx1"/>
                  </w14:solidFill>
                </w14:textFill>
              </w:rPr>
              <w:t>Surplus (Defisit) Sebelum Pos Luar Biasa</w:t>
            </w:r>
          </w:p>
        </w:tc>
        <w:tc>
          <w:tcPr>
            <w:tcW w:w="582" w:type="dxa"/>
            <w:shd w:val="clear" w:color="auto" w:fill="FFFFFF" w:themeFill="background1"/>
            <w:tcMar>
              <w:right w:w="28" w:type="dxa"/>
            </w:tcMar>
          </w:tcPr>
          <w:p>
            <w:pPr>
              <w:spacing w:after="0" w:line="0" w:lineRule="atLeast"/>
              <w:jc w:val="right"/>
              <w:rPr>
                <w:rFonts w:ascii="Times New Roman" w:hAnsi="Times New Roman" w:cs="Times New Roman"/>
                <w:b/>
                <w:color w:val="000000" w:themeColor="text1"/>
                <w:sz w:val="18"/>
                <w:szCs w:val="18"/>
                <w14:textFill>
                  <w14:solidFill>
                    <w14:schemeClr w14:val="tx1"/>
                  </w14:solidFill>
                </w14:textFill>
              </w:rPr>
            </w:pPr>
          </w:p>
        </w:tc>
        <w:tc>
          <w:tcPr>
            <w:tcW w:w="277" w:type="dxa"/>
            <w:shd w:val="clear" w:color="auto" w:fill="FFFFFF" w:themeFill="background1"/>
            <w:tcMar>
              <w:left w:w="57" w:type="dxa"/>
              <w:right w:w="0" w:type="dxa"/>
            </w:tcMar>
          </w:tcPr>
          <w:p>
            <w:pPr>
              <w:spacing w:after="0" w:line="0" w:lineRule="atLeast"/>
              <w:rPr>
                <w:rFonts w:ascii="Times New Roman" w:hAnsi="Times New Roman" w:cs="Times New Roman"/>
                <w:b/>
                <w:color w:val="000000" w:themeColor="text1"/>
                <w:sz w:val="18"/>
                <w:szCs w:val="18"/>
                <w14:textFill>
                  <w14:solidFill>
                    <w14:schemeClr w14:val="tx1"/>
                  </w14:solidFill>
                </w14:textFill>
              </w:rPr>
            </w:pPr>
          </w:p>
        </w:tc>
        <w:tc>
          <w:tcPr>
            <w:tcW w:w="1976" w:type="dxa"/>
            <w:shd w:val="clear" w:color="auto" w:fill="FFFFFF" w:themeFill="background1"/>
          </w:tcPr>
          <w:p>
            <w:pPr>
              <w:spacing w:after="0" w:line="0" w:lineRule="atLeast"/>
              <w:jc w:val="right"/>
              <w:rPr>
                <w:rFonts w:ascii="Times New Roman" w:hAnsi="Times New Roman" w:cs="Times New Roman"/>
                <w:b/>
                <w:bCs/>
                <w:color w:val="000000" w:themeColor="text1"/>
                <w:sz w:val="18"/>
                <w:szCs w:val="18"/>
                <w14:textFill>
                  <w14:solidFill>
                    <w14:schemeClr w14:val="tx1"/>
                  </w14:solidFill>
                </w14:textFill>
              </w:rPr>
            </w:pPr>
          </w:p>
        </w:tc>
        <w:tc>
          <w:tcPr>
            <w:tcW w:w="2337" w:type="dxa"/>
            <w:shd w:val="clear" w:color="auto" w:fill="FFFFFF" w:themeFill="background1"/>
          </w:tcPr>
          <w:p>
            <w:pPr>
              <w:spacing w:after="0" w:line="0" w:lineRule="atLeast"/>
              <w:jc w:val="right"/>
              <w:rPr>
                <w:rFonts w:ascii="Times New Roman" w:hAnsi="Times New Roman" w:cs="Times New Roman"/>
                <w:b/>
                <w:bCs/>
                <w:color w:val="000000" w:themeColor="text1"/>
                <w:sz w:val="18"/>
                <w:szCs w:val="18"/>
                <w14:textFill>
                  <w14:solidFill>
                    <w14:schemeClr w14:val="tx1"/>
                  </w14:solidFill>
                </w14:textFill>
              </w:rPr>
            </w:pPr>
          </w:p>
        </w:tc>
      </w:tr>
      <w:tr>
        <w:tblPrEx>
          <w:tblCellMar>
            <w:top w:w="51" w:type="dxa"/>
            <w:left w:w="108" w:type="dxa"/>
            <w:bottom w:w="51" w:type="dxa"/>
            <w:right w:w="108" w:type="dxa"/>
          </w:tblCellMar>
        </w:tblPrEx>
        <w:trPr>
          <w:trHeight w:val="416" w:hRule="exact"/>
        </w:trPr>
        <w:tc>
          <w:tcPr>
            <w:tcW w:w="3936" w:type="dxa"/>
            <w:gridSpan w:val="2"/>
            <w:shd w:val="clear" w:color="auto" w:fill="DBE5F1" w:themeFill="accent1" w:themeFillTint="33"/>
          </w:tcPr>
          <w:p>
            <w:pPr>
              <w:tabs>
                <w:tab w:val="left" w:pos="2775"/>
              </w:tabs>
              <w:spacing w:after="0" w:line="0" w:lineRule="atLeast"/>
              <w:rPr>
                <w:rFonts w:ascii="Times New Roman" w:hAnsi="Times New Roman" w:cs="Times New Roman"/>
                <w:b/>
                <w:bCs/>
                <w:color w:val="000000" w:themeColor="text1"/>
                <w:sz w:val="18"/>
                <w:szCs w:val="18"/>
                <w14:textFill>
                  <w14:solidFill>
                    <w14:schemeClr w14:val="tx1"/>
                  </w14:solidFill>
                </w14:textFill>
              </w:rPr>
            </w:pPr>
            <w:r>
              <w:rPr>
                <w:rFonts w:ascii="Times New Roman" w:hAnsi="Times New Roman" w:cs="Times New Roman"/>
                <w:b/>
                <w:bCs/>
                <w:color w:val="000000" w:themeColor="text1"/>
                <w:sz w:val="18"/>
                <w:szCs w:val="18"/>
                <w14:textFill>
                  <w14:solidFill>
                    <w14:schemeClr w14:val="tx1"/>
                  </w14:solidFill>
                </w14:textFill>
              </w:rPr>
              <w:t>Pos Luar Biasa</w:t>
            </w:r>
          </w:p>
        </w:tc>
        <w:tc>
          <w:tcPr>
            <w:tcW w:w="582" w:type="dxa"/>
            <w:shd w:val="clear" w:color="auto" w:fill="DBE5F1" w:themeFill="accent1" w:themeFillTint="33"/>
            <w:tcMar>
              <w:right w:w="28" w:type="dxa"/>
            </w:tcMar>
          </w:tcPr>
          <w:p>
            <w:pPr>
              <w:tabs>
                <w:tab w:val="left" w:pos="2775"/>
              </w:tabs>
              <w:spacing w:after="0" w:line="0" w:lineRule="atLeast"/>
              <w:jc w:val="right"/>
              <w:rPr>
                <w:rFonts w:ascii="Times New Roman" w:hAnsi="Times New Roman" w:cs="Times New Roman"/>
                <w:b/>
                <w:color w:val="000000" w:themeColor="text1"/>
                <w:sz w:val="18"/>
                <w:szCs w:val="18"/>
                <w14:textFill>
                  <w14:solidFill>
                    <w14:schemeClr w14:val="tx1"/>
                  </w14:solidFill>
                </w14:textFill>
              </w:rPr>
            </w:pPr>
            <w:r>
              <w:rPr>
                <w:rFonts w:ascii="Times New Roman" w:hAnsi="Times New Roman" w:cs="Times New Roman"/>
                <w:b/>
                <w:color w:val="000000" w:themeColor="text1"/>
                <w:sz w:val="18"/>
                <w:szCs w:val="18"/>
                <w14:textFill>
                  <w14:solidFill>
                    <w14:schemeClr w14:val="tx1"/>
                  </w14:solidFill>
                </w14:textFill>
              </w:rPr>
              <w:t xml:space="preserve">D. </w:t>
            </w:r>
          </w:p>
        </w:tc>
        <w:tc>
          <w:tcPr>
            <w:tcW w:w="277" w:type="dxa"/>
            <w:shd w:val="clear" w:color="auto" w:fill="DBE5F1" w:themeFill="accent1" w:themeFillTint="33"/>
            <w:tcMar>
              <w:left w:w="57" w:type="dxa"/>
              <w:right w:w="0" w:type="dxa"/>
            </w:tcMar>
          </w:tcPr>
          <w:p>
            <w:pPr>
              <w:tabs>
                <w:tab w:val="left" w:pos="2775"/>
              </w:tabs>
              <w:spacing w:after="0" w:line="0" w:lineRule="atLeast"/>
              <w:rPr>
                <w:rFonts w:ascii="Times New Roman" w:hAnsi="Times New Roman" w:cs="Times New Roman"/>
                <w:b/>
                <w:color w:val="000000" w:themeColor="text1"/>
                <w:sz w:val="18"/>
                <w:szCs w:val="18"/>
                <w14:textFill>
                  <w14:solidFill>
                    <w14:schemeClr w14:val="tx1"/>
                  </w14:solidFill>
                </w14:textFill>
              </w:rPr>
            </w:pPr>
            <w:r>
              <w:rPr>
                <w:rFonts w:ascii="Times New Roman" w:hAnsi="Times New Roman" w:cs="Times New Roman"/>
                <w:b/>
                <w:color w:val="000000" w:themeColor="text1"/>
                <w:sz w:val="18"/>
                <w:szCs w:val="18"/>
                <w14:textFill>
                  <w14:solidFill>
                    <w14:schemeClr w14:val="tx1"/>
                  </w14:solidFill>
                </w14:textFill>
              </w:rPr>
              <w:t>13</w:t>
            </w:r>
          </w:p>
        </w:tc>
        <w:tc>
          <w:tcPr>
            <w:tcW w:w="1976" w:type="dxa"/>
            <w:shd w:val="clear" w:color="auto" w:fill="DBE5F1" w:themeFill="accent1" w:themeFillTint="33"/>
          </w:tcPr>
          <w:p>
            <w:pPr>
              <w:tabs>
                <w:tab w:val="left" w:pos="2775"/>
              </w:tabs>
              <w:spacing w:after="0" w:line="0" w:lineRule="atLeast"/>
              <w:jc w:val="right"/>
              <w:rPr>
                <w:rFonts w:ascii="Times New Roman" w:hAnsi="Times New Roman" w:cs="Times New Roman"/>
                <w:color w:val="000000" w:themeColor="text1"/>
                <w:sz w:val="18"/>
                <w:szCs w:val="18"/>
                <w14:textFill>
                  <w14:solidFill>
                    <w14:schemeClr w14:val="tx1"/>
                  </w14:solidFill>
                </w14:textFill>
              </w:rPr>
            </w:pPr>
          </w:p>
        </w:tc>
        <w:tc>
          <w:tcPr>
            <w:tcW w:w="2337" w:type="dxa"/>
            <w:shd w:val="clear" w:color="auto" w:fill="DBE5F1" w:themeFill="accent1" w:themeFillTint="33"/>
          </w:tcPr>
          <w:p>
            <w:pPr>
              <w:tabs>
                <w:tab w:val="left" w:pos="2775"/>
              </w:tabs>
              <w:spacing w:after="0" w:line="0" w:lineRule="atLeast"/>
              <w:jc w:val="right"/>
              <w:rPr>
                <w:rFonts w:ascii="Times New Roman" w:hAnsi="Times New Roman" w:cs="Times New Roman"/>
                <w:color w:val="000000" w:themeColor="text1"/>
                <w:sz w:val="18"/>
                <w:szCs w:val="18"/>
                <w14:textFill>
                  <w14:solidFill>
                    <w14:schemeClr w14:val="tx1"/>
                  </w14:solidFill>
                </w14:textFill>
              </w:rPr>
            </w:pPr>
          </w:p>
        </w:tc>
      </w:tr>
      <w:tr>
        <w:tblPrEx>
          <w:tblCellMar>
            <w:top w:w="51" w:type="dxa"/>
            <w:left w:w="108" w:type="dxa"/>
            <w:bottom w:w="51" w:type="dxa"/>
            <w:right w:w="108" w:type="dxa"/>
          </w:tblCellMar>
        </w:tblPrEx>
        <w:trPr>
          <w:trHeight w:val="393" w:hRule="exact"/>
        </w:trPr>
        <w:tc>
          <w:tcPr>
            <w:tcW w:w="236" w:type="dxa"/>
            <w:shd w:val="clear" w:color="auto" w:fill="FFFFFF" w:themeFill="background1"/>
          </w:tcPr>
          <w:p>
            <w:pPr>
              <w:spacing w:after="0" w:line="0" w:lineRule="atLeast"/>
              <w:rPr>
                <w:rFonts w:ascii="Times New Roman" w:hAnsi="Times New Roman" w:cs="Times New Roman"/>
                <w:b/>
                <w:bCs w:val="0"/>
                <w:color w:val="000000" w:themeColor="text1"/>
                <w:sz w:val="18"/>
                <w:szCs w:val="18"/>
                <w14:textFill>
                  <w14:solidFill>
                    <w14:schemeClr w14:val="tx1"/>
                  </w14:solidFill>
                </w14:textFill>
              </w:rPr>
            </w:pPr>
          </w:p>
        </w:tc>
        <w:tc>
          <w:tcPr>
            <w:tcW w:w="3700" w:type="dxa"/>
            <w:shd w:val="clear" w:color="auto" w:fill="FFFFFF" w:themeFill="background1"/>
          </w:tcPr>
          <w:p>
            <w:pPr>
              <w:spacing w:after="0" w:line="0" w:lineRule="atLeast"/>
              <w:rPr>
                <w:rFonts w:ascii="Times New Roman" w:hAnsi="Times New Roman" w:cs="Times New Roman"/>
                <w:b/>
                <w:color w:val="000000" w:themeColor="text1"/>
                <w:sz w:val="18"/>
                <w:szCs w:val="18"/>
                <w14:textFill>
                  <w14:solidFill>
                    <w14:schemeClr w14:val="tx1"/>
                  </w14:solidFill>
                </w14:textFill>
              </w:rPr>
            </w:pPr>
            <w:r>
              <w:rPr>
                <w:rFonts w:ascii="Times New Roman" w:hAnsi="Times New Roman" w:cs="Times New Roman"/>
                <w:b/>
                <w:color w:val="000000" w:themeColor="text1"/>
                <w:sz w:val="18"/>
                <w:szCs w:val="18"/>
                <w14:textFill>
                  <w14:solidFill>
                    <w14:schemeClr w14:val="tx1"/>
                  </w14:solidFill>
                </w14:textFill>
              </w:rPr>
              <w:t>Beban Luar Biasa</w:t>
            </w:r>
          </w:p>
        </w:tc>
        <w:tc>
          <w:tcPr>
            <w:tcW w:w="582" w:type="dxa"/>
            <w:shd w:val="clear" w:color="auto" w:fill="FFFFFF" w:themeFill="background1"/>
            <w:tcMar>
              <w:right w:w="28" w:type="dxa"/>
            </w:tcMar>
          </w:tcPr>
          <w:p>
            <w:pPr>
              <w:spacing w:after="0" w:line="0" w:lineRule="atLeast"/>
              <w:jc w:val="right"/>
              <w:rPr>
                <w:rFonts w:ascii="Times New Roman" w:hAnsi="Times New Roman" w:cs="Times New Roman"/>
                <w:b/>
                <w:color w:val="000000" w:themeColor="text1"/>
                <w:sz w:val="18"/>
                <w:szCs w:val="18"/>
                <w14:textFill>
                  <w14:solidFill>
                    <w14:schemeClr w14:val="tx1"/>
                  </w14:solidFill>
                </w14:textFill>
              </w:rPr>
            </w:pPr>
            <w:r>
              <w:rPr>
                <w:rFonts w:ascii="Times New Roman" w:hAnsi="Times New Roman" w:cs="Times New Roman"/>
                <w:b/>
                <w:color w:val="000000" w:themeColor="text1"/>
                <w:sz w:val="18"/>
                <w:szCs w:val="18"/>
                <w14:textFill>
                  <w14:solidFill>
                    <w14:schemeClr w14:val="tx1"/>
                  </w14:solidFill>
                </w14:textFill>
              </w:rPr>
              <w:t xml:space="preserve"> </w:t>
            </w:r>
          </w:p>
        </w:tc>
        <w:tc>
          <w:tcPr>
            <w:tcW w:w="277" w:type="dxa"/>
            <w:shd w:val="clear" w:color="auto" w:fill="FFFFFF" w:themeFill="background1"/>
            <w:tcMar>
              <w:left w:w="57" w:type="dxa"/>
              <w:right w:w="0" w:type="dxa"/>
            </w:tcMar>
          </w:tcPr>
          <w:p>
            <w:pPr>
              <w:spacing w:before="100" w:beforeAutospacing="1" w:after="100" w:afterAutospacing="1" w:line="0" w:lineRule="atLeast"/>
              <w:rPr>
                <w:rFonts w:ascii="Times New Roman" w:hAnsi="Times New Roman" w:cs="Times New Roman"/>
                <w:b/>
                <w:color w:val="000000" w:themeColor="text1"/>
                <w:sz w:val="18"/>
                <w:szCs w:val="18"/>
                <w14:textFill>
                  <w14:solidFill>
                    <w14:schemeClr w14:val="tx1"/>
                  </w14:solidFill>
                </w14:textFill>
              </w:rPr>
            </w:pPr>
          </w:p>
        </w:tc>
        <w:tc>
          <w:tcPr>
            <w:tcW w:w="1976" w:type="dxa"/>
            <w:shd w:val="clear" w:color="auto" w:fill="FFFFFF" w:themeFill="background1"/>
          </w:tcPr>
          <w:p>
            <w:pPr>
              <w:spacing w:after="0" w:line="0" w:lineRule="atLeast"/>
              <w:jc w:val="right"/>
              <w:rPr>
                <w:rFonts w:ascii="Times New Roman" w:hAnsi="Times New Roman" w:cs="Times New Roman"/>
                <w:b/>
                <w:color w:val="000000" w:themeColor="text1"/>
                <w:sz w:val="18"/>
                <w:szCs w:val="18"/>
                <w14:textFill>
                  <w14:solidFill>
                    <w14:schemeClr w14:val="tx1"/>
                  </w14:solidFill>
                </w14:textFill>
              </w:rPr>
            </w:pPr>
            <w:r>
              <w:rPr>
                <w:rFonts w:ascii="Times New Roman" w:hAnsi="Times New Roman" w:cs="Times New Roman"/>
                <w:b/>
                <w:bCs/>
                <w:color w:val="000000" w:themeColor="text1"/>
                <w:sz w:val="18"/>
                <w:szCs w:val="18"/>
                <w14:textFill>
                  <w14:solidFill>
                    <w14:schemeClr w14:val="tx1"/>
                  </w14:solidFill>
                </w14:textFill>
              </w:rPr>
              <w:t>0</w:t>
            </w:r>
          </w:p>
        </w:tc>
        <w:tc>
          <w:tcPr>
            <w:tcW w:w="2337" w:type="dxa"/>
            <w:shd w:val="clear" w:color="auto" w:fill="FFFFFF" w:themeFill="background1"/>
          </w:tcPr>
          <w:p>
            <w:pPr>
              <w:spacing w:after="0" w:line="0" w:lineRule="atLeast"/>
              <w:jc w:val="right"/>
              <w:rPr>
                <w:rFonts w:ascii="Times New Roman" w:hAnsi="Times New Roman" w:cs="Times New Roman"/>
                <w:b/>
                <w:color w:val="000000" w:themeColor="text1"/>
                <w:sz w:val="18"/>
                <w:szCs w:val="18"/>
                <w14:textFill>
                  <w14:solidFill>
                    <w14:schemeClr w14:val="tx1"/>
                  </w14:solidFill>
                </w14:textFill>
              </w:rPr>
            </w:pPr>
            <w:r>
              <w:rPr>
                <w:rFonts w:ascii="Times New Roman" w:hAnsi="Times New Roman" w:cs="Times New Roman"/>
                <w:b/>
                <w:bCs/>
                <w:color w:val="000000" w:themeColor="text1"/>
                <w:sz w:val="18"/>
                <w:szCs w:val="18"/>
                <w14:textFill>
                  <w14:solidFill>
                    <w14:schemeClr w14:val="tx1"/>
                  </w14:solidFill>
                </w14:textFill>
              </w:rPr>
              <w:t>0</w:t>
            </w:r>
          </w:p>
        </w:tc>
      </w:tr>
      <w:tr>
        <w:tblPrEx>
          <w:tblCellMar>
            <w:top w:w="51" w:type="dxa"/>
            <w:left w:w="108" w:type="dxa"/>
            <w:bottom w:w="51" w:type="dxa"/>
            <w:right w:w="108" w:type="dxa"/>
          </w:tblCellMar>
        </w:tblPrEx>
        <w:trPr>
          <w:trHeight w:val="402" w:hRule="exact"/>
        </w:trPr>
        <w:tc>
          <w:tcPr>
            <w:tcW w:w="236" w:type="dxa"/>
            <w:shd w:val="clear" w:color="auto" w:fill="DBE5F1" w:themeFill="accent1" w:themeFillTint="33"/>
          </w:tcPr>
          <w:p>
            <w:pPr>
              <w:spacing w:after="0" w:line="0" w:lineRule="atLeast"/>
              <w:rPr>
                <w:rFonts w:ascii="Times New Roman" w:hAnsi="Times New Roman" w:cs="Times New Roman"/>
                <w:b/>
                <w:bCs w:val="0"/>
                <w:color w:val="000000" w:themeColor="text1"/>
                <w:sz w:val="18"/>
                <w:szCs w:val="18"/>
                <w14:textFill>
                  <w14:solidFill>
                    <w14:schemeClr w14:val="tx1"/>
                  </w14:solidFill>
                </w14:textFill>
              </w:rPr>
            </w:pPr>
          </w:p>
        </w:tc>
        <w:tc>
          <w:tcPr>
            <w:tcW w:w="3700" w:type="dxa"/>
            <w:shd w:val="clear" w:color="auto" w:fill="DBE5F1" w:themeFill="accent1" w:themeFillTint="33"/>
          </w:tcPr>
          <w:p>
            <w:pPr>
              <w:spacing w:after="0" w:line="0" w:lineRule="atLeast"/>
              <w:jc w:val="right"/>
              <w:rPr>
                <w:rFonts w:ascii="Times New Roman" w:hAnsi="Times New Roman" w:cs="Times New Roman"/>
                <w:b/>
                <w:color w:val="000000" w:themeColor="text1"/>
                <w:sz w:val="18"/>
                <w:szCs w:val="18"/>
                <w14:textFill>
                  <w14:solidFill>
                    <w14:schemeClr w14:val="tx1"/>
                  </w14:solidFill>
                </w14:textFill>
              </w:rPr>
            </w:pPr>
            <w:r>
              <w:rPr>
                <w:rFonts w:ascii="Times New Roman" w:hAnsi="Times New Roman" w:cs="Times New Roman"/>
                <w:b/>
                <w:color w:val="000000" w:themeColor="text1"/>
                <w:sz w:val="18"/>
                <w:szCs w:val="18"/>
                <w14:textFill>
                  <w14:solidFill>
                    <w14:schemeClr w14:val="tx1"/>
                  </w14:solidFill>
                </w14:textFill>
              </w:rPr>
              <w:t>Surplus (Defisit) Laporan Operasional</w:t>
            </w:r>
          </w:p>
        </w:tc>
        <w:tc>
          <w:tcPr>
            <w:tcW w:w="582" w:type="dxa"/>
            <w:shd w:val="clear" w:color="auto" w:fill="DBE5F1" w:themeFill="accent1" w:themeFillTint="33"/>
            <w:tcMar>
              <w:right w:w="28" w:type="dxa"/>
            </w:tcMar>
          </w:tcPr>
          <w:p>
            <w:pPr>
              <w:spacing w:after="0" w:line="0" w:lineRule="atLeast"/>
              <w:jc w:val="right"/>
              <w:rPr>
                <w:rFonts w:ascii="Times New Roman" w:hAnsi="Times New Roman" w:cs="Times New Roman"/>
                <w:b/>
                <w:color w:val="000000" w:themeColor="text1"/>
                <w:sz w:val="18"/>
                <w:szCs w:val="18"/>
                <w14:textFill>
                  <w14:solidFill>
                    <w14:schemeClr w14:val="tx1"/>
                  </w14:solidFill>
                </w14:textFill>
              </w:rPr>
            </w:pPr>
          </w:p>
        </w:tc>
        <w:tc>
          <w:tcPr>
            <w:tcW w:w="277" w:type="dxa"/>
            <w:shd w:val="clear" w:color="auto" w:fill="DBE5F1" w:themeFill="accent1" w:themeFillTint="33"/>
            <w:tcMar>
              <w:left w:w="57" w:type="dxa"/>
              <w:right w:w="0" w:type="dxa"/>
            </w:tcMar>
          </w:tcPr>
          <w:p>
            <w:pPr>
              <w:spacing w:after="0" w:line="0" w:lineRule="atLeast"/>
              <w:rPr>
                <w:rFonts w:ascii="Times New Roman" w:hAnsi="Times New Roman" w:cs="Times New Roman"/>
                <w:b/>
                <w:color w:val="000000" w:themeColor="text1"/>
                <w:sz w:val="18"/>
                <w:szCs w:val="18"/>
                <w14:textFill>
                  <w14:solidFill>
                    <w14:schemeClr w14:val="tx1"/>
                  </w14:solidFill>
                </w14:textFill>
              </w:rPr>
            </w:pPr>
          </w:p>
        </w:tc>
        <w:tc>
          <w:tcPr>
            <w:tcW w:w="1976" w:type="dxa"/>
            <w:shd w:val="clear" w:color="auto" w:fill="DBE5F1" w:themeFill="accent1" w:themeFillTint="33"/>
          </w:tcPr>
          <w:p>
            <w:pPr>
              <w:spacing w:after="0" w:line="0" w:lineRule="atLeast"/>
              <w:jc w:val="right"/>
              <w:rPr>
                <w:rFonts w:hint="default" w:ascii="Times New Roman" w:hAnsi="Times New Roman" w:cs="Times New Roman"/>
                <w:b/>
                <w:color w:val="000000" w:themeColor="text1"/>
                <w:sz w:val="18"/>
                <w:szCs w:val="18"/>
                <w:lang w:val="en-US"/>
                <w14:textFill>
                  <w14:solidFill>
                    <w14:schemeClr w14:val="tx1"/>
                  </w14:solidFill>
                </w14:textFill>
              </w:rPr>
            </w:pPr>
            <w:r>
              <w:rPr>
                <w:rFonts w:hint="default" w:ascii="Times New Roman" w:hAnsi="Times New Roman" w:cs="Times New Roman"/>
                <w:b/>
                <w:color w:val="000000" w:themeColor="text1"/>
                <w:sz w:val="18"/>
                <w:szCs w:val="18"/>
                <w:lang w:val="en-US"/>
                <w14:textFill>
                  <w14:solidFill>
                    <w14:schemeClr w14:val="tx1"/>
                  </w14:solidFill>
                </w14:textFill>
              </w:rPr>
              <w:t>(2.214.391.495)</w:t>
            </w:r>
          </w:p>
        </w:tc>
        <w:tc>
          <w:tcPr>
            <w:tcW w:w="2337" w:type="dxa"/>
            <w:shd w:val="clear" w:color="auto" w:fill="DBE5F1" w:themeFill="accent1" w:themeFillTint="33"/>
          </w:tcPr>
          <w:p>
            <w:pPr>
              <w:spacing w:after="0" w:line="0" w:lineRule="atLeast"/>
              <w:jc w:val="right"/>
              <w:rPr>
                <w:rFonts w:hint="default" w:ascii="Times New Roman" w:hAnsi="Times New Roman" w:cs="Times New Roman"/>
                <w:b/>
                <w:color w:val="000000" w:themeColor="text1"/>
                <w:sz w:val="18"/>
                <w:szCs w:val="18"/>
                <w:lang w:val="en-US"/>
                <w14:textFill>
                  <w14:solidFill>
                    <w14:schemeClr w14:val="tx1"/>
                  </w14:solidFill>
                </w14:textFill>
              </w:rPr>
            </w:pPr>
            <w:r>
              <w:rPr>
                <w:rFonts w:hint="default" w:ascii="Times New Roman" w:hAnsi="Times New Roman" w:cs="Times New Roman"/>
                <w:b/>
                <w:color w:val="000000" w:themeColor="text1"/>
                <w:sz w:val="18"/>
                <w:szCs w:val="18"/>
                <w:lang w:val="en-US"/>
                <w14:textFill>
                  <w14:solidFill>
                    <w14:schemeClr w14:val="tx1"/>
                  </w14:solidFill>
                </w14:textFill>
              </w:rPr>
              <w:t>(1.326.903.482)</w:t>
            </w:r>
          </w:p>
        </w:tc>
      </w:tr>
    </w:tbl>
    <w:p>
      <w:pPr>
        <w:rPr>
          <w:rFonts w:ascii="Times New Roman" w:hAnsi="Times New Roman" w:cs="Times New Roman"/>
        </w:rPr>
        <w:sectPr>
          <w:headerReference r:id="rId41" w:type="default"/>
          <w:footerReference r:id="rId42" w:type="default"/>
          <w:pgSz w:w="11907" w:h="16839"/>
          <w:pgMar w:top="1440" w:right="1440" w:bottom="1440" w:left="1440" w:header="708" w:footer="708" w:gutter="0"/>
          <w:cols w:space="708" w:num="1"/>
          <w:docGrid w:linePitch="360" w:charSpace="0"/>
        </w:sectPr>
      </w:pPr>
    </w:p>
    <w:p>
      <w:pPr>
        <w:pStyle w:val="2"/>
        <w:rPr>
          <w:rFonts w:ascii="Times New Roman" w:hAnsi="Times New Roman" w:cs="Times New Roman"/>
        </w:rPr>
      </w:pPr>
      <w:bookmarkStart w:id="16" w:name="_Toc524586644"/>
      <w:r>
        <w:rPr>
          <w:rFonts w:ascii="Times New Roman" w:hAnsi="Times New Roman" w:cs="Times New Roman"/>
        </w:rPr>
        <w:t>IV. Laporan Perubahan Ekuitas</w:t>
      </w:r>
      <w:bookmarkEnd w:id="16"/>
    </w:p>
    <w:p>
      <w:pPr>
        <w:tabs>
          <w:tab w:val="center" w:pos="4680"/>
          <w:tab w:val="left" w:pos="6495"/>
        </w:tabs>
        <w:spacing w:before="120" w:after="240"/>
        <w:contextualSpacing/>
        <w:rPr>
          <w:rFonts w:ascii="Times New Roman" w:hAnsi="Times New Roman" w:cs="Times New Roman"/>
          <w:b/>
          <w:color w:val="10243F" w:themeColor="text2" w:themeShade="80"/>
          <w:sz w:val="28"/>
          <w:szCs w:val="28"/>
        </w:rPr>
      </w:pPr>
      <w:r>
        <w:rPr>
          <w:rFonts w:ascii="Times New Roman" w:hAnsi="Times New Roman" w:cs="Times New Roman"/>
          <w:b/>
          <w:color w:val="4F81BD" w:themeColor="accent1"/>
          <w:sz w:val="32"/>
          <w:szCs w:val="32"/>
          <w14:textFill>
            <w14:solidFill>
              <w14:schemeClr w14:val="accent1"/>
            </w14:solidFill>
          </w14:textFill>
        </w:rPr>
        <w:tab/>
      </w:r>
      <w:r>
        <w:rPr>
          <w:rFonts w:ascii="Times New Roman" w:hAnsi="Times New Roman" w:cs="Times New Roman"/>
          <w:b/>
          <w:color w:val="10243F" w:themeColor="text2" w:themeShade="80"/>
          <w:sz w:val="28"/>
          <w:szCs w:val="28"/>
        </w:rPr>
        <w:t>PENGADILAN NEGERI PANGKALAN BALAI</w:t>
      </w:r>
    </w:p>
    <w:p>
      <w:pPr>
        <w:spacing w:before="120" w:after="240"/>
        <w:contextualSpacing/>
        <w:jc w:val="center"/>
        <w:rPr>
          <w:rFonts w:ascii="Times New Roman" w:hAnsi="Times New Roman" w:cs="Times New Roman"/>
          <w:b/>
          <w:color w:val="10243F" w:themeColor="text2" w:themeShade="80"/>
          <w:sz w:val="24"/>
          <w:szCs w:val="24"/>
        </w:rPr>
      </w:pPr>
      <w:r>
        <w:rPr>
          <w:rFonts w:ascii="Times New Roman" w:hAnsi="Times New Roman" w:cs="Times New Roman"/>
          <w:b/>
          <w:color w:val="10243F" w:themeColor="text2" w:themeShade="80"/>
          <w:sz w:val="24"/>
          <w:szCs w:val="24"/>
        </w:rPr>
        <w:t>LAPORAN PERUBAHAN EKUITAS</w:t>
      </w:r>
    </w:p>
    <w:p>
      <w:pPr>
        <w:spacing w:before="120" w:after="240"/>
        <w:contextualSpacing/>
        <w:jc w:val="center"/>
        <w:rPr>
          <w:rFonts w:hint="default" w:ascii="Times New Roman" w:hAnsi="Times New Roman" w:cs="Times New Roman"/>
          <w:b/>
          <w:color w:val="10243F" w:themeColor="text2" w:themeShade="80"/>
          <w:sz w:val="24"/>
          <w:szCs w:val="24"/>
          <w:lang w:val="en-US"/>
        </w:rPr>
      </w:pPr>
      <w:r>
        <w:rPr>
          <w:rFonts w:ascii="Times New Roman" w:hAnsi="Times New Roman" w:cs="Times New Roman"/>
          <w:b/>
          <w:color w:val="10243F" w:themeColor="text2" w:themeShade="80"/>
          <w:sz w:val="24"/>
          <w:szCs w:val="24"/>
        </w:rPr>
        <w:t xml:space="preserve">PER </w:t>
      </w:r>
      <w:r>
        <w:rPr>
          <w:rFonts w:hint="default" w:ascii="Times New Roman" w:hAnsi="Times New Roman" w:cs="Times New Roman"/>
          <w:b/>
          <w:color w:val="10243F" w:themeColor="text2" w:themeShade="80"/>
          <w:sz w:val="24"/>
          <w:szCs w:val="24"/>
          <w:lang w:val="en-US"/>
        </w:rPr>
        <w:t>30 JUNI 2020</w:t>
      </w:r>
      <w:r>
        <w:rPr>
          <w:rFonts w:ascii="Times New Roman" w:hAnsi="Times New Roman" w:cs="Times New Roman"/>
          <w:b/>
          <w:color w:val="10243F" w:themeColor="text2" w:themeShade="80"/>
          <w:sz w:val="24"/>
          <w:szCs w:val="24"/>
        </w:rPr>
        <w:t xml:space="preserve">  DAN </w:t>
      </w:r>
      <w:r>
        <w:rPr>
          <w:rFonts w:hint="default" w:ascii="Times New Roman" w:hAnsi="Times New Roman" w:cs="Times New Roman"/>
          <w:b/>
          <w:color w:val="10243F" w:themeColor="text2" w:themeShade="80"/>
          <w:sz w:val="24"/>
          <w:szCs w:val="24"/>
          <w:lang w:val="en-US"/>
        </w:rPr>
        <w:t>2019</w:t>
      </w:r>
    </w:p>
    <w:p>
      <w:pPr>
        <w:spacing w:before="120" w:after="240"/>
        <w:contextualSpacing/>
        <w:jc w:val="center"/>
        <w:rPr>
          <w:rFonts w:ascii="Times New Roman" w:hAnsi="Times New Roman" w:cs="Times New Roman"/>
          <w:b/>
          <w:color w:val="10243F" w:themeColor="text2" w:themeShade="80"/>
          <w:sz w:val="20"/>
          <w:szCs w:val="20"/>
        </w:rPr>
      </w:pPr>
      <w:r>
        <w:rPr>
          <w:rFonts w:ascii="Times New Roman" w:hAnsi="Times New Roman" w:cs="Times New Roman"/>
          <w:b/>
          <w:i/>
          <w:color w:val="10243F" w:themeColor="text2" w:themeShade="80"/>
          <w:sz w:val="20"/>
          <w:szCs w:val="20"/>
        </w:rPr>
        <w:t>(dalam satuan Rupiah)</w:t>
      </w:r>
      <w:r>
        <w:rPr>
          <w:rFonts w:ascii="Times New Roman" w:hAnsi="Times New Roman" w:cs="Times New Roman"/>
          <w:b/>
          <w:color w:val="10243F" w:themeColor="text2" w:themeShade="80"/>
          <w:sz w:val="20"/>
          <w:szCs w:val="20"/>
        </w:rPr>
        <w:t xml:space="preserve"> </w:t>
      </w:r>
    </w:p>
    <w:tbl>
      <w:tblPr>
        <w:tblStyle w:val="31"/>
        <w:tblW w:w="9108" w:type="dxa"/>
        <w:tblInd w:w="0" w:type="dxa"/>
        <w:tblLayout w:type="fixed"/>
        <w:tblCellMar>
          <w:top w:w="51" w:type="dxa"/>
          <w:left w:w="108" w:type="dxa"/>
          <w:bottom w:w="51" w:type="dxa"/>
          <w:right w:w="108" w:type="dxa"/>
        </w:tblCellMar>
      </w:tblPr>
      <w:tblGrid>
        <w:gridCol w:w="236"/>
        <w:gridCol w:w="3700"/>
        <w:gridCol w:w="582"/>
        <w:gridCol w:w="277"/>
        <w:gridCol w:w="2047"/>
        <w:gridCol w:w="2266"/>
      </w:tblGrid>
      <w:tr>
        <w:tblPrEx>
          <w:tblCellMar>
            <w:top w:w="51" w:type="dxa"/>
            <w:left w:w="108" w:type="dxa"/>
            <w:bottom w:w="51" w:type="dxa"/>
            <w:right w:w="108" w:type="dxa"/>
          </w:tblCellMar>
        </w:tblPrEx>
        <w:trPr>
          <w:trHeight w:val="607" w:hRule="exact"/>
        </w:trPr>
        <w:tc>
          <w:tcPr>
            <w:tcW w:w="3936" w:type="dxa"/>
            <w:gridSpan w:val="2"/>
            <w:shd w:val="clear" w:color="auto" w:fill="0F243E" w:themeFill="text2" w:themeFillShade="80"/>
            <w:vAlign w:val="center"/>
          </w:tcPr>
          <w:p>
            <w:pPr>
              <w:spacing w:after="0" w:line="0" w:lineRule="atLeast"/>
              <w:jc w:val="center"/>
              <w:rPr>
                <w:rFonts w:ascii="Times New Roman" w:hAnsi="Times New Roman" w:cs="Times New Roman"/>
                <w:b w:val="0"/>
                <w:bCs w:val="0"/>
                <w:color w:val="FFFFFF" w:themeColor="background1"/>
                <w:sz w:val="18"/>
                <w:szCs w:val="18"/>
                <w14:textFill>
                  <w14:solidFill>
                    <w14:schemeClr w14:val="bg1"/>
                  </w14:solidFill>
                </w14:textFill>
              </w:rPr>
            </w:pPr>
            <w:r>
              <w:rPr>
                <w:rFonts w:ascii="Times New Roman" w:hAnsi="Times New Roman" w:cs="Times New Roman"/>
                <w:b/>
                <w:bCs/>
                <w:color w:val="FFFFFF" w:themeColor="background1"/>
                <w:sz w:val="18"/>
                <w:szCs w:val="18"/>
                <w14:textFill>
                  <w14:solidFill>
                    <w14:schemeClr w14:val="bg1"/>
                  </w14:solidFill>
                </w14:textFill>
              </w:rPr>
              <w:t>URAIAN</w:t>
            </w:r>
          </w:p>
        </w:tc>
        <w:tc>
          <w:tcPr>
            <w:tcW w:w="859" w:type="dxa"/>
            <w:gridSpan w:val="2"/>
            <w:shd w:val="clear" w:color="auto" w:fill="0F243E" w:themeFill="text2" w:themeFillShade="80"/>
            <w:vAlign w:val="center"/>
          </w:tcPr>
          <w:p>
            <w:pPr>
              <w:spacing w:after="0" w:line="0" w:lineRule="atLeast"/>
              <w:jc w:val="center"/>
              <w:rPr>
                <w:rFonts w:ascii="Times New Roman" w:hAnsi="Times New Roman" w:cs="Times New Roman"/>
                <w:b w:val="0"/>
                <w:bCs/>
                <w:color w:val="FFFFFF" w:themeColor="background1"/>
                <w:sz w:val="18"/>
                <w:szCs w:val="18"/>
                <w14:textFill>
                  <w14:solidFill>
                    <w14:schemeClr w14:val="bg1"/>
                  </w14:solidFill>
                </w14:textFill>
              </w:rPr>
            </w:pPr>
            <w:r>
              <w:rPr>
                <w:rFonts w:ascii="Times New Roman" w:hAnsi="Times New Roman" w:cs="Times New Roman"/>
                <w:b/>
                <w:bCs w:val="0"/>
                <w:color w:val="FFFFFF" w:themeColor="background1"/>
                <w:sz w:val="18"/>
                <w:szCs w:val="18"/>
                <w14:textFill>
                  <w14:solidFill>
                    <w14:schemeClr w14:val="bg1"/>
                  </w14:solidFill>
                </w14:textFill>
              </w:rPr>
              <w:t>Catatan</w:t>
            </w:r>
          </w:p>
        </w:tc>
        <w:tc>
          <w:tcPr>
            <w:tcW w:w="2047" w:type="dxa"/>
            <w:shd w:val="clear" w:color="auto" w:fill="0F243E" w:themeFill="text2" w:themeFillShade="80"/>
            <w:vAlign w:val="center"/>
          </w:tcPr>
          <w:p>
            <w:pPr>
              <w:spacing w:after="0" w:line="0" w:lineRule="atLeast"/>
              <w:jc w:val="center"/>
              <w:rPr>
                <w:rFonts w:hint="default" w:ascii="Times New Roman" w:hAnsi="Times New Roman" w:cs="Times New Roman"/>
                <w:b w:val="0"/>
                <w:bCs/>
                <w:color w:val="FFFFFF" w:themeColor="background1"/>
                <w:sz w:val="18"/>
                <w:szCs w:val="18"/>
                <w:lang w:val="en-US"/>
                <w14:textFill>
                  <w14:solidFill>
                    <w14:schemeClr w14:val="bg1"/>
                  </w14:solidFill>
                </w14:textFill>
              </w:rPr>
            </w:pPr>
            <w:r>
              <w:rPr>
                <w:rFonts w:hint="default" w:ascii="Times New Roman" w:hAnsi="Times New Roman" w:cs="Times New Roman"/>
                <w:b/>
                <w:bCs w:val="0"/>
                <w:color w:val="FFFFFF" w:themeColor="background1"/>
                <w:sz w:val="18"/>
                <w:szCs w:val="18"/>
                <w:lang w:val="en-US"/>
                <w14:textFill>
                  <w14:solidFill>
                    <w14:schemeClr w14:val="bg1"/>
                  </w14:solidFill>
                </w14:textFill>
              </w:rPr>
              <w:t>30 Juni 2020</w:t>
            </w:r>
          </w:p>
        </w:tc>
        <w:tc>
          <w:tcPr>
            <w:tcW w:w="2266" w:type="dxa"/>
            <w:shd w:val="clear" w:color="auto" w:fill="0F243E" w:themeFill="text2" w:themeFillShade="80"/>
            <w:vAlign w:val="center"/>
          </w:tcPr>
          <w:p>
            <w:pPr>
              <w:spacing w:after="0" w:line="0" w:lineRule="atLeast"/>
              <w:jc w:val="center"/>
              <w:rPr>
                <w:rFonts w:hint="default" w:ascii="Times New Roman" w:hAnsi="Times New Roman" w:cs="Times New Roman"/>
                <w:b w:val="0"/>
                <w:bCs/>
                <w:color w:val="FFFFFF" w:themeColor="background1"/>
                <w:sz w:val="18"/>
                <w:szCs w:val="18"/>
                <w:lang w:val="en-US"/>
                <w14:textFill>
                  <w14:solidFill>
                    <w14:schemeClr w14:val="bg1"/>
                  </w14:solidFill>
                </w14:textFill>
              </w:rPr>
            </w:pPr>
            <w:r>
              <w:rPr>
                <w:rFonts w:hint="default" w:ascii="Times New Roman" w:hAnsi="Times New Roman" w:cs="Times New Roman"/>
                <w:b/>
                <w:bCs w:val="0"/>
                <w:color w:val="FFFFFF" w:themeColor="background1"/>
                <w:sz w:val="18"/>
                <w:szCs w:val="18"/>
                <w:lang w:val="en-US"/>
                <w14:textFill>
                  <w14:solidFill>
                    <w14:schemeClr w14:val="bg1"/>
                  </w14:solidFill>
                </w14:textFill>
              </w:rPr>
              <w:t>30 Juni 2019</w:t>
            </w:r>
          </w:p>
        </w:tc>
      </w:tr>
      <w:tr>
        <w:tblPrEx>
          <w:tblCellMar>
            <w:top w:w="51" w:type="dxa"/>
            <w:left w:w="108" w:type="dxa"/>
            <w:bottom w:w="51" w:type="dxa"/>
            <w:right w:w="108" w:type="dxa"/>
          </w:tblCellMar>
        </w:tblPrEx>
        <w:trPr>
          <w:trHeight w:val="397" w:hRule="exact"/>
        </w:trPr>
        <w:tc>
          <w:tcPr>
            <w:tcW w:w="3936" w:type="dxa"/>
            <w:gridSpan w:val="2"/>
            <w:shd w:val="clear" w:color="auto" w:fill="FFFFFF" w:themeFill="background1"/>
          </w:tcPr>
          <w:p>
            <w:pPr>
              <w:spacing w:before="100" w:beforeAutospacing="1" w:after="100" w:afterAutospacing="1" w:line="0" w:lineRule="atLeast"/>
              <w:rPr>
                <w:rFonts w:ascii="Times New Roman" w:hAnsi="Times New Roman" w:cs="Times New Roman"/>
                <w:b w:val="0"/>
                <w:bCs w:val="0"/>
                <w:color w:val="000000" w:themeColor="text1"/>
                <w:sz w:val="18"/>
                <w:szCs w:val="18"/>
                <w14:textFill>
                  <w14:solidFill>
                    <w14:schemeClr w14:val="tx1"/>
                  </w14:solidFill>
                </w14:textFill>
              </w:rPr>
            </w:pPr>
            <w:r>
              <w:rPr>
                <w:rFonts w:ascii="Times New Roman" w:hAnsi="Times New Roman" w:cs="Times New Roman"/>
                <w:b/>
                <w:bCs/>
                <w:color w:val="000000" w:themeColor="text1"/>
                <w:sz w:val="18"/>
                <w:szCs w:val="18"/>
                <w14:textFill>
                  <w14:solidFill>
                    <w14:schemeClr w14:val="tx1"/>
                  </w14:solidFill>
                </w14:textFill>
              </w:rPr>
              <w:t>Ekuitas Awal</w:t>
            </w:r>
          </w:p>
        </w:tc>
        <w:tc>
          <w:tcPr>
            <w:tcW w:w="582" w:type="dxa"/>
            <w:shd w:val="clear" w:color="auto" w:fill="FFFFFF" w:themeFill="background1"/>
            <w:tcMar>
              <w:right w:w="0" w:type="dxa"/>
            </w:tcMar>
          </w:tcPr>
          <w:p>
            <w:pPr>
              <w:spacing w:before="100" w:beforeAutospacing="1" w:after="100" w:afterAutospacing="1" w:line="0" w:lineRule="atLeast"/>
              <w:jc w:val="right"/>
              <w:rPr>
                <w:rFonts w:ascii="Times New Roman" w:hAnsi="Times New Roman" w:cs="Times New Roman"/>
                <w:b/>
                <w:color w:val="000000" w:themeColor="text1"/>
                <w:spacing w:val="2"/>
                <w:sz w:val="18"/>
                <w:szCs w:val="18"/>
                <w14:textFill>
                  <w14:solidFill>
                    <w14:schemeClr w14:val="tx1"/>
                  </w14:solidFill>
                </w14:textFill>
              </w:rPr>
            </w:pPr>
            <w:r>
              <w:rPr>
                <w:rFonts w:ascii="Times New Roman" w:hAnsi="Times New Roman" w:cs="Times New Roman"/>
                <w:b/>
                <w:color w:val="000000" w:themeColor="text1"/>
                <w:spacing w:val="2"/>
                <w:sz w:val="18"/>
                <w:szCs w:val="18"/>
                <w14:textFill>
                  <w14:solidFill>
                    <w14:schemeClr w14:val="tx1"/>
                  </w14:solidFill>
                </w14:textFill>
              </w:rPr>
              <w:t>E.</w:t>
            </w:r>
          </w:p>
        </w:tc>
        <w:tc>
          <w:tcPr>
            <w:tcW w:w="277" w:type="dxa"/>
            <w:shd w:val="clear" w:color="auto" w:fill="FFFFFF" w:themeFill="background1"/>
            <w:tcMar>
              <w:left w:w="28" w:type="dxa"/>
              <w:right w:w="57" w:type="dxa"/>
            </w:tcMar>
          </w:tcPr>
          <w:p>
            <w:pPr>
              <w:spacing w:before="100" w:beforeAutospacing="1" w:after="100" w:afterAutospacing="1" w:line="0" w:lineRule="atLeast"/>
              <w:rPr>
                <w:rFonts w:ascii="Times New Roman" w:hAnsi="Times New Roman" w:cs="Times New Roman"/>
                <w:b/>
                <w:color w:val="000000" w:themeColor="text1"/>
                <w:spacing w:val="2"/>
                <w:sz w:val="18"/>
                <w:szCs w:val="18"/>
                <w14:textFill>
                  <w14:solidFill>
                    <w14:schemeClr w14:val="tx1"/>
                  </w14:solidFill>
                </w14:textFill>
              </w:rPr>
            </w:pPr>
            <w:r>
              <w:rPr>
                <w:rFonts w:ascii="Times New Roman" w:hAnsi="Times New Roman" w:cs="Times New Roman"/>
                <w:b/>
                <w:color w:val="000000" w:themeColor="text1"/>
                <w:spacing w:val="2"/>
                <w:sz w:val="18"/>
                <w:szCs w:val="18"/>
                <w14:textFill>
                  <w14:solidFill>
                    <w14:schemeClr w14:val="tx1"/>
                  </w14:solidFill>
                </w14:textFill>
              </w:rPr>
              <w:t>1</w:t>
            </w:r>
          </w:p>
        </w:tc>
        <w:tc>
          <w:tcPr>
            <w:tcW w:w="2047" w:type="dxa"/>
            <w:shd w:val="clear" w:color="auto" w:fill="FFFFFF" w:themeFill="background1"/>
          </w:tcPr>
          <w:p>
            <w:pPr>
              <w:spacing w:before="100" w:beforeAutospacing="1" w:after="100" w:afterAutospacing="1" w:line="0" w:lineRule="atLeast"/>
              <w:jc w:val="right"/>
              <w:rPr>
                <w:rFonts w:hint="default" w:ascii="Times New Roman" w:hAnsi="Times New Roman" w:cs="Times New Roman"/>
                <w:b/>
                <w:bCs/>
                <w:color w:val="000000" w:themeColor="text1"/>
                <w:sz w:val="18"/>
                <w:szCs w:val="18"/>
                <w:lang w:val="en-US"/>
                <w14:textFill>
                  <w14:solidFill>
                    <w14:schemeClr w14:val="tx1"/>
                  </w14:solidFill>
                </w14:textFill>
              </w:rPr>
            </w:pPr>
            <w:r>
              <w:rPr>
                <w:rFonts w:hint="default" w:ascii="Times New Roman" w:hAnsi="Times New Roman" w:cs="Times New Roman"/>
                <w:b/>
                <w:bCs/>
                <w:color w:val="000000" w:themeColor="text1"/>
                <w:sz w:val="18"/>
                <w:szCs w:val="18"/>
                <w:lang w:val="en-US"/>
                <w14:textFill>
                  <w14:solidFill>
                    <w14:schemeClr w14:val="tx1"/>
                  </w14:solidFill>
                </w14:textFill>
              </w:rPr>
              <w:t>2.103.799.581</w:t>
            </w:r>
          </w:p>
        </w:tc>
        <w:tc>
          <w:tcPr>
            <w:tcW w:w="2266" w:type="dxa"/>
            <w:shd w:val="clear" w:color="auto" w:fill="FFFFFF" w:themeFill="background1"/>
          </w:tcPr>
          <w:p>
            <w:pPr>
              <w:spacing w:before="100" w:beforeAutospacing="1" w:after="100" w:afterAutospacing="1" w:line="0" w:lineRule="atLeast"/>
              <w:jc w:val="right"/>
              <w:rPr>
                <w:rFonts w:ascii="Times New Roman" w:hAnsi="Times New Roman" w:cs="Times New Roman"/>
                <w:b/>
                <w:bCs/>
                <w:color w:val="000000" w:themeColor="text1"/>
                <w:sz w:val="18"/>
                <w:szCs w:val="18"/>
                <w:lang w:val="en-US"/>
                <w14:textFill>
                  <w14:solidFill>
                    <w14:schemeClr w14:val="tx1"/>
                  </w14:solidFill>
                </w14:textFill>
              </w:rPr>
            </w:pPr>
            <w:r>
              <w:rPr>
                <w:rFonts w:ascii="Times New Roman" w:hAnsi="Times New Roman" w:cs="Times New Roman"/>
                <w:b/>
                <w:bCs/>
                <w:color w:val="000000" w:themeColor="text1"/>
                <w:sz w:val="18"/>
                <w:szCs w:val="18"/>
                <w:lang w:val="en-US"/>
                <w14:textFill>
                  <w14:solidFill>
                    <w14:schemeClr w14:val="tx1"/>
                  </w14:solidFill>
                </w14:textFill>
              </w:rPr>
              <w:t>0</w:t>
            </w:r>
          </w:p>
        </w:tc>
      </w:tr>
      <w:tr>
        <w:tblPrEx>
          <w:tblCellMar>
            <w:top w:w="51" w:type="dxa"/>
            <w:left w:w="108" w:type="dxa"/>
            <w:bottom w:w="51" w:type="dxa"/>
            <w:right w:w="108" w:type="dxa"/>
          </w:tblCellMar>
        </w:tblPrEx>
        <w:trPr>
          <w:trHeight w:val="397" w:hRule="exact"/>
        </w:trPr>
        <w:tc>
          <w:tcPr>
            <w:tcW w:w="3936" w:type="dxa"/>
            <w:gridSpan w:val="2"/>
            <w:shd w:val="clear" w:color="auto" w:fill="DBE5F1" w:themeFill="accent1" w:themeFillTint="33"/>
          </w:tcPr>
          <w:p>
            <w:pPr>
              <w:spacing w:before="100" w:beforeAutospacing="1" w:after="100" w:afterAutospacing="1" w:line="0" w:lineRule="atLeast"/>
              <w:rPr>
                <w:rFonts w:ascii="Times New Roman" w:hAnsi="Times New Roman" w:cs="Times New Roman"/>
                <w:b w:val="0"/>
                <w:bCs w:val="0"/>
                <w:color w:val="000000" w:themeColor="text1"/>
                <w:sz w:val="18"/>
                <w:szCs w:val="18"/>
                <w14:textFill>
                  <w14:solidFill>
                    <w14:schemeClr w14:val="tx1"/>
                  </w14:solidFill>
                </w14:textFill>
              </w:rPr>
            </w:pPr>
            <w:r>
              <w:rPr>
                <w:rFonts w:ascii="Times New Roman" w:hAnsi="Times New Roman" w:cs="Times New Roman"/>
                <w:b/>
                <w:bCs/>
                <w:color w:val="000000" w:themeColor="text1"/>
                <w:sz w:val="18"/>
                <w:szCs w:val="18"/>
                <w14:textFill>
                  <w14:solidFill>
                    <w14:schemeClr w14:val="tx1"/>
                  </w14:solidFill>
                </w14:textFill>
              </w:rPr>
              <w:t>Surplus (Defisit) Laporan Operasional</w:t>
            </w:r>
          </w:p>
        </w:tc>
        <w:tc>
          <w:tcPr>
            <w:tcW w:w="582" w:type="dxa"/>
            <w:shd w:val="clear" w:color="auto" w:fill="DBE5F1" w:themeFill="accent1" w:themeFillTint="33"/>
            <w:tcMar>
              <w:right w:w="0" w:type="dxa"/>
            </w:tcMar>
          </w:tcPr>
          <w:p>
            <w:pPr>
              <w:spacing w:before="100" w:beforeAutospacing="1" w:after="100" w:afterAutospacing="1" w:line="0" w:lineRule="atLeast"/>
              <w:jc w:val="right"/>
              <w:rPr>
                <w:rFonts w:ascii="Times New Roman" w:hAnsi="Times New Roman" w:cs="Times New Roman"/>
                <w:b/>
                <w:color w:val="000000" w:themeColor="text1"/>
                <w:spacing w:val="2"/>
                <w:sz w:val="18"/>
                <w:szCs w:val="18"/>
                <w14:textFill>
                  <w14:solidFill>
                    <w14:schemeClr w14:val="tx1"/>
                  </w14:solidFill>
                </w14:textFill>
              </w:rPr>
            </w:pPr>
            <w:r>
              <w:rPr>
                <w:rFonts w:ascii="Times New Roman" w:hAnsi="Times New Roman" w:cs="Times New Roman"/>
                <w:b/>
                <w:color w:val="000000" w:themeColor="text1"/>
                <w:spacing w:val="2"/>
                <w:sz w:val="18"/>
                <w:szCs w:val="18"/>
                <w14:textFill>
                  <w14:solidFill>
                    <w14:schemeClr w14:val="tx1"/>
                  </w14:solidFill>
                </w14:textFill>
              </w:rPr>
              <w:t>E.</w:t>
            </w:r>
          </w:p>
        </w:tc>
        <w:tc>
          <w:tcPr>
            <w:tcW w:w="277" w:type="dxa"/>
            <w:shd w:val="clear" w:color="auto" w:fill="DBE5F1" w:themeFill="accent1" w:themeFillTint="33"/>
            <w:tcMar>
              <w:left w:w="28" w:type="dxa"/>
              <w:right w:w="57" w:type="dxa"/>
            </w:tcMar>
          </w:tcPr>
          <w:p>
            <w:pPr>
              <w:spacing w:before="100" w:beforeAutospacing="1" w:after="100" w:afterAutospacing="1" w:line="0" w:lineRule="atLeast"/>
              <w:rPr>
                <w:rFonts w:ascii="Times New Roman" w:hAnsi="Times New Roman" w:cs="Times New Roman"/>
                <w:b/>
                <w:color w:val="000000" w:themeColor="text1"/>
                <w:spacing w:val="2"/>
                <w:sz w:val="18"/>
                <w:szCs w:val="18"/>
                <w14:textFill>
                  <w14:solidFill>
                    <w14:schemeClr w14:val="tx1"/>
                  </w14:solidFill>
                </w14:textFill>
              </w:rPr>
            </w:pPr>
            <w:r>
              <w:rPr>
                <w:rFonts w:ascii="Times New Roman" w:hAnsi="Times New Roman" w:cs="Times New Roman"/>
                <w:b/>
                <w:color w:val="000000" w:themeColor="text1"/>
                <w:spacing w:val="2"/>
                <w:sz w:val="18"/>
                <w:szCs w:val="18"/>
                <w14:textFill>
                  <w14:solidFill>
                    <w14:schemeClr w14:val="tx1"/>
                  </w14:solidFill>
                </w14:textFill>
              </w:rPr>
              <w:t>2</w:t>
            </w:r>
          </w:p>
        </w:tc>
        <w:tc>
          <w:tcPr>
            <w:tcW w:w="2047" w:type="dxa"/>
            <w:shd w:val="clear" w:color="auto" w:fill="DBE5F1" w:themeFill="accent1" w:themeFillTint="33"/>
          </w:tcPr>
          <w:p>
            <w:pPr>
              <w:spacing w:before="100" w:beforeAutospacing="1" w:after="100" w:afterAutospacing="1" w:line="0" w:lineRule="atLeast"/>
              <w:jc w:val="right"/>
              <w:rPr>
                <w:rFonts w:ascii="Times New Roman" w:hAnsi="Times New Roman" w:cs="Times New Roman"/>
                <w:b/>
                <w:bCs/>
                <w:color w:val="000000" w:themeColor="text1"/>
                <w:sz w:val="18"/>
                <w:szCs w:val="18"/>
                <w:lang w:val="en-US"/>
                <w14:textFill>
                  <w14:solidFill>
                    <w14:schemeClr w14:val="tx1"/>
                  </w14:solidFill>
                </w14:textFill>
              </w:rPr>
            </w:pPr>
            <w:r>
              <w:rPr>
                <w:rFonts w:ascii="Times New Roman" w:hAnsi="Times New Roman" w:cs="Times New Roman"/>
                <w:b/>
                <w:color w:val="000000" w:themeColor="text1"/>
                <w:sz w:val="18"/>
                <w:szCs w:val="18"/>
                <w:lang w:val="en-US"/>
                <w14:textFill>
                  <w14:solidFill>
                    <w14:schemeClr w14:val="tx1"/>
                  </w14:solidFill>
                </w14:textFill>
              </w:rPr>
              <w:t>(</w:t>
            </w:r>
            <w:r>
              <w:rPr>
                <w:rFonts w:hint="default" w:ascii="Times New Roman" w:hAnsi="Times New Roman" w:cs="Times New Roman"/>
                <w:b/>
                <w:color w:val="000000" w:themeColor="text1"/>
                <w:sz w:val="18"/>
                <w:szCs w:val="18"/>
                <w:lang w:val="en-US"/>
                <w14:textFill>
                  <w14:solidFill>
                    <w14:schemeClr w14:val="tx1"/>
                  </w14:solidFill>
                </w14:textFill>
              </w:rPr>
              <w:t>2.214.391.495</w:t>
            </w:r>
            <w:r>
              <w:rPr>
                <w:rFonts w:ascii="Times New Roman" w:hAnsi="Times New Roman" w:cs="Times New Roman"/>
                <w:b/>
                <w:color w:val="000000" w:themeColor="text1"/>
                <w:sz w:val="18"/>
                <w:szCs w:val="18"/>
                <w:lang w:val="en-US"/>
                <w14:textFill>
                  <w14:solidFill>
                    <w14:schemeClr w14:val="tx1"/>
                  </w14:solidFill>
                </w14:textFill>
              </w:rPr>
              <w:t>)</w:t>
            </w:r>
          </w:p>
        </w:tc>
        <w:tc>
          <w:tcPr>
            <w:tcW w:w="2266" w:type="dxa"/>
            <w:shd w:val="clear" w:color="auto" w:fill="DBE5F1" w:themeFill="accent1" w:themeFillTint="33"/>
          </w:tcPr>
          <w:p>
            <w:pPr>
              <w:spacing w:before="100" w:beforeAutospacing="1" w:after="100" w:afterAutospacing="1" w:line="0" w:lineRule="atLeast"/>
              <w:jc w:val="right"/>
              <w:rPr>
                <w:rFonts w:ascii="Times New Roman" w:hAnsi="Times New Roman" w:cs="Times New Roman"/>
                <w:b/>
                <w:bCs/>
                <w:color w:val="000000" w:themeColor="text1"/>
                <w:sz w:val="18"/>
                <w:szCs w:val="18"/>
                <w14:textFill>
                  <w14:solidFill>
                    <w14:schemeClr w14:val="tx1"/>
                  </w14:solidFill>
                </w14:textFill>
              </w:rPr>
            </w:pPr>
            <w:r>
              <w:rPr>
                <w:rFonts w:ascii="Times New Roman" w:hAnsi="Times New Roman" w:cs="Times New Roman"/>
                <w:b/>
                <w:bCs/>
                <w:color w:val="000000" w:themeColor="text1"/>
                <w:sz w:val="18"/>
                <w:szCs w:val="18"/>
                <w14:textFill>
                  <w14:solidFill>
                    <w14:schemeClr w14:val="tx1"/>
                  </w14:solidFill>
                </w14:textFill>
              </w:rPr>
              <w:t>(</w:t>
            </w:r>
            <w:r>
              <w:rPr>
                <w:rFonts w:hint="default" w:ascii="Times New Roman" w:hAnsi="Times New Roman" w:cs="Times New Roman"/>
                <w:b/>
                <w:bCs/>
                <w:color w:val="000000" w:themeColor="text1"/>
                <w:sz w:val="18"/>
                <w:szCs w:val="18"/>
                <w:lang w:val="en-US"/>
                <w14:textFill>
                  <w14:solidFill>
                    <w14:schemeClr w14:val="tx1"/>
                  </w14:solidFill>
                </w14:textFill>
              </w:rPr>
              <w:t>1.326.903.482</w:t>
            </w:r>
            <w:r>
              <w:rPr>
                <w:rFonts w:ascii="Times New Roman" w:hAnsi="Times New Roman" w:cs="Times New Roman"/>
                <w:b/>
                <w:bCs/>
                <w:color w:val="000000" w:themeColor="text1"/>
                <w:sz w:val="18"/>
                <w:szCs w:val="18"/>
                <w14:textFill>
                  <w14:solidFill>
                    <w14:schemeClr w14:val="tx1"/>
                  </w14:solidFill>
                </w14:textFill>
              </w:rPr>
              <w:t>)</w:t>
            </w:r>
          </w:p>
        </w:tc>
      </w:tr>
      <w:tr>
        <w:tblPrEx>
          <w:tblCellMar>
            <w:top w:w="51" w:type="dxa"/>
            <w:left w:w="108" w:type="dxa"/>
            <w:bottom w:w="51" w:type="dxa"/>
            <w:right w:w="108" w:type="dxa"/>
          </w:tblCellMar>
        </w:tblPrEx>
        <w:trPr>
          <w:trHeight w:val="627" w:hRule="exact"/>
        </w:trPr>
        <w:tc>
          <w:tcPr>
            <w:tcW w:w="3936" w:type="dxa"/>
            <w:gridSpan w:val="2"/>
            <w:shd w:val="clear" w:color="auto" w:fill="FFFFFF" w:themeFill="background1"/>
          </w:tcPr>
          <w:p>
            <w:pPr>
              <w:spacing w:before="100" w:beforeAutospacing="1" w:after="100" w:afterAutospacing="1" w:line="0" w:lineRule="atLeast"/>
              <w:rPr>
                <w:rFonts w:ascii="Times New Roman" w:hAnsi="Times New Roman" w:cs="Times New Roman"/>
                <w:b w:val="0"/>
                <w:bCs w:val="0"/>
                <w:color w:val="000000" w:themeColor="text1"/>
                <w:sz w:val="18"/>
                <w:szCs w:val="18"/>
                <w14:textFill>
                  <w14:solidFill>
                    <w14:schemeClr w14:val="tx1"/>
                  </w14:solidFill>
                </w14:textFill>
              </w:rPr>
            </w:pPr>
            <w:r>
              <w:rPr>
                <w:rFonts w:ascii="Times New Roman" w:hAnsi="Times New Roman" w:cs="Times New Roman"/>
                <w:b/>
                <w:bCs/>
                <w:color w:val="000000" w:themeColor="text1"/>
                <w:sz w:val="18"/>
                <w:szCs w:val="18"/>
                <w14:textFill>
                  <w14:solidFill>
                    <w14:schemeClr w14:val="tx1"/>
                  </w14:solidFill>
                </w14:textFill>
              </w:rPr>
              <w:t>Dampak Kumulatif Perubahan Kebijakan Akuntansi / Kesalahan Mendasar</w:t>
            </w:r>
          </w:p>
        </w:tc>
        <w:tc>
          <w:tcPr>
            <w:tcW w:w="582" w:type="dxa"/>
            <w:shd w:val="clear" w:color="auto" w:fill="FFFFFF" w:themeFill="background1"/>
            <w:tcMar>
              <w:right w:w="0" w:type="dxa"/>
            </w:tcMar>
          </w:tcPr>
          <w:p>
            <w:pPr>
              <w:spacing w:before="100" w:beforeAutospacing="1" w:after="100" w:afterAutospacing="1" w:line="0" w:lineRule="atLeast"/>
              <w:jc w:val="right"/>
              <w:rPr>
                <w:rFonts w:ascii="Times New Roman" w:hAnsi="Times New Roman" w:cs="Times New Roman"/>
                <w:b/>
                <w:color w:val="000000" w:themeColor="text1"/>
                <w:spacing w:val="2"/>
                <w:sz w:val="18"/>
                <w:szCs w:val="18"/>
                <w14:textFill>
                  <w14:solidFill>
                    <w14:schemeClr w14:val="tx1"/>
                  </w14:solidFill>
                </w14:textFill>
              </w:rPr>
            </w:pPr>
            <w:r>
              <w:rPr>
                <w:rFonts w:ascii="Times New Roman" w:hAnsi="Times New Roman" w:cs="Times New Roman"/>
                <w:b/>
                <w:color w:val="000000" w:themeColor="text1"/>
                <w:spacing w:val="2"/>
                <w:sz w:val="18"/>
                <w:szCs w:val="18"/>
                <w14:textFill>
                  <w14:solidFill>
                    <w14:schemeClr w14:val="tx1"/>
                  </w14:solidFill>
                </w14:textFill>
              </w:rPr>
              <w:t xml:space="preserve"> </w:t>
            </w:r>
          </w:p>
        </w:tc>
        <w:tc>
          <w:tcPr>
            <w:tcW w:w="277" w:type="dxa"/>
            <w:shd w:val="clear" w:color="auto" w:fill="FFFFFF" w:themeFill="background1"/>
            <w:tcMar>
              <w:left w:w="28" w:type="dxa"/>
              <w:right w:w="57" w:type="dxa"/>
            </w:tcMar>
          </w:tcPr>
          <w:p>
            <w:pPr>
              <w:spacing w:before="100" w:beforeAutospacing="1" w:after="100" w:afterAutospacing="1" w:line="0" w:lineRule="atLeast"/>
              <w:rPr>
                <w:rFonts w:ascii="Times New Roman" w:hAnsi="Times New Roman" w:cs="Times New Roman"/>
                <w:b/>
                <w:color w:val="000000" w:themeColor="text1"/>
                <w:spacing w:val="2"/>
                <w:sz w:val="18"/>
                <w:szCs w:val="18"/>
                <w14:textFill>
                  <w14:solidFill>
                    <w14:schemeClr w14:val="tx1"/>
                  </w14:solidFill>
                </w14:textFill>
              </w:rPr>
            </w:pPr>
          </w:p>
        </w:tc>
        <w:tc>
          <w:tcPr>
            <w:tcW w:w="2047" w:type="dxa"/>
            <w:shd w:val="clear" w:color="auto" w:fill="FFFFFF" w:themeFill="background1"/>
          </w:tcPr>
          <w:p>
            <w:pPr>
              <w:spacing w:before="100" w:beforeAutospacing="1" w:after="100" w:afterAutospacing="1" w:line="0" w:lineRule="atLeast"/>
              <w:jc w:val="right"/>
              <w:rPr>
                <w:rFonts w:ascii="Times New Roman" w:hAnsi="Times New Roman" w:cs="Times New Roman"/>
                <w:b/>
                <w:bCs/>
                <w:color w:val="000000" w:themeColor="text1"/>
                <w:sz w:val="18"/>
                <w:szCs w:val="18"/>
                <w14:textFill>
                  <w14:solidFill>
                    <w14:schemeClr w14:val="tx1"/>
                  </w14:solidFill>
                </w14:textFill>
              </w:rPr>
            </w:pPr>
            <w:r>
              <w:rPr>
                <w:rFonts w:ascii="Times New Roman" w:hAnsi="Times New Roman" w:cs="Times New Roman"/>
                <w:b/>
                <w:bCs/>
                <w:color w:val="000000" w:themeColor="text1"/>
                <w:sz w:val="18"/>
                <w:szCs w:val="18"/>
                <w14:textFill>
                  <w14:solidFill>
                    <w14:schemeClr w14:val="tx1"/>
                  </w14:solidFill>
                </w14:textFill>
              </w:rPr>
              <w:t>0</w:t>
            </w:r>
          </w:p>
        </w:tc>
        <w:tc>
          <w:tcPr>
            <w:tcW w:w="2266" w:type="dxa"/>
            <w:shd w:val="clear" w:color="auto" w:fill="FFFFFF" w:themeFill="background1"/>
          </w:tcPr>
          <w:p>
            <w:pPr>
              <w:spacing w:before="100" w:beforeAutospacing="1" w:after="100" w:afterAutospacing="1" w:line="0" w:lineRule="atLeast"/>
              <w:jc w:val="right"/>
              <w:rPr>
                <w:rFonts w:hint="default" w:ascii="Times New Roman" w:hAnsi="Times New Roman" w:cs="Times New Roman"/>
                <w:b/>
                <w:bCs/>
                <w:color w:val="000000" w:themeColor="text1"/>
                <w:sz w:val="18"/>
                <w:szCs w:val="18"/>
                <w:lang w:val="en-US"/>
                <w14:textFill>
                  <w14:solidFill>
                    <w14:schemeClr w14:val="tx1"/>
                  </w14:solidFill>
                </w14:textFill>
              </w:rPr>
            </w:pPr>
            <w:r>
              <w:rPr>
                <w:rFonts w:hint="default" w:ascii="Times New Roman" w:hAnsi="Times New Roman" w:cs="Times New Roman"/>
                <w:b/>
                <w:bCs/>
                <w:color w:val="000000" w:themeColor="text1"/>
                <w:sz w:val="18"/>
                <w:szCs w:val="18"/>
                <w:lang w:val="en-US"/>
                <w14:textFill>
                  <w14:solidFill>
                    <w14:schemeClr w14:val="tx1"/>
                  </w14:solidFill>
                </w14:textFill>
              </w:rPr>
              <w:t>(2.970.848)</w:t>
            </w:r>
          </w:p>
        </w:tc>
      </w:tr>
      <w:tr>
        <w:tblPrEx>
          <w:tblCellMar>
            <w:top w:w="51" w:type="dxa"/>
            <w:left w:w="108" w:type="dxa"/>
            <w:bottom w:w="51" w:type="dxa"/>
            <w:right w:w="108" w:type="dxa"/>
          </w:tblCellMar>
        </w:tblPrEx>
        <w:trPr>
          <w:trHeight w:val="397" w:hRule="exact"/>
        </w:trPr>
        <w:tc>
          <w:tcPr>
            <w:tcW w:w="3936" w:type="dxa"/>
            <w:gridSpan w:val="2"/>
            <w:shd w:val="clear" w:color="auto" w:fill="DBE5F1" w:themeFill="accent1" w:themeFillTint="33"/>
          </w:tcPr>
          <w:p>
            <w:pPr>
              <w:spacing w:before="100" w:beforeAutospacing="1" w:after="100" w:afterAutospacing="1" w:line="0" w:lineRule="atLeast"/>
              <w:rPr>
                <w:rFonts w:ascii="Times New Roman" w:hAnsi="Times New Roman" w:cs="Times New Roman"/>
                <w:b/>
                <w:bCs w:val="0"/>
                <w:color w:val="000000" w:themeColor="text1"/>
                <w:sz w:val="18"/>
                <w:szCs w:val="18"/>
                <w14:textFill>
                  <w14:solidFill>
                    <w14:schemeClr w14:val="tx1"/>
                  </w14:solidFill>
                </w14:textFill>
              </w:rPr>
            </w:pPr>
            <w:r>
              <w:rPr>
                <w:rFonts w:ascii="Times New Roman" w:hAnsi="Times New Roman" w:cs="Times New Roman"/>
                <w:b/>
                <w:bCs w:val="0"/>
                <w:color w:val="000000" w:themeColor="text1"/>
                <w:sz w:val="18"/>
                <w:szCs w:val="18"/>
                <w14:textFill>
                  <w14:solidFill>
                    <w14:schemeClr w14:val="tx1"/>
                  </w14:solidFill>
                </w14:textFill>
              </w:rPr>
              <w:t>Koreksi yang menambah/mengurangi ekuitas</w:t>
            </w:r>
          </w:p>
        </w:tc>
        <w:tc>
          <w:tcPr>
            <w:tcW w:w="582" w:type="dxa"/>
            <w:shd w:val="clear" w:color="auto" w:fill="DBE5F1" w:themeFill="accent1" w:themeFillTint="33"/>
            <w:tcMar>
              <w:right w:w="0" w:type="dxa"/>
            </w:tcMar>
          </w:tcPr>
          <w:p>
            <w:pPr>
              <w:tabs>
                <w:tab w:val="left" w:pos="1695"/>
              </w:tabs>
              <w:spacing w:before="100" w:beforeAutospacing="1" w:after="100" w:afterAutospacing="1" w:line="0" w:lineRule="atLeast"/>
              <w:rPr>
                <w:rFonts w:ascii="Times New Roman" w:hAnsi="Times New Roman" w:cs="Times New Roman"/>
                <w:bCs/>
                <w:color w:val="000000" w:themeColor="text1"/>
                <w:sz w:val="18"/>
                <w:szCs w:val="18"/>
                <w14:textFill>
                  <w14:solidFill>
                    <w14:schemeClr w14:val="tx1"/>
                  </w14:solidFill>
                </w14:textFill>
              </w:rPr>
            </w:pPr>
          </w:p>
        </w:tc>
        <w:tc>
          <w:tcPr>
            <w:tcW w:w="277" w:type="dxa"/>
            <w:shd w:val="clear" w:color="auto" w:fill="DBE5F1" w:themeFill="accent1" w:themeFillTint="33"/>
            <w:tcMar>
              <w:left w:w="28" w:type="dxa"/>
              <w:right w:w="57" w:type="dxa"/>
            </w:tcMar>
          </w:tcPr>
          <w:p>
            <w:pPr>
              <w:tabs>
                <w:tab w:val="left" w:pos="1695"/>
              </w:tabs>
              <w:spacing w:before="100" w:beforeAutospacing="1" w:after="100" w:afterAutospacing="1" w:line="0" w:lineRule="atLeast"/>
              <w:rPr>
                <w:rFonts w:ascii="Times New Roman" w:hAnsi="Times New Roman" w:cs="Times New Roman"/>
                <w:bCs/>
                <w:color w:val="000000" w:themeColor="text1"/>
                <w:sz w:val="18"/>
                <w:szCs w:val="18"/>
                <w14:textFill>
                  <w14:solidFill>
                    <w14:schemeClr w14:val="tx1"/>
                  </w14:solidFill>
                </w14:textFill>
              </w:rPr>
            </w:pPr>
          </w:p>
        </w:tc>
        <w:tc>
          <w:tcPr>
            <w:tcW w:w="2047" w:type="dxa"/>
            <w:shd w:val="clear" w:color="auto" w:fill="DBE5F1" w:themeFill="accent1" w:themeFillTint="33"/>
          </w:tcPr>
          <w:p>
            <w:pPr>
              <w:tabs>
                <w:tab w:val="left" w:pos="1695"/>
              </w:tabs>
              <w:spacing w:before="100" w:beforeAutospacing="1" w:after="100" w:afterAutospacing="1" w:line="0" w:lineRule="atLeast"/>
              <w:jc w:val="right"/>
              <w:rPr>
                <w:rFonts w:ascii="Times New Roman" w:hAnsi="Times New Roman" w:cs="Times New Roman"/>
                <w:bCs/>
                <w:color w:val="000000" w:themeColor="text1"/>
                <w:sz w:val="18"/>
                <w:szCs w:val="18"/>
                <w14:textFill>
                  <w14:solidFill>
                    <w14:schemeClr w14:val="tx1"/>
                  </w14:solidFill>
                </w14:textFill>
              </w:rPr>
            </w:pPr>
          </w:p>
        </w:tc>
        <w:tc>
          <w:tcPr>
            <w:tcW w:w="2266" w:type="dxa"/>
            <w:shd w:val="clear" w:color="auto" w:fill="DBE5F1" w:themeFill="accent1" w:themeFillTint="33"/>
          </w:tcPr>
          <w:p>
            <w:pPr>
              <w:tabs>
                <w:tab w:val="left" w:pos="1695"/>
              </w:tabs>
              <w:spacing w:before="100" w:beforeAutospacing="1" w:after="100" w:afterAutospacing="1" w:line="0" w:lineRule="atLeast"/>
              <w:jc w:val="right"/>
              <w:rPr>
                <w:rFonts w:ascii="Times New Roman" w:hAnsi="Times New Roman" w:cs="Times New Roman"/>
                <w:bCs/>
                <w:color w:val="000000" w:themeColor="text1"/>
                <w:sz w:val="18"/>
                <w:szCs w:val="18"/>
                <w14:textFill>
                  <w14:solidFill>
                    <w14:schemeClr w14:val="tx1"/>
                  </w14:solidFill>
                </w14:textFill>
              </w:rPr>
            </w:pPr>
          </w:p>
        </w:tc>
      </w:tr>
      <w:tr>
        <w:tblPrEx>
          <w:tblCellMar>
            <w:top w:w="51" w:type="dxa"/>
            <w:left w:w="108" w:type="dxa"/>
            <w:bottom w:w="51" w:type="dxa"/>
            <w:right w:w="108" w:type="dxa"/>
          </w:tblCellMar>
        </w:tblPrEx>
        <w:trPr>
          <w:trHeight w:val="397" w:hRule="exact"/>
        </w:trPr>
        <w:tc>
          <w:tcPr>
            <w:tcW w:w="236" w:type="dxa"/>
            <w:shd w:val="clear" w:color="auto" w:fill="FFFFFF" w:themeFill="background1"/>
          </w:tcPr>
          <w:p>
            <w:pPr>
              <w:spacing w:before="100" w:beforeAutospacing="1" w:after="100" w:afterAutospacing="1" w:line="0" w:lineRule="atLeast"/>
              <w:rPr>
                <w:rFonts w:ascii="Times New Roman" w:hAnsi="Times New Roman" w:cs="Times New Roman"/>
                <w:b/>
                <w:bCs w:val="0"/>
                <w:color w:val="000000" w:themeColor="text1"/>
                <w:sz w:val="18"/>
                <w:szCs w:val="18"/>
                <w14:textFill>
                  <w14:solidFill>
                    <w14:schemeClr w14:val="tx1"/>
                  </w14:solidFill>
                </w14:textFill>
              </w:rPr>
            </w:pPr>
          </w:p>
        </w:tc>
        <w:tc>
          <w:tcPr>
            <w:tcW w:w="3700" w:type="dxa"/>
            <w:shd w:val="clear" w:color="auto" w:fill="FFFFFF" w:themeFill="background1"/>
          </w:tcPr>
          <w:p>
            <w:pPr>
              <w:spacing w:before="100" w:beforeAutospacing="1" w:after="100" w:afterAutospacing="1" w:line="0" w:lineRule="atLeast"/>
              <w:rPr>
                <w:rFonts w:ascii="Times New Roman" w:hAnsi="Times New Roman" w:cs="Times New Roman"/>
                <w:b/>
                <w:color w:val="000000" w:themeColor="text1"/>
                <w:sz w:val="18"/>
                <w:szCs w:val="18"/>
                <w14:textFill>
                  <w14:solidFill>
                    <w14:schemeClr w14:val="tx1"/>
                  </w14:solidFill>
                </w14:textFill>
              </w:rPr>
            </w:pPr>
            <w:r>
              <w:rPr>
                <w:rFonts w:ascii="Times New Roman" w:hAnsi="Times New Roman" w:cs="Times New Roman"/>
                <w:b/>
                <w:color w:val="000000" w:themeColor="text1"/>
                <w:sz w:val="18"/>
                <w:szCs w:val="18"/>
                <w14:textFill>
                  <w14:solidFill>
                    <w14:schemeClr w14:val="tx1"/>
                  </w14:solidFill>
                </w14:textFill>
              </w:rPr>
              <w:t>Penyesuaian Nilai Aset</w:t>
            </w:r>
          </w:p>
        </w:tc>
        <w:tc>
          <w:tcPr>
            <w:tcW w:w="582" w:type="dxa"/>
            <w:shd w:val="clear" w:color="auto" w:fill="FFFFFF" w:themeFill="background1"/>
            <w:tcMar>
              <w:right w:w="28" w:type="dxa"/>
            </w:tcMar>
          </w:tcPr>
          <w:p>
            <w:pPr>
              <w:spacing w:before="100" w:beforeAutospacing="1" w:after="100" w:afterAutospacing="1" w:line="0" w:lineRule="atLeast"/>
              <w:jc w:val="right"/>
              <w:rPr>
                <w:rFonts w:ascii="Times New Roman" w:hAnsi="Times New Roman" w:cs="Times New Roman"/>
                <w:b/>
                <w:color w:val="000000" w:themeColor="text1"/>
                <w:sz w:val="18"/>
                <w:szCs w:val="18"/>
                <w14:textFill>
                  <w14:solidFill>
                    <w14:schemeClr w14:val="tx1"/>
                  </w14:solidFill>
                </w14:textFill>
              </w:rPr>
            </w:pPr>
            <w:r>
              <w:rPr>
                <w:rFonts w:ascii="Times New Roman" w:hAnsi="Times New Roman" w:cs="Times New Roman"/>
                <w:b/>
                <w:color w:val="000000" w:themeColor="text1"/>
                <w:spacing w:val="2"/>
                <w:sz w:val="18"/>
                <w:szCs w:val="18"/>
                <w14:textFill>
                  <w14:solidFill>
                    <w14:schemeClr w14:val="tx1"/>
                  </w14:solidFill>
                </w14:textFill>
              </w:rPr>
              <w:t>E.</w:t>
            </w:r>
          </w:p>
        </w:tc>
        <w:tc>
          <w:tcPr>
            <w:tcW w:w="277" w:type="dxa"/>
            <w:shd w:val="clear" w:color="auto" w:fill="FFFFFF" w:themeFill="background1"/>
            <w:tcMar>
              <w:left w:w="57" w:type="dxa"/>
              <w:right w:w="0" w:type="dxa"/>
            </w:tcMar>
          </w:tcPr>
          <w:p>
            <w:pPr>
              <w:spacing w:before="100" w:beforeAutospacing="1" w:after="100" w:afterAutospacing="1" w:line="0" w:lineRule="atLeast"/>
              <w:rPr>
                <w:rFonts w:ascii="Times New Roman" w:hAnsi="Times New Roman" w:cs="Times New Roman"/>
                <w:b/>
                <w:color w:val="000000" w:themeColor="text1"/>
                <w:sz w:val="18"/>
                <w:szCs w:val="18"/>
                <w14:textFill>
                  <w14:solidFill>
                    <w14:schemeClr w14:val="tx1"/>
                  </w14:solidFill>
                </w14:textFill>
              </w:rPr>
            </w:pPr>
            <w:r>
              <w:rPr>
                <w:rFonts w:ascii="Times New Roman" w:hAnsi="Times New Roman" w:cs="Times New Roman"/>
                <w:b/>
                <w:color w:val="000000" w:themeColor="text1"/>
                <w:sz w:val="18"/>
                <w:szCs w:val="18"/>
                <w14:textFill>
                  <w14:solidFill>
                    <w14:schemeClr w14:val="tx1"/>
                  </w14:solidFill>
                </w14:textFill>
              </w:rPr>
              <w:t>3</w:t>
            </w:r>
          </w:p>
        </w:tc>
        <w:tc>
          <w:tcPr>
            <w:tcW w:w="2047" w:type="dxa"/>
            <w:shd w:val="clear" w:color="auto" w:fill="FFFFFF" w:themeFill="background1"/>
          </w:tcPr>
          <w:p>
            <w:pPr>
              <w:spacing w:before="100" w:beforeAutospacing="1" w:after="100" w:afterAutospacing="1" w:line="0" w:lineRule="atLeast"/>
              <w:jc w:val="right"/>
              <w:rPr>
                <w:rFonts w:ascii="Times New Roman" w:hAnsi="Times New Roman" w:cs="Times New Roman"/>
                <w:b/>
                <w:color w:val="000000" w:themeColor="text1"/>
                <w:sz w:val="18"/>
                <w:szCs w:val="18"/>
                <w14:textFill>
                  <w14:solidFill>
                    <w14:schemeClr w14:val="tx1"/>
                  </w14:solidFill>
                </w14:textFill>
              </w:rPr>
            </w:pPr>
            <w:r>
              <w:rPr>
                <w:rFonts w:ascii="Times New Roman" w:hAnsi="Times New Roman" w:cs="Times New Roman"/>
                <w:b/>
                <w:bCs/>
                <w:color w:val="000000" w:themeColor="text1"/>
                <w:sz w:val="18"/>
                <w:szCs w:val="18"/>
                <w14:textFill>
                  <w14:solidFill>
                    <w14:schemeClr w14:val="tx1"/>
                  </w14:solidFill>
                </w14:textFill>
              </w:rPr>
              <w:t>0</w:t>
            </w:r>
          </w:p>
        </w:tc>
        <w:tc>
          <w:tcPr>
            <w:tcW w:w="2266" w:type="dxa"/>
            <w:shd w:val="clear" w:color="auto" w:fill="FFFFFF" w:themeFill="background1"/>
          </w:tcPr>
          <w:p>
            <w:pPr>
              <w:spacing w:before="100" w:beforeAutospacing="1" w:after="100" w:afterAutospacing="1" w:line="0" w:lineRule="atLeast"/>
              <w:jc w:val="right"/>
              <w:rPr>
                <w:rFonts w:ascii="Times New Roman" w:hAnsi="Times New Roman" w:cs="Times New Roman"/>
                <w:b/>
                <w:color w:val="000000" w:themeColor="text1"/>
                <w:sz w:val="18"/>
                <w:szCs w:val="18"/>
                <w14:textFill>
                  <w14:solidFill>
                    <w14:schemeClr w14:val="tx1"/>
                  </w14:solidFill>
                </w14:textFill>
              </w:rPr>
            </w:pPr>
            <w:r>
              <w:rPr>
                <w:rFonts w:ascii="Times New Roman" w:hAnsi="Times New Roman" w:cs="Times New Roman"/>
                <w:b/>
                <w:bCs/>
                <w:color w:val="000000" w:themeColor="text1"/>
                <w:sz w:val="18"/>
                <w:szCs w:val="18"/>
                <w14:textFill>
                  <w14:solidFill>
                    <w14:schemeClr w14:val="tx1"/>
                  </w14:solidFill>
                </w14:textFill>
              </w:rPr>
              <w:t>0</w:t>
            </w:r>
          </w:p>
        </w:tc>
      </w:tr>
      <w:tr>
        <w:tblPrEx>
          <w:tblCellMar>
            <w:top w:w="51" w:type="dxa"/>
            <w:left w:w="108" w:type="dxa"/>
            <w:bottom w:w="51" w:type="dxa"/>
            <w:right w:w="108" w:type="dxa"/>
          </w:tblCellMar>
        </w:tblPrEx>
        <w:trPr>
          <w:trHeight w:val="342" w:hRule="exact"/>
        </w:trPr>
        <w:tc>
          <w:tcPr>
            <w:tcW w:w="236" w:type="dxa"/>
            <w:shd w:val="clear" w:color="auto" w:fill="DBE5F1" w:themeFill="accent1" w:themeFillTint="33"/>
          </w:tcPr>
          <w:p>
            <w:pPr>
              <w:spacing w:before="100" w:beforeAutospacing="1" w:after="100" w:afterAutospacing="1" w:line="0" w:lineRule="atLeast"/>
              <w:rPr>
                <w:rFonts w:ascii="Times New Roman" w:hAnsi="Times New Roman" w:cs="Times New Roman"/>
                <w:b/>
                <w:bCs w:val="0"/>
                <w:color w:val="000000" w:themeColor="text1"/>
                <w:sz w:val="18"/>
                <w:szCs w:val="18"/>
                <w14:textFill>
                  <w14:solidFill>
                    <w14:schemeClr w14:val="tx1"/>
                  </w14:solidFill>
                </w14:textFill>
              </w:rPr>
            </w:pPr>
          </w:p>
        </w:tc>
        <w:tc>
          <w:tcPr>
            <w:tcW w:w="3700" w:type="dxa"/>
            <w:shd w:val="clear" w:color="auto" w:fill="DBE5F1" w:themeFill="accent1" w:themeFillTint="33"/>
          </w:tcPr>
          <w:p>
            <w:pPr>
              <w:spacing w:before="100" w:beforeAutospacing="1" w:after="100" w:afterAutospacing="1" w:line="0" w:lineRule="atLeast"/>
              <w:rPr>
                <w:rFonts w:ascii="Times New Roman" w:hAnsi="Times New Roman" w:cs="Times New Roman"/>
                <w:b/>
                <w:color w:val="000000" w:themeColor="text1"/>
                <w:sz w:val="18"/>
                <w:szCs w:val="18"/>
                <w14:textFill>
                  <w14:solidFill>
                    <w14:schemeClr w14:val="tx1"/>
                  </w14:solidFill>
                </w14:textFill>
              </w:rPr>
            </w:pPr>
            <w:r>
              <w:rPr>
                <w:rFonts w:ascii="Times New Roman" w:hAnsi="Times New Roman" w:cs="Times New Roman"/>
                <w:b/>
                <w:color w:val="000000" w:themeColor="text1"/>
                <w:sz w:val="18"/>
                <w:szCs w:val="18"/>
                <w14:textFill>
                  <w14:solidFill>
                    <w14:schemeClr w14:val="tx1"/>
                  </w14:solidFill>
                </w14:textFill>
              </w:rPr>
              <w:t>Koreksi Nilai Persediaan</w:t>
            </w:r>
            <w:r>
              <w:rPr>
                <w:rFonts w:ascii="Times New Roman" w:hAnsi="Times New Roman" w:cs="Times New Roman"/>
                <w:color w:val="000000" w:themeColor="text1"/>
                <w:sz w:val="18"/>
                <w:szCs w:val="18"/>
                <w14:textFill>
                  <w14:solidFill>
                    <w14:schemeClr w14:val="tx1"/>
                  </w14:solidFill>
                </w14:textFill>
              </w:rPr>
              <w:t xml:space="preserve"> </w:t>
            </w:r>
          </w:p>
        </w:tc>
        <w:tc>
          <w:tcPr>
            <w:tcW w:w="582" w:type="dxa"/>
            <w:shd w:val="clear" w:color="auto" w:fill="DBE5F1" w:themeFill="accent1" w:themeFillTint="33"/>
            <w:tcMar>
              <w:right w:w="28" w:type="dxa"/>
            </w:tcMar>
          </w:tcPr>
          <w:p>
            <w:pPr>
              <w:spacing w:before="100" w:beforeAutospacing="1" w:after="100" w:afterAutospacing="1" w:line="0" w:lineRule="atLeast"/>
              <w:jc w:val="right"/>
              <w:rPr>
                <w:rFonts w:ascii="Times New Roman" w:hAnsi="Times New Roman" w:cs="Times New Roman"/>
                <w:b/>
                <w:color w:val="000000" w:themeColor="text1"/>
                <w:sz w:val="18"/>
                <w:szCs w:val="18"/>
                <w14:textFill>
                  <w14:solidFill>
                    <w14:schemeClr w14:val="tx1"/>
                  </w14:solidFill>
                </w14:textFill>
              </w:rPr>
            </w:pPr>
            <w:r>
              <w:rPr>
                <w:rFonts w:ascii="Times New Roman" w:hAnsi="Times New Roman" w:cs="Times New Roman"/>
                <w:b/>
                <w:color w:val="000000" w:themeColor="text1"/>
                <w:spacing w:val="2"/>
                <w:sz w:val="18"/>
                <w:szCs w:val="18"/>
                <w14:textFill>
                  <w14:solidFill>
                    <w14:schemeClr w14:val="tx1"/>
                  </w14:solidFill>
                </w14:textFill>
              </w:rPr>
              <w:t>E.</w:t>
            </w:r>
          </w:p>
        </w:tc>
        <w:tc>
          <w:tcPr>
            <w:tcW w:w="277" w:type="dxa"/>
            <w:shd w:val="clear" w:color="auto" w:fill="DBE5F1" w:themeFill="accent1" w:themeFillTint="33"/>
            <w:tcMar>
              <w:left w:w="57" w:type="dxa"/>
              <w:right w:w="0" w:type="dxa"/>
            </w:tcMar>
          </w:tcPr>
          <w:p>
            <w:pPr>
              <w:spacing w:before="100" w:beforeAutospacing="1" w:after="100" w:afterAutospacing="1" w:line="0" w:lineRule="atLeast"/>
              <w:rPr>
                <w:rFonts w:ascii="Times New Roman" w:hAnsi="Times New Roman" w:cs="Times New Roman"/>
                <w:b/>
                <w:color w:val="000000" w:themeColor="text1"/>
                <w:sz w:val="18"/>
                <w:szCs w:val="18"/>
                <w14:textFill>
                  <w14:solidFill>
                    <w14:schemeClr w14:val="tx1"/>
                  </w14:solidFill>
                </w14:textFill>
              </w:rPr>
            </w:pPr>
            <w:r>
              <w:rPr>
                <w:rFonts w:ascii="Times New Roman" w:hAnsi="Times New Roman" w:cs="Times New Roman"/>
                <w:b/>
                <w:color w:val="000000" w:themeColor="text1"/>
                <w:sz w:val="18"/>
                <w:szCs w:val="18"/>
                <w14:textFill>
                  <w14:solidFill>
                    <w14:schemeClr w14:val="tx1"/>
                  </w14:solidFill>
                </w14:textFill>
              </w:rPr>
              <w:t>4</w:t>
            </w:r>
          </w:p>
        </w:tc>
        <w:tc>
          <w:tcPr>
            <w:tcW w:w="2047" w:type="dxa"/>
            <w:shd w:val="clear" w:color="auto" w:fill="DBE5F1" w:themeFill="accent1" w:themeFillTint="33"/>
          </w:tcPr>
          <w:p>
            <w:pPr>
              <w:spacing w:before="100" w:beforeAutospacing="1" w:after="100" w:afterAutospacing="1" w:line="0" w:lineRule="atLeast"/>
              <w:jc w:val="right"/>
              <w:rPr>
                <w:rFonts w:ascii="Times New Roman" w:hAnsi="Times New Roman" w:cs="Times New Roman"/>
                <w:b/>
                <w:color w:val="000000" w:themeColor="text1"/>
                <w:sz w:val="18"/>
                <w:szCs w:val="18"/>
                <w14:textFill>
                  <w14:solidFill>
                    <w14:schemeClr w14:val="tx1"/>
                  </w14:solidFill>
                </w14:textFill>
              </w:rPr>
            </w:pPr>
            <w:r>
              <w:rPr>
                <w:rFonts w:ascii="Times New Roman" w:hAnsi="Times New Roman" w:cs="Times New Roman"/>
                <w:b/>
                <w:bCs/>
                <w:color w:val="000000" w:themeColor="text1"/>
                <w:sz w:val="18"/>
                <w:szCs w:val="18"/>
                <w14:textFill>
                  <w14:solidFill>
                    <w14:schemeClr w14:val="tx1"/>
                  </w14:solidFill>
                </w14:textFill>
              </w:rPr>
              <w:t>0</w:t>
            </w:r>
          </w:p>
        </w:tc>
        <w:tc>
          <w:tcPr>
            <w:tcW w:w="2266" w:type="dxa"/>
            <w:shd w:val="clear" w:color="auto" w:fill="DBE5F1" w:themeFill="accent1" w:themeFillTint="33"/>
          </w:tcPr>
          <w:p>
            <w:pPr>
              <w:spacing w:before="100" w:beforeAutospacing="1" w:after="100" w:afterAutospacing="1" w:line="0" w:lineRule="atLeast"/>
              <w:jc w:val="right"/>
              <w:rPr>
                <w:rFonts w:ascii="Times New Roman" w:hAnsi="Times New Roman" w:cs="Times New Roman"/>
                <w:b/>
                <w:color w:val="000000" w:themeColor="text1"/>
                <w:sz w:val="18"/>
                <w:szCs w:val="18"/>
                <w14:textFill>
                  <w14:solidFill>
                    <w14:schemeClr w14:val="tx1"/>
                  </w14:solidFill>
                </w14:textFill>
              </w:rPr>
            </w:pPr>
            <w:r>
              <w:rPr>
                <w:rFonts w:ascii="Times New Roman" w:hAnsi="Times New Roman" w:cs="Times New Roman"/>
                <w:b/>
                <w:bCs/>
                <w:color w:val="000000" w:themeColor="text1"/>
                <w:sz w:val="18"/>
                <w:szCs w:val="18"/>
                <w14:textFill>
                  <w14:solidFill>
                    <w14:schemeClr w14:val="tx1"/>
                  </w14:solidFill>
                </w14:textFill>
              </w:rPr>
              <w:t>0</w:t>
            </w:r>
          </w:p>
        </w:tc>
      </w:tr>
      <w:tr>
        <w:tblPrEx>
          <w:tblCellMar>
            <w:top w:w="51" w:type="dxa"/>
            <w:left w:w="108" w:type="dxa"/>
            <w:bottom w:w="51" w:type="dxa"/>
            <w:right w:w="108" w:type="dxa"/>
          </w:tblCellMar>
        </w:tblPrEx>
        <w:trPr>
          <w:trHeight w:val="364" w:hRule="exact"/>
        </w:trPr>
        <w:tc>
          <w:tcPr>
            <w:tcW w:w="236" w:type="dxa"/>
            <w:shd w:val="clear" w:color="auto" w:fill="FFFFFF" w:themeFill="background1"/>
          </w:tcPr>
          <w:p>
            <w:pPr>
              <w:spacing w:before="100" w:beforeAutospacing="1" w:after="100" w:afterAutospacing="1" w:line="0" w:lineRule="atLeast"/>
              <w:rPr>
                <w:rFonts w:ascii="Times New Roman" w:hAnsi="Times New Roman" w:cs="Times New Roman"/>
                <w:b/>
                <w:bCs w:val="0"/>
                <w:color w:val="000000" w:themeColor="text1"/>
                <w:sz w:val="18"/>
                <w:szCs w:val="18"/>
                <w14:textFill>
                  <w14:solidFill>
                    <w14:schemeClr w14:val="tx1"/>
                  </w14:solidFill>
                </w14:textFill>
              </w:rPr>
            </w:pPr>
          </w:p>
        </w:tc>
        <w:tc>
          <w:tcPr>
            <w:tcW w:w="3700" w:type="dxa"/>
            <w:shd w:val="clear" w:color="auto" w:fill="FFFFFF" w:themeFill="background1"/>
          </w:tcPr>
          <w:p>
            <w:pPr>
              <w:spacing w:before="100" w:beforeAutospacing="1" w:after="100" w:afterAutospacing="1" w:line="0" w:lineRule="atLeast"/>
              <w:rPr>
                <w:rFonts w:ascii="Times New Roman" w:hAnsi="Times New Roman" w:cs="Times New Roman"/>
                <w:b/>
                <w:color w:val="000000" w:themeColor="text1"/>
                <w:sz w:val="18"/>
                <w:szCs w:val="18"/>
                <w14:textFill>
                  <w14:solidFill>
                    <w14:schemeClr w14:val="tx1"/>
                  </w14:solidFill>
                </w14:textFill>
              </w:rPr>
            </w:pPr>
            <w:r>
              <w:rPr>
                <w:rFonts w:ascii="Times New Roman" w:hAnsi="Times New Roman" w:cs="Times New Roman"/>
                <w:b/>
                <w:color w:val="000000" w:themeColor="text1"/>
                <w:sz w:val="18"/>
                <w:szCs w:val="18"/>
                <w14:textFill>
                  <w14:solidFill>
                    <w14:schemeClr w14:val="tx1"/>
                  </w14:solidFill>
                </w14:textFill>
              </w:rPr>
              <w:t>Selisih Revaluasi Aset Tetap</w:t>
            </w:r>
            <w:r>
              <w:rPr>
                <w:rFonts w:ascii="Times New Roman" w:hAnsi="Times New Roman" w:cs="Times New Roman"/>
                <w:color w:val="000000" w:themeColor="text1"/>
                <w:sz w:val="18"/>
                <w:szCs w:val="18"/>
                <w14:textFill>
                  <w14:solidFill>
                    <w14:schemeClr w14:val="tx1"/>
                  </w14:solidFill>
                </w14:textFill>
              </w:rPr>
              <w:t xml:space="preserve"> </w:t>
            </w:r>
          </w:p>
        </w:tc>
        <w:tc>
          <w:tcPr>
            <w:tcW w:w="582" w:type="dxa"/>
            <w:shd w:val="clear" w:color="auto" w:fill="FFFFFF" w:themeFill="background1"/>
            <w:tcMar>
              <w:right w:w="28" w:type="dxa"/>
            </w:tcMar>
          </w:tcPr>
          <w:p>
            <w:pPr>
              <w:spacing w:before="100" w:beforeAutospacing="1" w:after="100" w:afterAutospacing="1" w:line="0" w:lineRule="atLeast"/>
              <w:jc w:val="right"/>
              <w:rPr>
                <w:rFonts w:ascii="Times New Roman" w:hAnsi="Times New Roman" w:cs="Times New Roman"/>
                <w:b/>
                <w:color w:val="000000" w:themeColor="text1"/>
                <w:sz w:val="18"/>
                <w:szCs w:val="18"/>
                <w14:textFill>
                  <w14:solidFill>
                    <w14:schemeClr w14:val="tx1"/>
                  </w14:solidFill>
                </w14:textFill>
              </w:rPr>
            </w:pPr>
            <w:r>
              <w:rPr>
                <w:rFonts w:ascii="Times New Roman" w:hAnsi="Times New Roman" w:cs="Times New Roman"/>
                <w:b/>
                <w:color w:val="000000" w:themeColor="text1"/>
                <w:spacing w:val="2"/>
                <w:sz w:val="18"/>
                <w:szCs w:val="18"/>
                <w14:textFill>
                  <w14:solidFill>
                    <w14:schemeClr w14:val="tx1"/>
                  </w14:solidFill>
                </w14:textFill>
              </w:rPr>
              <w:t>E.</w:t>
            </w:r>
          </w:p>
        </w:tc>
        <w:tc>
          <w:tcPr>
            <w:tcW w:w="277" w:type="dxa"/>
            <w:shd w:val="clear" w:color="auto" w:fill="FFFFFF" w:themeFill="background1"/>
            <w:tcMar>
              <w:left w:w="57" w:type="dxa"/>
              <w:right w:w="0" w:type="dxa"/>
            </w:tcMar>
          </w:tcPr>
          <w:p>
            <w:pPr>
              <w:spacing w:before="100" w:beforeAutospacing="1" w:after="100" w:afterAutospacing="1" w:line="0" w:lineRule="atLeast"/>
              <w:rPr>
                <w:rFonts w:ascii="Times New Roman" w:hAnsi="Times New Roman" w:cs="Times New Roman"/>
                <w:b/>
                <w:color w:val="000000" w:themeColor="text1"/>
                <w:sz w:val="18"/>
                <w:szCs w:val="18"/>
                <w14:textFill>
                  <w14:solidFill>
                    <w14:schemeClr w14:val="tx1"/>
                  </w14:solidFill>
                </w14:textFill>
              </w:rPr>
            </w:pPr>
            <w:r>
              <w:rPr>
                <w:rFonts w:ascii="Times New Roman" w:hAnsi="Times New Roman" w:cs="Times New Roman"/>
                <w:b/>
                <w:color w:val="000000" w:themeColor="text1"/>
                <w:sz w:val="18"/>
                <w:szCs w:val="18"/>
                <w14:textFill>
                  <w14:solidFill>
                    <w14:schemeClr w14:val="tx1"/>
                  </w14:solidFill>
                </w14:textFill>
              </w:rPr>
              <w:t>5</w:t>
            </w:r>
          </w:p>
        </w:tc>
        <w:tc>
          <w:tcPr>
            <w:tcW w:w="2047" w:type="dxa"/>
            <w:shd w:val="clear" w:color="auto" w:fill="FFFFFF" w:themeFill="background1"/>
          </w:tcPr>
          <w:p>
            <w:pPr>
              <w:spacing w:before="100" w:beforeAutospacing="1" w:after="100" w:afterAutospacing="1" w:line="0" w:lineRule="atLeast"/>
              <w:jc w:val="right"/>
              <w:rPr>
                <w:rFonts w:ascii="Times New Roman" w:hAnsi="Times New Roman" w:cs="Times New Roman"/>
                <w:b/>
                <w:color w:val="000000" w:themeColor="text1"/>
                <w:sz w:val="18"/>
                <w:szCs w:val="18"/>
                <w14:textFill>
                  <w14:solidFill>
                    <w14:schemeClr w14:val="tx1"/>
                  </w14:solidFill>
                </w14:textFill>
              </w:rPr>
            </w:pPr>
            <w:r>
              <w:rPr>
                <w:rFonts w:ascii="Times New Roman" w:hAnsi="Times New Roman" w:cs="Times New Roman"/>
                <w:b/>
                <w:bCs/>
                <w:color w:val="000000" w:themeColor="text1"/>
                <w:sz w:val="18"/>
                <w:szCs w:val="18"/>
                <w14:textFill>
                  <w14:solidFill>
                    <w14:schemeClr w14:val="tx1"/>
                  </w14:solidFill>
                </w14:textFill>
              </w:rPr>
              <w:t>0</w:t>
            </w:r>
          </w:p>
        </w:tc>
        <w:tc>
          <w:tcPr>
            <w:tcW w:w="2266" w:type="dxa"/>
            <w:shd w:val="clear" w:color="auto" w:fill="FFFFFF" w:themeFill="background1"/>
          </w:tcPr>
          <w:p>
            <w:pPr>
              <w:spacing w:before="100" w:beforeAutospacing="1" w:after="100" w:afterAutospacing="1" w:line="0" w:lineRule="atLeast"/>
              <w:jc w:val="right"/>
              <w:rPr>
                <w:rFonts w:ascii="Times New Roman" w:hAnsi="Times New Roman" w:cs="Times New Roman"/>
                <w:b/>
                <w:color w:val="000000" w:themeColor="text1"/>
                <w:sz w:val="18"/>
                <w:szCs w:val="18"/>
                <w:lang w:val="en-US"/>
                <w14:textFill>
                  <w14:solidFill>
                    <w14:schemeClr w14:val="tx1"/>
                  </w14:solidFill>
                </w14:textFill>
              </w:rPr>
            </w:pPr>
            <w:r>
              <w:rPr>
                <w:rFonts w:ascii="Times New Roman" w:hAnsi="Times New Roman" w:cs="Times New Roman"/>
                <w:b/>
                <w:bCs/>
                <w:color w:val="000000" w:themeColor="text1"/>
                <w:sz w:val="18"/>
                <w:szCs w:val="18"/>
                <w:lang w:val="en-US"/>
                <w14:textFill>
                  <w14:solidFill>
                    <w14:schemeClr w14:val="tx1"/>
                  </w14:solidFill>
                </w14:textFill>
              </w:rPr>
              <w:t>0</w:t>
            </w:r>
          </w:p>
        </w:tc>
      </w:tr>
      <w:tr>
        <w:tblPrEx>
          <w:tblCellMar>
            <w:top w:w="51" w:type="dxa"/>
            <w:left w:w="108" w:type="dxa"/>
            <w:bottom w:w="51" w:type="dxa"/>
            <w:right w:w="108" w:type="dxa"/>
          </w:tblCellMar>
        </w:tblPrEx>
        <w:trPr>
          <w:trHeight w:val="364" w:hRule="exact"/>
        </w:trPr>
        <w:tc>
          <w:tcPr>
            <w:tcW w:w="236" w:type="dxa"/>
            <w:shd w:val="clear" w:color="auto" w:fill="DBE5F1" w:themeFill="accent1" w:themeFillTint="33"/>
          </w:tcPr>
          <w:p>
            <w:pPr>
              <w:spacing w:before="100" w:beforeAutospacing="1" w:after="100" w:afterAutospacing="1" w:line="0" w:lineRule="atLeast"/>
              <w:rPr>
                <w:rFonts w:ascii="Times New Roman" w:hAnsi="Times New Roman" w:cs="Times New Roman"/>
                <w:b/>
                <w:bCs w:val="0"/>
                <w:color w:val="000000" w:themeColor="text1"/>
                <w:sz w:val="18"/>
                <w:szCs w:val="18"/>
                <w14:textFill>
                  <w14:solidFill>
                    <w14:schemeClr w14:val="tx1"/>
                  </w14:solidFill>
                </w14:textFill>
              </w:rPr>
            </w:pPr>
          </w:p>
        </w:tc>
        <w:tc>
          <w:tcPr>
            <w:tcW w:w="3700" w:type="dxa"/>
            <w:shd w:val="clear" w:color="auto" w:fill="DBE5F1" w:themeFill="accent1" w:themeFillTint="33"/>
          </w:tcPr>
          <w:p>
            <w:pPr>
              <w:spacing w:before="100" w:beforeAutospacing="1" w:after="100" w:afterAutospacing="1" w:line="0" w:lineRule="atLeast"/>
              <w:rPr>
                <w:rFonts w:ascii="Times New Roman" w:hAnsi="Times New Roman" w:cs="Times New Roman"/>
                <w:b/>
                <w:color w:val="000000" w:themeColor="text1"/>
                <w:sz w:val="18"/>
                <w:szCs w:val="18"/>
                <w14:textFill>
                  <w14:solidFill>
                    <w14:schemeClr w14:val="tx1"/>
                  </w14:solidFill>
                </w14:textFill>
              </w:rPr>
            </w:pPr>
            <w:r>
              <w:rPr>
                <w:rFonts w:ascii="Times New Roman" w:hAnsi="Times New Roman" w:cs="Times New Roman"/>
                <w:b/>
                <w:color w:val="000000" w:themeColor="text1"/>
                <w:sz w:val="18"/>
                <w:szCs w:val="18"/>
                <w14:textFill>
                  <w14:solidFill>
                    <w14:schemeClr w14:val="tx1"/>
                  </w14:solidFill>
                </w14:textFill>
              </w:rPr>
              <w:t>Koreksi Nilai Aset Tetap Non Revaluasi</w:t>
            </w:r>
          </w:p>
        </w:tc>
        <w:tc>
          <w:tcPr>
            <w:tcW w:w="582" w:type="dxa"/>
            <w:shd w:val="clear" w:color="auto" w:fill="DBE5F1" w:themeFill="accent1" w:themeFillTint="33"/>
            <w:tcMar>
              <w:right w:w="28" w:type="dxa"/>
            </w:tcMar>
          </w:tcPr>
          <w:p>
            <w:pPr>
              <w:spacing w:before="100" w:beforeAutospacing="1" w:after="100" w:afterAutospacing="1" w:line="0" w:lineRule="atLeast"/>
              <w:jc w:val="right"/>
              <w:rPr>
                <w:rFonts w:ascii="Times New Roman" w:hAnsi="Times New Roman" w:cs="Times New Roman"/>
                <w:b/>
                <w:color w:val="000000" w:themeColor="text1"/>
                <w:sz w:val="18"/>
                <w:szCs w:val="18"/>
                <w14:textFill>
                  <w14:solidFill>
                    <w14:schemeClr w14:val="tx1"/>
                  </w14:solidFill>
                </w14:textFill>
              </w:rPr>
            </w:pPr>
            <w:r>
              <w:rPr>
                <w:rFonts w:ascii="Times New Roman" w:hAnsi="Times New Roman" w:cs="Times New Roman"/>
                <w:b/>
                <w:color w:val="000000" w:themeColor="text1"/>
                <w:spacing w:val="2"/>
                <w:sz w:val="18"/>
                <w:szCs w:val="18"/>
                <w14:textFill>
                  <w14:solidFill>
                    <w14:schemeClr w14:val="tx1"/>
                  </w14:solidFill>
                </w14:textFill>
              </w:rPr>
              <w:t>E.</w:t>
            </w:r>
          </w:p>
        </w:tc>
        <w:tc>
          <w:tcPr>
            <w:tcW w:w="277" w:type="dxa"/>
            <w:shd w:val="clear" w:color="auto" w:fill="DBE5F1" w:themeFill="accent1" w:themeFillTint="33"/>
            <w:tcMar>
              <w:left w:w="57" w:type="dxa"/>
              <w:right w:w="0" w:type="dxa"/>
            </w:tcMar>
          </w:tcPr>
          <w:p>
            <w:pPr>
              <w:spacing w:before="100" w:beforeAutospacing="1" w:after="100" w:afterAutospacing="1" w:line="0" w:lineRule="atLeast"/>
              <w:rPr>
                <w:rFonts w:ascii="Times New Roman" w:hAnsi="Times New Roman" w:cs="Times New Roman"/>
                <w:b/>
                <w:color w:val="000000" w:themeColor="text1"/>
                <w:sz w:val="18"/>
                <w:szCs w:val="18"/>
                <w14:textFill>
                  <w14:solidFill>
                    <w14:schemeClr w14:val="tx1"/>
                  </w14:solidFill>
                </w14:textFill>
              </w:rPr>
            </w:pPr>
            <w:r>
              <w:rPr>
                <w:rFonts w:ascii="Times New Roman" w:hAnsi="Times New Roman" w:cs="Times New Roman"/>
                <w:b/>
                <w:color w:val="000000" w:themeColor="text1"/>
                <w:sz w:val="18"/>
                <w:szCs w:val="18"/>
                <w14:textFill>
                  <w14:solidFill>
                    <w14:schemeClr w14:val="tx1"/>
                  </w14:solidFill>
                </w14:textFill>
              </w:rPr>
              <w:t>6</w:t>
            </w:r>
          </w:p>
        </w:tc>
        <w:tc>
          <w:tcPr>
            <w:tcW w:w="2047" w:type="dxa"/>
            <w:shd w:val="clear" w:color="auto" w:fill="DBE5F1" w:themeFill="accent1" w:themeFillTint="33"/>
          </w:tcPr>
          <w:p>
            <w:pPr>
              <w:spacing w:before="100" w:beforeAutospacing="1" w:after="100" w:afterAutospacing="1" w:line="0" w:lineRule="atLeast"/>
              <w:jc w:val="right"/>
              <w:rPr>
                <w:rFonts w:ascii="Times New Roman" w:hAnsi="Times New Roman" w:cs="Times New Roman"/>
                <w:b/>
                <w:color w:val="000000" w:themeColor="text1"/>
                <w:sz w:val="18"/>
                <w:szCs w:val="18"/>
                <w14:textFill>
                  <w14:solidFill>
                    <w14:schemeClr w14:val="tx1"/>
                  </w14:solidFill>
                </w14:textFill>
              </w:rPr>
            </w:pPr>
            <w:r>
              <w:rPr>
                <w:rFonts w:ascii="Times New Roman" w:hAnsi="Times New Roman" w:cs="Times New Roman"/>
                <w:b/>
                <w:bCs/>
                <w:color w:val="000000" w:themeColor="text1"/>
                <w:sz w:val="18"/>
                <w:szCs w:val="18"/>
                <w14:textFill>
                  <w14:solidFill>
                    <w14:schemeClr w14:val="tx1"/>
                  </w14:solidFill>
                </w14:textFill>
              </w:rPr>
              <w:t>0</w:t>
            </w:r>
          </w:p>
        </w:tc>
        <w:tc>
          <w:tcPr>
            <w:tcW w:w="2266" w:type="dxa"/>
            <w:shd w:val="clear" w:color="auto" w:fill="DBE5F1" w:themeFill="accent1" w:themeFillTint="33"/>
          </w:tcPr>
          <w:p>
            <w:pPr>
              <w:spacing w:before="100" w:beforeAutospacing="1" w:after="100" w:afterAutospacing="1" w:line="0" w:lineRule="atLeast"/>
              <w:jc w:val="right"/>
              <w:rPr>
                <w:rFonts w:ascii="Times New Roman" w:hAnsi="Times New Roman" w:cs="Times New Roman"/>
                <w:b/>
                <w:color w:val="000000" w:themeColor="text1"/>
                <w:sz w:val="18"/>
                <w:szCs w:val="18"/>
                <w:lang w:val="en-US"/>
                <w14:textFill>
                  <w14:solidFill>
                    <w14:schemeClr w14:val="tx1"/>
                  </w14:solidFill>
                </w14:textFill>
              </w:rPr>
            </w:pPr>
            <w:r>
              <w:rPr>
                <w:rFonts w:ascii="Times New Roman" w:hAnsi="Times New Roman" w:cs="Times New Roman"/>
                <w:b/>
                <w:color w:val="000000" w:themeColor="text1"/>
                <w:sz w:val="18"/>
                <w:szCs w:val="18"/>
                <w:lang w:val="en-US"/>
                <w14:textFill>
                  <w14:solidFill>
                    <w14:schemeClr w14:val="tx1"/>
                  </w14:solidFill>
                </w14:textFill>
              </w:rPr>
              <w:t>0</w:t>
            </w:r>
          </w:p>
        </w:tc>
      </w:tr>
      <w:tr>
        <w:tblPrEx>
          <w:tblCellMar>
            <w:top w:w="51" w:type="dxa"/>
            <w:left w:w="108" w:type="dxa"/>
            <w:bottom w:w="51" w:type="dxa"/>
            <w:right w:w="108" w:type="dxa"/>
          </w:tblCellMar>
        </w:tblPrEx>
        <w:trPr>
          <w:trHeight w:val="364" w:hRule="exact"/>
        </w:trPr>
        <w:tc>
          <w:tcPr>
            <w:tcW w:w="236" w:type="dxa"/>
            <w:shd w:val="clear" w:color="auto" w:fill="FFFFFF" w:themeFill="background1"/>
          </w:tcPr>
          <w:p>
            <w:pPr>
              <w:spacing w:before="100" w:beforeAutospacing="1" w:after="100" w:afterAutospacing="1" w:line="0" w:lineRule="atLeast"/>
              <w:rPr>
                <w:rFonts w:ascii="Times New Roman" w:hAnsi="Times New Roman" w:cs="Times New Roman"/>
                <w:b/>
                <w:bCs w:val="0"/>
                <w:color w:val="000000" w:themeColor="text1"/>
                <w:sz w:val="18"/>
                <w:szCs w:val="18"/>
                <w14:textFill>
                  <w14:solidFill>
                    <w14:schemeClr w14:val="tx1"/>
                  </w14:solidFill>
                </w14:textFill>
              </w:rPr>
            </w:pPr>
          </w:p>
        </w:tc>
        <w:tc>
          <w:tcPr>
            <w:tcW w:w="3700" w:type="dxa"/>
            <w:shd w:val="clear" w:color="auto" w:fill="FFFFFF" w:themeFill="background1"/>
          </w:tcPr>
          <w:p>
            <w:pPr>
              <w:spacing w:before="100" w:beforeAutospacing="1" w:after="100" w:afterAutospacing="1" w:line="0" w:lineRule="atLeast"/>
              <w:rPr>
                <w:rFonts w:ascii="Times New Roman" w:hAnsi="Times New Roman" w:cs="Times New Roman"/>
                <w:b/>
                <w:color w:val="000000" w:themeColor="text1"/>
                <w:sz w:val="18"/>
                <w:szCs w:val="18"/>
                <w14:textFill>
                  <w14:solidFill>
                    <w14:schemeClr w14:val="tx1"/>
                  </w14:solidFill>
                </w14:textFill>
              </w:rPr>
            </w:pPr>
            <w:r>
              <w:rPr>
                <w:rFonts w:ascii="Times New Roman" w:hAnsi="Times New Roman" w:cs="Times New Roman"/>
                <w:b/>
                <w:color w:val="000000" w:themeColor="text1"/>
                <w:sz w:val="18"/>
                <w:szCs w:val="18"/>
                <w14:textFill>
                  <w14:solidFill>
                    <w14:schemeClr w14:val="tx1"/>
                  </w14:solidFill>
                </w14:textFill>
              </w:rPr>
              <w:t>Koreksi Lain-lain</w:t>
            </w:r>
            <w:r>
              <w:rPr>
                <w:rFonts w:ascii="Times New Roman" w:hAnsi="Times New Roman" w:cs="Times New Roman"/>
                <w:color w:val="000000" w:themeColor="text1"/>
                <w:sz w:val="18"/>
                <w:szCs w:val="18"/>
                <w14:textFill>
                  <w14:solidFill>
                    <w14:schemeClr w14:val="tx1"/>
                  </w14:solidFill>
                </w14:textFill>
              </w:rPr>
              <w:t xml:space="preserve"> </w:t>
            </w:r>
          </w:p>
        </w:tc>
        <w:tc>
          <w:tcPr>
            <w:tcW w:w="582" w:type="dxa"/>
            <w:shd w:val="clear" w:color="auto" w:fill="FFFFFF" w:themeFill="background1"/>
            <w:tcMar>
              <w:right w:w="28" w:type="dxa"/>
            </w:tcMar>
          </w:tcPr>
          <w:p>
            <w:pPr>
              <w:spacing w:before="100" w:beforeAutospacing="1" w:after="100" w:afterAutospacing="1" w:line="0" w:lineRule="atLeast"/>
              <w:jc w:val="right"/>
              <w:rPr>
                <w:rFonts w:ascii="Times New Roman" w:hAnsi="Times New Roman" w:cs="Times New Roman"/>
                <w:b/>
                <w:color w:val="000000" w:themeColor="text1"/>
                <w:sz w:val="18"/>
                <w:szCs w:val="18"/>
                <w14:textFill>
                  <w14:solidFill>
                    <w14:schemeClr w14:val="tx1"/>
                  </w14:solidFill>
                </w14:textFill>
              </w:rPr>
            </w:pPr>
            <w:r>
              <w:rPr>
                <w:rFonts w:ascii="Times New Roman" w:hAnsi="Times New Roman" w:cs="Times New Roman"/>
                <w:b/>
                <w:color w:val="000000" w:themeColor="text1"/>
                <w:spacing w:val="2"/>
                <w:sz w:val="18"/>
                <w:szCs w:val="18"/>
                <w14:textFill>
                  <w14:solidFill>
                    <w14:schemeClr w14:val="tx1"/>
                  </w14:solidFill>
                </w14:textFill>
              </w:rPr>
              <w:t>E.</w:t>
            </w:r>
          </w:p>
        </w:tc>
        <w:tc>
          <w:tcPr>
            <w:tcW w:w="277" w:type="dxa"/>
            <w:shd w:val="clear" w:color="auto" w:fill="FFFFFF" w:themeFill="background1"/>
            <w:tcMar>
              <w:left w:w="57" w:type="dxa"/>
              <w:right w:w="0" w:type="dxa"/>
            </w:tcMar>
          </w:tcPr>
          <w:p>
            <w:pPr>
              <w:spacing w:before="100" w:beforeAutospacing="1" w:after="100" w:afterAutospacing="1" w:line="0" w:lineRule="atLeast"/>
              <w:rPr>
                <w:rFonts w:ascii="Times New Roman" w:hAnsi="Times New Roman" w:cs="Times New Roman"/>
                <w:b/>
                <w:color w:val="000000" w:themeColor="text1"/>
                <w:sz w:val="18"/>
                <w:szCs w:val="18"/>
                <w14:textFill>
                  <w14:solidFill>
                    <w14:schemeClr w14:val="tx1"/>
                  </w14:solidFill>
                </w14:textFill>
              </w:rPr>
            </w:pPr>
            <w:r>
              <w:rPr>
                <w:rFonts w:ascii="Times New Roman" w:hAnsi="Times New Roman" w:cs="Times New Roman"/>
                <w:b/>
                <w:color w:val="000000" w:themeColor="text1"/>
                <w:sz w:val="18"/>
                <w:szCs w:val="18"/>
                <w14:textFill>
                  <w14:solidFill>
                    <w14:schemeClr w14:val="tx1"/>
                  </w14:solidFill>
                </w14:textFill>
              </w:rPr>
              <w:t>7</w:t>
            </w:r>
          </w:p>
        </w:tc>
        <w:tc>
          <w:tcPr>
            <w:tcW w:w="2047" w:type="dxa"/>
            <w:shd w:val="clear" w:color="auto" w:fill="FFFFFF" w:themeFill="background1"/>
          </w:tcPr>
          <w:p>
            <w:pPr>
              <w:spacing w:before="100" w:beforeAutospacing="1" w:after="100" w:afterAutospacing="1" w:line="0" w:lineRule="atLeast"/>
              <w:jc w:val="right"/>
              <w:rPr>
                <w:rFonts w:ascii="Times New Roman" w:hAnsi="Times New Roman" w:cs="Times New Roman"/>
                <w:b/>
                <w:color w:val="000000" w:themeColor="text1"/>
                <w:sz w:val="18"/>
                <w:szCs w:val="18"/>
                <w14:textFill>
                  <w14:solidFill>
                    <w14:schemeClr w14:val="tx1"/>
                  </w14:solidFill>
                </w14:textFill>
              </w:rPr>
            </w:pPr>
            <w:r>
              <w:rPr>
                <w:rFonts w:ascii="Times New Roman" w:hAnsi="Times New Roman" w:cs="Times New Roman"/>
                <w:b/>
                <w:bCs/>
                <w:color w:val="000000" w:themeColor="text1"/>
                <w:sz w:val="18"/>
                <w:szCs w:val="18"/>
                <w14:textFill>
                  <w14:solidFill>
                    <w14:schemeClr w14:val="tx1"/>
                  </w14:solidFill>
                </w14:textFill>
              </w:rPr>
              <w:t>0</w:t>
            </w:r>
          </w:p>
        </w:tc>
        <w:tc>
          <w:tcPr>
            <w:tcW w:w="2266" w:type="dxa"/>
            <w:shd w:val="clear" w:color="auto" w:fill="FFFFFF" w:themeFill="background1"/>
          </w:tcPr>
          <w:p>
            <w:pPr>
              <w:spacing w:before="100" w:beforeAutospacing="1" w:after="100" w:afterAutospacing="1" w:line="0" w:lineRule="atLeast"/>
              <w:jc w:val="right"/>
              <w:rPr>
                <w:rFonts w:ascii="Times New Roman" w:hAnsi="Times New Roman" w:cs="Times New Roman"/>
                <w:b/>
                <w:color w:val="000000" w:themeColor="text1"/>
                <w:sz w:val="18"/>
                <w:szCs w:val="18"/>
                <w14:textFill>
                  <w14:solidFill>
                    <w14:schemeClr w14:val="tx1"/>
                  </w14:solidFill>
                </w14:textFill>
              </w:rPr>
            </w:pPr>
            <w:r>
              <w:rPr>
                <w:rFonts w:hint="default" w:ascii="Times New Roman" w:hAnsi="Times New Roman" w:cs="Times New Roman"/>
                <w:b/>
                <w:bCs/>
                <w:color w:val="000000" w:themeColor="text1"/>
                <w:sz w:val="18"/>
                <w:szCs w:val="18"/>
                <w:lang w:val="en-US"/>
                <w14:textFill>
                  <w14:solidFill>
                    <w14:schemeClr w14:val="tx1"/>
                  </w14:solidFill>
                </w14:textFill>
              </w:rPr>
              <w:t>(2.970.848)</w:t>
            </w:r>
            <w:r>
              <w:rPr>
                <w:rFonts w:ascii="Times New Roman" w:hAnsi="Times New Roman" w:cs="Times New Roman"/>
                <w:b/>
                <w:bCs/>
                <w:color w:val="000000" w:themeColor="text1"/>
                <w:sz w:val="18"/>
                <w:szCs w:val="18"/>
                <w14:textFill>
                  <w14:solidFill>
                    <w14:schemeClr w14:val="tx1"/>
                  </w14:solidFill>
                </w14:textFill>
              </w:rPr>
              <w:t>)</w:t>
            </w:r>
          </w:p>
        </w:tc>
      </w:tr>
      <w:tr>
        <w:tblPrEx>
          <w:tblCellMar>
            <w:top w:w="51" w:type="dxa"/>
            <w:left w:w="108" w:type="dxa"/>
            <w:bottom w:w="51" w:type="dxa"/>
            <w:right w:w="108" w:type="dxa"/>
          </w:tblCellMar>
        </w:tblPrEx>
        <w:trPr>
          <w:trHeight w:val="397" w:hRule="exact"/>
        </w:trPr>
        <w:tc>
          <w:tcPr>
            <w:tcW w:w="236" w:type="dxa"/>
            <w:shd w:val="clear" w:color="auto" w:fill="8DB3E2" w:themeFill="text2" w:themeFillTint="66"/>
          </w:tcPr>
          <w:p>
            <w:pPr>
              <w:spacing w:before="100" w:beforeAutospacing="1" w:after="100" w:afterAutospacing="1" w:line="0" w:lineRule="atLeast"/>
              <w:rPr>
                <w:rFonts w:ascii="Times New Roman" w:hAnsi="Times New Roman" w:cs="Times New Roman"/>
                <w:b/>
                <w:bCs w:val="0"/>
                <w:color w:val="000000" w:themeColor="text1"/>
                <w:sz w:val="18"/>
                <w:szCs w:val="18"/>
                <w14:textFill>
                  <w14:solidFill>
                    <w14:schemeClr w14:val="tx1"/>
                  </w14:solidFill>
                </w14:textFill>
              </w:rPr>
            </w:pPr>
          </w:p>
        </w:tc>
        <w:tc>
          <w:tcPr>
            <w:tcW w:w="3700" w:type="dxa"/>
            <w:shd w:val="clear" w:color="auto" w:fill="8DB3E2" w:themeFill="text2" w:themeFillTint="66"/>
          </w:tcPr>
          <w:p>
            <w:pPr>
              <w:spacing w:before="100" w:beforeAutospacing="1" w:after="100" w:afterAutospacing="1" w:line="0" w:lineRule="atLeast"/>
              <w:rPr>
                <w:rFonts w:ascii="Times New Roman" w:hAnsi="Times New Roman" w:cs="Times New Roman"/>
                <w:b/>
                <w:color w:val="000000" w:themeColor="text1"/>
                <w:sz w:val="18"/>
                <w:szCs w:val="18"/>
                <w14:textFill>
                  <w14:solidFill>
                    <w14:schemeClr w14:val="tx1"/>
                  </w14:solidFill>
                </w14:textFill>
              </w:rPr>
            </w:pPr>
            <w:r>
              <w:rPr>
                <w:rFonts w:ascii="Times New Roman" w:hAnsi="Times New Roman" w:cs="Times New Roman"/>
                <w:b/>
                <w:color w:val="000000" w:themeColor="text1"/>
                <w:sz w:val="18"/>
                <w:szCs w:val="18"/>
                <w14:textFill>
                  <w14:solidFill>
                    <w14:schemeClr w14:val="tx1"/>
                  </w14:solidFill>
                </w14:textFill>
              </w:rPr>
              <w:t>Jumlah Lain-lain</w:t>
            </w:r>
          </w:p>
        </w:tc>
        <w:tc>
          <w:tcPr>
            <w:tcW w:w="582" w:type="dxa"/>
            <w:shd w:val="clear" w:color="auto" w:fill="8DB3E2" w:themeFill="text2" w:themeFillTint="66"/>
            <w:tcMar>
              <w:right w:w="28" w:type="dxa"/>
            </w:tcMar>
          </w:tcPr>
          <w:p>
            <w:pPr>
              <w:spacing w:before="100" w:beforeAutospacing="1" w:after="100" w:afterAutospacing="1" w:line="0" w:lineRule="atLeast"/>
              <w:jc w:val="right"/>
              <w:rPr>
                <w:rFonts w:ascii="Times New Roman" w:hAnsi="Times New Roman" w:cs="Times New Roman"/>
                <w:b/>
                <w:color w:val="000000" w:themeColor="text1"/>
                <w:sz w:val="18"/>
                <w:szCs w:val="18"/>
                <w14:textFill>
                  <w14:solidFill>
                    <w14:schemeClr w14:val="tx1"/>
                  </w14:solidFill>
                </w14:textFill>
              </w:rPr>
            </w:pPr>
          </w:p>
        </w:tc>
        <w:tc>
          <w:tcPr>
            <w:tcW w:w="277" w:type="dxa"/>
            <w:shd w:val="clear" w:color="auto" w:fill="8DB3E2" w:themeFill="text2" w:themeFillTint="66"/>
            <w:tcMar>
              <w:left w:w="57" w:type="dxa"/>
              <w:right w:w="0" w:type="dxa"/>
            </w:tcMar>
          </w:tcPr>
          <w:p>
            <w:pPr>
              <w:spacing w:before="100" w:beforeAutospacing="1" w:after="100" w:afterAutospacing="1" w:line="0" w:lineRule="atLeast"/>
              <w:rPr>
                <w:rFonts w:ascii="Times New Roman" w:hAnsi="Times New Roman" w:cs="Times New Roman"/>
                <w:b/>
                <w:color w:val="000000" w:themeColor="text1"/>
                <w:sz w:val="18"/>
                <w:szCs w:val="18"/>
                <w14:textFill>
                  <w14:solidFill>
                    <w14:schemeClr w14:val="tx1"/>
                  </w14:solidFill>
                </w14:textFill>
              </w:rPr>
            </w:pPr>
          </w:p>
        </w:tc>
        <w:tc>
          <w:tcPr>
            <w:tcW w:w="2047" w:type="dxa"/>
            <w:shd w:val="clear" w:color="auto" w:fill="8DB3E2" w:themeFill="text2" w:themeFillTint="66"/>
          </w:tcPr>
          <w:p>
            <w:pPr>
              <w:spacing w:before="100" w:beforeAutospacing="1" w:after="100" w:afterAutospacing="1" w:line="0" w:lineRule="atLeast"/>
              <w:jc w:val="right"/>
              <w:rPr>
                <w:rFonts w:ascii="Times New Roman" w:hAnsi="Times New Roman" w:cs="Times New Roman"/>
                <w:b/>
                <w:bCs/>
                <w:color w:val="000000" w:themeColor="text1"/>
                <w:sz w:val="18"/>
                <w:szCs w:val="18"/>
                <w14:textFill>
                  <w14:solidFill>
                    <w14:schemeClr w14:val="tx1"/>
                  </w14:solidFill>
                </w14:textFill>
              </w:rPr>
            </w:pPr>
            <w:r>
              <w:rPr>
                <w:rFonts w:ascii="Times New Roman" w:hAnsi="Times New Roman" w:cs="Times New Roman"/>
                <w:b/>
                <w:bCs/>
                <w:color w:val="000000" w:themeColor="text1"/>
                <w:sz w:val="18"/>
                <w:szCs w:val="18"/>
                <w14:textFill>
                  <w14:solidFill>
                    <w14:schemeClr w14:val="tx1"/>
                  </w14:solidFill>
                </w14:textFill>
              </w:rPr>
              <w:t>0</w:t>
            </w:r>
          </w:p>
        </w:tc>
        <w:tc>
          <w:tcPr>
            <w:tcW w:w="2266" w:type="dxa"/>
            <w:shd w:val="clear" w:color="auto" w:fill="8DB3E2" w:themeFill="text2" w:themeFillTint="66"/>
          </w:tcPr>
          <w:p>
            <w:pPr>
              <w:spacing w:before="100" w:beforeAutospacing="1" w:after="100" w:afterAutospacing="1" w:line="0" w:lineRule="atLeast"/>
              <w:jc w:val="right"/>
              <w:rPr>
                <w:rFonts w:ascii="Times New Roman" w:hAnsi="Times New Roman" w:cs="Times New Roman"/>
                <w:b/>
                <w:bCs/>
                <w:color w:val="000000" w:themeColor="text1"/>
                <w:sz w:val="18"/>
                <w:szCs w:val="18"/>
                <w14:textFill>
                  <w14:solidFill>
                    <w14:schemeClr w14:val="tx1"/>
                  </w14:solidFill>
                </w14:textFill>
              </w:rPr>
            </w:pPr>
            <w:r>
              <w:rPr>
                <w:rFonts w:ascii="Times New Roman" w:hAnsi="Times New Roman" w:cs="Times New Roman"/>
                <w:b/>
                <w:bCs/>
                <w:color w:val="000000" w:themeColor="text1"/>
                <w:sz w:val="18"/>
                <w:szCs w:val="18"/>
                <w14:textFill>
                  <w14:solidFill>
                    <w14:schemeClr w14:val="tx1"/>
                  </w14:solidFill>
                </w14:textFill>
              </w:rPr>
              <w:t>0</w:t>
            </w:r>
          </w:p>
        </w:tc>
      </w:tr>
      <w:tr>
        <w:tblPrEx>
          <w:tblCellMar>
            <w:top w:w="51" w:type="dxa"/>
            <w:left w:w="108" w:type="dxa"/>
            <w:bottom w:w="51" w:type="dxa"/>
            <w:right w:w="108" w:type="dxa"/>
          </w:tblCellMar>
        </w:tblPrEx>
        <w:trPr>
          <w:trHeight w:val="406" w:hRule="exact"/>
        </w:trPr>
        <w:tc>
          <w:tcPr>
            <w:tcW w:w="3936" w:type="dxa"/>
            <w:gridSpan w:val="2"/>
            <w:shd w:val="clear" w:color="auto" w:fill="FFFFFF" w:themeFill="background1"/>
          </w:tcPr>
          <w:p>
            <w:pPr>
              <w:spacing w:before="100" w:beforeAutospacing="1" w:after="100" w:afterAutospacing="1" w:line="0" w:lineRule="atLeast"/>
              <w:rPr>
                <w:rFonts w:ascii="Times New Roman" w:hAnsi="Times New Roman" w:cs="Times New Roman"/>
                <w:b/>
                <w:bCs w:val="0"/>
                <w:color w:val="000000" w:themeColor="text1"/>
                <w:sz w:val="18"/>
                <w:szCs w:val="18"/>
                <w14:textFill>
                  <w14:solidFill>
                    <w14:schemeClr w14:val="tx1"/>
                  </w14:solidFill>
                </w14:textFill>
              </w:rPr>
            </w:pPr>
            <w:r>
              <w:rPr>
                <w:rFonts w:ascii="Times New Roman" w:hAnsi="Times New Roman" w:cs="Times New Roman"/>
                <w:b/>
                <w:bCs/>
                <w:color w:val="000000" w:themeColor="text1"/>
                <w:sz w:val="18"/>
                <w:szCs w:val="18"/>
                <w14:textFill>
                  <w14:solidFill>
                    <w14:schemeClr w14:val="tx1"/>
                  </w14:solidFill>
                </w14:textFill>
              </w:rPr>
              <w:t xml:space="preserve">Transaksi Antar Entitas </w:t>
            </w:r>
          </w:p>
        </w:tc>
        <w:tc>
          <w:tcPr>
            <w:tcW w:w="582" w:type="dxa"/>
            <w:shd w:val="clear" w:color="auto" w:fill="FFFFFF" w:themeFill="background1"/>
            <w:tcMar>
              <w:right w:w="28" w:type="dxa"/>
            </w:tcMar>
          </w:tcPr>
          <w:p>
            <w:pPr>
              <w:spacing w:before="100" w:beforeAutospacing="1" w:after="100" w:afterAutospacing="1" w:line="0" w:lineRule="atLeast"/>
              <w:jc w:val="right"/>
              <w:rPr>
                <w:rFonts w:ascii="Times New Roman" w:hAnsi="Times New Roman" w:cs="Times New Roman"/>
                <w:b/>
                <w:bCs/>
                <w:color w:val="000000" w:themeColor="text1"/>
                <w:sz w:val="18"/>
                <w:szCs w:val="18"/>
                <w14:textFill>
                  <w14:solidFill>
                    <w14:schemeClr w14:val="tx1"/>
                  </w14:solidFill>
                </w14:textFill>
              </w:rPr>
            </w:pPr>
            <w:r>
              <w:rPr>
                <w:rFonts w:ascii="Times New Roman" w:hAnsi="Times New Roman" w:cs="Times New Roman"/>
                <w:b/>
                <w:bCs/>
                <w:color w:val="000000" w:themeColor="text1"/>
                <w:sz w:val="18"/>
                <w:szCs w:val="18"/>
                <w14:textFill>
                  <w14:solidFill>
                    <w14:schemeClr w14:val="tx1"/>
                  </w14:solidFill>
                </w14:textFill>
              </w:rPr>
              <w:t>E.</w:t>
            </w:r>
          </w:p>
        </w:tc>
        <w:tc>
          <w:tcPr>
            <w:tcW w:w="277" w:type="dxa"/>
            <w:shd w:val="clear" w:color="auto" w:fill="FFFFFF" w:themeFill="background1"/>
            <w:tcMar>
              <w:left w:w="57" w:type="dxa"/>
              <w:right w:w="0" w:type="dxa"/>
            </w:tcMar>
          </w:tcPr>
          <w:p>
            <w:pPr>
              <w:spacing w:before="100" w:beforeAutospacing="1" w:after="100" w:afterAutospacing="1" w:line="0" w:lineRule="atLeast"/>
              <w:rPr>
                <w:rFonts w:ascii="Times New Roman" w:hAnsi="Times New Roman" w:cs="Times New Roman"/>
                <w:b/>
                <w:bCs/>
                <w:color w:val="000000" w:themeColor="text1"/>
                <w:sz w:val="18"/>
                <w:szCs w:val="18"/>
                <w14:textFill>
                  <w14:solidFill>
                    <w14:schemeClr w14:val="tx1"/>
                  </w14:solidFill>
                </w14:textFill>
              </w:rPr>
            </w:pPr>
            <w:r>
              <w:rPr>
                <w:rFonts w:ascii="Times New Roman" w:hAnsi="Times New Roman" w:cs="Times New Roman"/>
                <w:b/>
                <w:bCs/>
                <w:color w:val="000000" w:themeColor="text1"/>
                <w:sz w:val="18"/>
                <w:szCs w:val="18"/>
                <w14:textFill>
                  <w14:solidFill>
                    <w14:schemeClr w14:val="tx1"/>
                  </w14:solidFill>
                </w14:textFill>
              </w:rPr>
              <w:t>8</w:t>
            </w:r>
          </w:p>
        </w:tc>
        <w:tc>
          <w:tcPr>
            <w:tcW w:w="2047" w:type="dxa"/>
            <w:shd w:val="clear" w:color="auto" w:fill="FFFFFF" w:themeFill="background1"/>
          </w:tcPr>
          <w:p>
            <w:pPr>
              <w:spacing w:before="100" w:beforeAutospacing="1" w:after="100" w:afterAutospacing="1" w:line="0" w:lineRule="atLeast"/>
              <w:jc w:val="right"/>
              <w:rPr>
                <w:rFonts w:hint="default" w:ascii="Times New Roman" w:hAnsi="Times New Roman" w:cs="Times New Roman"/>
                <w:b/>
                <w:color w:val="000000" w:themeColor="text1"/>
                <w:sz w:val="18"/>
                <w:szCs w:val="18"/>
                <w:lang w:val="en-US"/>
                <w14:textFill>
                  <w14:solidFill>
                    <w14:schemeClr w14:val="tx1"/>
                  </w14:solidFill>
                </w14:textFill>
              </w:rPr>
            </w:pPr>
            <w:r>
              <w:rPr>
                <w:rFonts w:hint="default" w:ascii="Times New Roman" w:hAnsi="Times New Roman" w:cs="Times New Roman"/>
                <w:b/>
                <w:color w:val="000000" w:themeColor="text1"/>
                <w:sz w:val="18"/>
                <w:szCs w:val="18"/>
                <w:lang w:val="en-US"/>
                <w14:textFill>
                  <w14:solidFill>
                    <w14:schemeClr w14:val="tx1"/>
                  </w14:solidFill>
                </w14:textFill>
              </w:rPr>
              <w:t>3.045.745.832</w:t>
            </w:r>
          </w:p>
        </w:tc>
        <w:tc>
          <w:tcPr>
            <w:tcW w:w="2266" w:type="dxa"/>
            <w:shd w:val="clear" w:color="auto" w:fill="FFFFFF" w:themeFill="background1"/>
          </w:tcPr>
          <w:p>
            <w:pPr>
              <w:spacing w:before="100" w:beforeAutospacing="1" w:after="100" w:afterAutospacing="1" w:line="0" w:lineRule="atLeast"/>
              <w:jc w:val="right"/>
              <w:rPr>
                <w:rFonts w:hint="default" w:ascii="Times New Roman" w:hAnsi="Times New Roman" w:cs="Times New Roman"/>
                <w:b/>
                <w:color w:val="000000" w:themeColor="text1"/>
                <w:sz w:val="18"/>
                <w:szCs w:val="18"/>
                <w:lang w:val="en-US"/>
                <w14:textFill>
                  <w14:solidFill>
                    <w14:schemeClr w14:val="tx1"/>
                  </w14:solidFill>
                </w14:textFill>
              </w:rPr>
            </w:pPr>
            <w:r>
              <w:rPr>
                <w:rFonts w:hint="default" w:ascii="Times New Roman" w:hAnsi="Times New Roman" w:cs="Times New Roman"/>
                <w:b/>
                <w:color w:val="000000" w:themeColor="text1"/>
                <w:sz w:val="18"/>
                <w:szCs w:val="18"/>
                <w:lang w:val="en-US"/>
                <w14:textFill>
                  <w14:solidFill>
                    <w14:schemeClr w14:val="tx1"/>
                  </w14:solidFill>
                </w14:textFill>
              </w:rPr>
              <w:t>3.245.668.686</w:t>
            </w:r>
          </w:p>
        </w:tc>
      </w:tr>
      <w:tr>
        <w:tblPrEx>
          <w:tblCellMar>
            <w:top w:w="51" w:type="dxa"/>
            <w:left w:w="108" w:type="dxa"/>
            <w:bottom w:w="51" w:type="dxa"/>
            <w:right w:w="108" w:type="dxa"/>
          </w:tblCellMar>
        </w:tblPrEx>
        <w:trPr>
          <w:trHeight w:val="406" w:hRule="exact"/>
        </w:trPr>
        <w:tc>
          <w:tcPr>
            <w:tcW w:w="3936" w:type="dxa"/>
            <w:gridSpan w:val="2"/>
            <w:shd w:val="clear" w:color="auto" w:fill="0F243E" w:themeFill="text2" w:themeFillShade="80"/>
          </w:tcPr>
          <w:p>
            <w:pPr>
              <w:spacing w:before="100" w:beforeAutospacing="1" w:after="100" w:afterAutospacing="1" w:line="0" w:lineRule="atLeast"/>
              <w:rPr>
                <w:rFonts w:ascii="Times New Roman" w:hAnsi="Times New Roman" w:cs="Times New Roman"/>
                <w:b w:val="0"/>
                <w:bCs w:val="0"/>
                <w:color w:val="FFFFFF" w:themeColor="background1"/>
                <w:sz w:val="18"/>
                <w:szCs w:val="18"/>
                <w14:textFill>
                  <w14:solidFill>
                    <w14:schemeClr w14:val="bg1"/>
                  </w14:solidFill>
                </w14:textFill>
              </w:rPr>
            </w:pPr>
            <w:r>
              <w:rPr>
                <w:rFonts w:ascii="Times New Roman" w:hAnsi="Times New Roman" w:cs="Times New Roman"/>
                <w:b/>
                <w:bCs/>
                <w:color w:val="FFFFFF" w:themeColor="background1"/>
                <w:sz w:val="18"/>
                <w:szCs w:val="18"/>
                <w14:textFill>
                  <w14:solidFill>
                    <w14:schemeClr w14:val="bg1"/>
                  </w14:solidFill>
                </w14:textFill>
              </w:rPr>
              <w:t>Ekuitas Akhir</w:t>
            </w:r>
          </w:p>
        </w:tc>
        <w:tc>
          <w:tcPr>
            <w:tcW w:w="582" w:type="dxa"/>
            <w:shd w:val="clear" w:color="auto" w:fill="0F243E" w:themeFill="text2" w:themeFillShade="80"/>
            <w:tcMar>
              <w:right w:w="28" w:type="dxa"/>
            </w:tcMar>
          </w:tcPr>
          <w:p>
            <w:pPr>
              <w:spacing w:before="100" w:beforeAutospacing="1" w:after="100" w:afterAutospacing="1" w:line="0" w:lineRule="atLeast"/>
              <w:jc w:val="right"/>
              <w:rPr>
                <w:rFonts w:ascii="Times New Roman" w:hAnsi="Times New Roman" w:cs="Times New Roman"/>
                <w:b/>
                <w:bCs/>
                <w:color w:val="FFFFFF" w:themeColor="background1"/>
                <w:sz w:val="18"/>
                <w:szCs w:val="18"/>
                <w14:textFill>
                  <w14:solidFill>
                    <w14:schemeClr w14:val="bg1"/>
                  </w14:solidFill>
                </w14:textFill>
              </w:rPr>
            </w:pPr>
          </w:p>
        </w:tc>
        <w:tc>
          <w:tcPr>
            <w:tcW w:w="277" w:type="dxa"/>
            <w:shd w:val="clear" w:color="auto" w:fill="0F243E" w:themeFill="text2" w:themeFillShade="80"/>
            <w:tcMar>
              <w:left w:w="57" w:type="dxa"/>
              <w:right w:w="0" w:type="dxa"/>
            </w:tcMar>
          </w:tcPr>
          <w:p>
            <w:pPr>
              <w:spacing w:before="100" w:beforeAutospacing="1" w:after="100" w:afterAutospacing="1" w:line="0" w:lineRule="atLeast"/>
              <w:rPr>
                <w:rFonts w:ascii="Times New Roman" w:hAnsi="Times New Roman" w:cs="Times New Roman"/>
                <w:b/>
                <w:bCs/>
                <w:color w:val="FFFFFF" w:themeColor="background1"/>
                <w:sz w:val="18"/>
                <w:szCs w:val="18"/>
                <w14:textFill>
                  <w14:solidFill>
                    <w14:schemeClr w14:val="bg1"/>
                  </w14:solidFill>
                </w14:textFill>
              </w:rPr>
            </w:pPr>
          </w:p>
        </w:tc>
        <w:tc>
          <w:tcPr>
            <w:tcW w:w="2047" w:type="dxa"/>
            <w:shd w:val="clear" w:color="auto" w:fill="0F243E" w:themeFill="text2" w:themeFillShade="80"/>
          </w:tcPr>
          <w:p>
            <w:pPr>
              <w:spacing w:before="100" w:beforeAutospacing="1" w:after="100" w:afterAutospacing="1" w:line="0" w:lineRule="atLeast"/>
              <w:jc w:val="right"/>
              <w:rPr>
                <w:rFonts w:hint="default" w:ascii="Times New Roman" w:hAnsi="Times New Roman" w:cs="Times New Roman"/>
                <w:b/>
                <w:color w:val="FFFFFF" w:themeColor="background1"/>
                <w:sz w:val="18"/>
                <w:szCs w:val="18"/>
                <w:lang w:val="en-US"/>
                <w14:textFill>
                  <w14:solidFill>
                    <w14:schemeClr w14:val="bg1"/>
                  </w14:solidFill>
                </w14:textFill>
              </w:rPr>
            </w:pPr>
            <w:r>
              <w:rPr>
                <w:rFonts w:hint="default" w:ascii="Times New Roman" w:hAnsi="Times New Roman" w:cs="Times New Roman"/>
                <w:b/>
                <w:color w:val="FFFFFF" w:themeColor="background1"/>
                <w:sz w:val="18"/>
                <w:szCs w:val="18"/>
                <w:lang w:val="en-US"/>
                <w14:textFill>
                  <w14:solidFill>
                    <w14:schemeClr w14:val="bg1"/>
                  </w14:solidFill>
                </w14:textFill>
              </w:rPr>
              <w:t>2.935.153.918</w:t>
            </w:r>
          </w:p>
        </w:tc>
        <w:tc>
          <w:tcPr>
            <w:tcW w:w="2266" w:type="dxa"/>
            <w:shd w:val="clear" w:color="auto" w:fill="0F243E" w:themeFill="text2" w:themeFillShade="80"/>
          </w:tcPr>
          <w:p>
            <w:pPr>
              <w:spacing w:before="100" w:beforeAutospacing="1" w:after="100" w:afterAutospacing="1" w:line="0" w:lineRule="atLeast"/>
              <w:jc w:val="right"/>
              <w:rPr>
                <w:rFonts w:hint="default" w:ascii="Times New Roman" w:hAnsi="Times New Roman" w:cs="Times New Roman"/>
                <w:b/>
                <w:color w:val="FFFFFF" w:themeColor="background1"/>
                <w:sz w:val="18"/>
                <w:szCs w:val="18"/>
                <w:lang w:val="en-US"/>
                <w14:textFill>
                  <w14:solidFill>
                    <w14:schemeClr w14:val="bg1"/>
                  </w14:solidFill>
                </w14:textFill>
              </w:rPr>
            </w:pPr>
            <w:r>
              <w:rPr>
                <w:rFonts w:hint="default" w:ascii="Times New Roman" w:hAnsi="Times New Roman" w:cs="Times New Roman"/>
                <w:b/>
                <w:color w:val="FFFFFF" w:themeColor="background1"/>
                <w:sz w:val="18"/>
                <w:szCs w:val="18"/>
                <w:lang w:val="en-US"/>
                <w14:textFill>
                  <w14:solidFill>
                    <w14:schemeClr w14:val="bg1"/>
                  </w14:solidFill>
                </w14:textFill>
              </w:rPr>
              <w:t>1.915.794.356</w:t>
            </w:r>
          </w:p>
        </w:tc>
      </w:tr>
    </w:tbl>
    <w:p>
      <w:pPr>
        <w:rPr>
          <w:rFonts w:ascii="Times New Roman" w:hAnsi="Times New Roman" w:cs="Times New Roman"/>
          <w:b/>
          <w:i/>
          <w:sz w:val="16"/>
          <w:szCs w:val="16"/>
        </w:rPr>
      </w:pPr>
    </w:p>
    <w:p>
      <w:pPr>
        <w:rPr>
          <w:rFonts w:ascii="Times New Roman" w:hAnsi="Times New Roman" w:cs="Times New Roman"/>
        </w:rPr>
      </w:pPr>
    </w:p>
    <w:p>
      <w:pPr>
        <w:tabs>
          <w:tab w:val="left" w:pos="3331"/>
        </w:tabs>
        <w:rPr>
          <w:rFonts w:ascii="Times New Roman" w:hAnsi="Times New Roman" w:cs="Times New Roman"/>
        </w:rPr>
        <w:sectPr>
          <w:headerReference r:id="rId43" w:type="default"/>
          <w:pgSz w:w="11907" w:h="16839"/>
          <w:pgMar w:top="1440" w:right="1440" w:bottom="1440" w:left="1440" w:header="708" w:footer="708" w:gutter="0"/>
          <w:cols w:space="708" w:num="1"/>
          <w:docGrid w:linePitch="360" w:charSpace="0"/>
        </w:sectPr>
      </w:pPr>
      <w:r>
        <w:rPr>
          <w:rFonts w:ascii="Times New Roman" w:hAnsi="Times New Roman" w:cs="Times New Roman"/>
        </w:rPr>
        <w:br w:type="page"/>
      </w:r>
    </w:p>
    <w:p>
      <w:pPr>
        <w:rPr>
          <w:rFonts w:ascii="Times New Roman" w:hAnsi="Times New Roman" w:cs="Times New Roman"/>
        </w:rPr>
      </w:pPr>
      <w:r>
        <w:rPr>
          <w:rFonts w:ascii="Times New Roman" w:hAnsi="Times New Roman" w:cs="Times New Roman"/>
          <w:lang w:val="en-US"/>
        </w:rPr>
        <mc:AlternateContent>
          <mc:Choice Requires="wps">
            <w:drawing>
              <wp:anchor distT="91440" distB="91440" distL="114300" distR="114300" simplePos="0" relativeHeight="251670528" behindDoc="0" locked="0" layoutInCell="0" allowOverlap="1">
                <wp:simplePos x="0" y="0"/>
                <wp:positionH relativeFrom="page">
                  <wp:posOffset>564515</wp:posOffset>
                </wp:positionH>
                <wp:positionV relativeFrom="page">
                  <wp:posOffset>1270635</wp:posOffset>
                </wp:positionV>
                <wp:extent cx="7615555" cy="1031240"/>
                <wp:effectExtent l="0" t="0" r="4445" b="0"/>
                <wp:wrapSquare wrapText="bothSides"/>
                <wp:docPr id="25" name="Rectangle 25"/>
                <wp:cNvGraphicFramePr/>
                <a:graphic xmlns:a="http://schemas.openxmlformats.org/drawingml/2006/main">
                  <a:graphicData uri="http://schemas.microsoft.com/office/word/2010/wordprocessingShape">
                    <wps:wsp>
                      <wps:cNvSpPr>
                        <a:spLocks noChangeArrowheads="1"/>
                      </wps:cNvSpPr>
                      <wps:spPr bwMode="auto">
                        <a:xfrm>
                          <a:off x="0" y="0"/>
                          <a:ext cx="7615555" cy="1031240"/>
                        </a:xfrm>
                        <a:prstGeom prst="rect">
                          <a:avLst/>
                        </a:prstGeom>
                        <a:solidFill>
                          <a:schemeClr val="accent1">
                            <a:lumMod val="100000"/>
                            <a:lumOff val="0"/>
                          </a:schemeClr>
                        </a:solidFill>
                        <a:ln>
                          <a:noFill/>
                        </a:ln>
                        <a:effectLst/>
                      </wps:spPr>
                      <wps:txbx>
                        <w:txbxContent>
                          <w:p>
                            <w:pPr>
                              <w:pStyle w:val="39"/>
                              <w:numPr>
                                <w:ilvl w:val="0"/>
                                <w:numId w:val="9"/>
                              </w:numPr>
                              <w:pBdr>
                                <w:top w:val="single" w:color="auto" w:sz="24" w:space="1"/>
                                <w:left w:val="single" w:color="auto" w:sz="24" w:space="4"/>
                                <w:bottom w:val="single" w:color="auto" w:sz="24" w:space="1"/>
                                <w:right w:val="single" w:color="auto" w:sz="24" w:space="4"/>
                              </w:pBdr>
                              <w:shd w:val="clear" w:color="auto" w:fill="000000" w:themeFill="text1"/>
                              <w:jc w:val="right"/>
                              <w:rPr>
                                <w:i/>
                                <w:iCs/>
                                <w:color w:val="FFFFFF" w:themeColor="background1"/>
                                <w:sz w:val="56"/>
                                <w:szCs w:val="56"/>
                                <w14:textFill>
                                  <w14:solidFill>
                                    <w14:schemeClr w14:val="bg1"/>
                                  </w14:solidFill>
                                </w14:textFill>
                              </w:rPr>
                            </w:pPr>
                            <w:r>
                              <w:rPr>
                                <w:i/>
                                <w:iCs/>
                                <w:color w:val="FFFFFF" w:themeColor="background1"/>
                                <w:sz w:val="56"/>
                                <w:szCs w:val="56"/>
                                <w14:textFill>
                                  <w14:solidFill>
                                    <w14:schemeClr w14:val="bg1"/>
                                  </w14:solidFill>
                                </w14:textFill>
                              </w:rPr>
                              <w:t>CATATAN ATAS LAPORAN KEUANGAN</w:t>
                            </w:r>
                          </w:p>
                        </w:txbxContent>
                      </wps:txbx>
                      <wps:bodyPr rot="0" vert="horz" wrap="square" lIns="274320" tIns="0" rIns="914400" bIns="0" anchor="t" anchorCtr="0" upright="1">
                        <a:noAutofit/>
                      </wps:bodyPr>
                    </wps:wsp>
                  </a:graphicData>
                </a:graphic>
              </wp:anchor>
            </w:drawing>
          </mc:Choice>
          <mc:Fallback>
            <w:pict>
              <v:rect id="Rectangle 25" o:spid="_x0000_s1026" o:spt="1" style="position:absolute;left:0pt;margin-left:44.45pt;margin-top:100.05pt;height:81.2pt;width:599.65pt;mso-position-horizontal-relative:page;mso-position-vertical-relative:page;mso-wrap-distance-bottom:7.2pt;mso-wrap-distance-left:9pt;mso-wrap-distance-right:9pt;mso-wrap-distance-top:7.2pt;z-index:251670528;mso-width-relative:page;mso-height-relative:page;" fillcolor="#4F81BD [3220]" filled="t" stroked="f" coordsize="21600,21600" o:allowincell="f" o:gfxdata="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BV6loXZAAAA&#10;CwEAAA8AAAAAAAAAAQAgAAAAIgAAAGRycy9kb3ducmV2LnhtbFBLAQIUABQAAAAIAIdO4kDAp/t9&#10;HAIAACcEAAAOAAAAAAAAAAEAIAAAACgBAABkcnMvZTJvRG9jLnhtbFBLBQYAAAAABgAGAFkBAAC2&#10;BQAAAAA=&#10;">
                <v:fill on="t" focussize="0,0"/>
                <v:stroke on="f"/>
                <v:imagedata o:title=""/>
                <o:lock v:ext="edit" aspectratio="f"/>
                <v:textbox inset="7.62mm,0mm,25.4mm,0mm">
                  <w:txbxContent>
                    <w:p>
                      <w:pPr>
                        <w:pStyle w:val="39"/>
                        <w:numPr>
                          <w:ilvl w:val="0"/>
                          <w:numId w:val="9"/>
                        </w:numPr>
                        <w:pBdr>
                          <w:top w:val="single" w:color="auto" w:sz="24" w:space="1"/>
                          <w:left w:val="single" w:color="auto" w:sz="24" w:space="4"/>
                          <w:bottom w:val="single" w:color="auto" w:sz="24" w:space="1"/>
                          <w:right w:val="single" w:color="auto" w:sz="24" w:space="4"/>
                        </w:pBdr>
                        <w:shd w:val="clear" w:color="auto" w:fill="000000" w:themeFill="text1"/>
                        <w:jc w:val="right"/>
                        <w:rPr>
                          <w:i/>
                          <w:iCs/>
                          <w:color w:val="FFFFFF" w:themeColor="background1"/>
                          <w:sz w:val="56"/>
                          <w:szCs w:val="56"/>
                          <w14:textFill>
                            <w14:solidFill>
                              <w14:schemeClr w14:val="bg1"/>
                            </w14:solidFill>
                          </w14:textFill>
                        </w:rPr>
                      </w:pPr>
                      <w:r>
                        <w:rPr>
                          <w:i/>
                          <w:iCs/>
                          <w:color w:val="FFFFFF" w:themeColor="background1"/>
                          <w:sz w:val="56"/>
                          <w:szCs w:val="56"/>
                          <w14:textFill>
                            <w14:solidFill>
                              <w14:schemeClr w14:val="bg1"/>
                            </w14:solidFill>
                          </w14:textFill>
                        </w:rPr>
                        <w:t>CATATAN ATAS LAPORAN KEUANGAN</w:t>
                      </w:r>
                    </w:p>
                  </w:txbxContent>
                </v:textbox>
                <w10:wrap type="square"/>
              </v:rect>
            </w:pict>
          </mc:Fallback>
        </mc:AlternateContent>
      </w:r>
    </w:p>
    <w:p>
      <w:pPr>
        <w:tabs>
          <w:tab w:val="left" w:pos="3331"/>
        </w:tabs>
        <w:rPr>
          <w:rFonts w:ascii="Times New Roman" w:hAnsi="Times New Roman" w:cs="Times New Roman"/>
        </w:rPr>
        <w:sectPr>
          <w:headerReference r:id="rId44" w:type="default"/>
          <w:footerReference r:id="rId45" w:type="default"/>
          <w:pgSz w:w="11907" w:h="16839"/>
          <w:pgMar w:top="1440" w:right="1185" w:bottom="1440" w:left="1440" w:header="708" w:footer="708" w:gutter="0"/>
          <w:cols w:space="708" w:num="1"/>
          <w:docGrid w:linePitch="360" w:charSpace="0"/>
        </w:sectPr>
      </w:pPr>
    </w:p>
    <w:p>
      <w:pPr>
        <w:pStyle w:val="2"/>
        <w:rPr>
          <w:rFonts w:ascii="Times New Roman" w:hAnsi="Times New Roman" w:cs="Times New Roman"/>
        </w:rPr>
      </w:pPr>
      <w:bookmarkStart w:id="17" w:name="_Toc524586645"/>
      <w:bookmarkStart w:id="18" w:name="_Toc424108679"/>
      <w:r>
        <w:rPr>
          <w:rFonts w:ascii="Times New Roman" w:hAnsi="Times New Roman" w:cs="Times New Roman"/>
        </w:rPr>
        <w:t>V. Catatan atas Laporan Keuangan</w:t>
      </w:r>
      <w:bookmarkEnd w:id="17"/>
      <w:bookmarkEnd w:id="18"/>
    </w:p>
    <w:p>
      <w:pPr>
        <w:pStyle w:val="3"/>
        <w:numPr>
          <w:ilvl w:val="0"/>
          <w:numId w:val="10"/>
        </w:numPr>
        <w:pBdr>
          <w:bottom w:val="dashSmallGap" w:color="4F81BD" w:themeColor="accent1" w:sz="4" w:space="1"/>
        </w:pBdr>
        <w:spacing w:after="240"/>
        <w:ind w:left="993" w:hanging="633"/>
        <w:rPr>
          <w:rFonts w:ascii="Times New Roman" w:hAnsi="Times New Roman" w:cs="Times New Roman"/>
        </w:rPr>
      </w:pPr>
      <w:bookmarkStart w:id="19" w:name="_Toc424108680"/>
      <w:bookmarkStart w:id="20" w:name="_Toc524586646"/>
      <w:r>
        <w:rPr>
          <w:rFonts w:ascii="Times New Roman" w:hAnsi="Times New Roman" w:cs="Times New Roman"/>
        </w:rPr>
        <w:t>Penjelasan Umum</w:t>
      </w:r>
      <w:bookmarkEnd w:id="19"/>
      <w:bookmarkEnd w:id="20"/>
    </w:p>
    <w:p>
      <w:pPr>
        <w:pStyle w:val="4"/>
        <w:numPr>
          <w:ilvl w:val="0"/>
          <w:numId w:val="11"/>
        </w:numPr>
        <w:pBdr>
          <w:bottom w:val="dotted" w:color="4F81BD" w:themeColor="accent1" w:sz="2" w:space="1"/>
        </w:pBdr>
        <w:spacing w:after="240"/>
        <w:ind w:left="1134" w:hanging="425"/>
        <w:rPr>
          <w:rFonts w:ascii="Times New Roman" w:hAnsi="Times New Roman" w:cs="Times New Roman"/>
        </w:rPr>
      </w:pPr>
      <w:bookmarkStart w:id="21" w:name="_Toc524586647"/>
      <w:bookmarkStart w:id="22" w:name="_Toc424108681"/>
      <w:r>
        <w:rPr>
          <w:rFonts w:ascii="Times New Roman" w:hAnsi="Times New Roman" w:cs="Times New Roman"/>
        </w:rPr>
        <w:t>Dasar Hukum</w:t>
      </w:r>
      <w:bookmarkEnd w:id="21"/>
      <w:bookmarkEnd w:id="22"/>
    </w:p>
    <w:tbl>
      <w:tblPr>
        <w:tblStyle w:val="23"/>
        <w:tblW w:w="7920" w:type="dxa"/>
        <w:tblInd w:w="154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9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7920" w:type="dxa"/>
          </w:tcPr>
          <w:p>
            <w:pPr>
              <w:pStyle w:val="39"/>
              <w:widowControl w:val="0"/>
              <w:numPr>
                <w:ilvl w:val="1"/>
                <w:numId w:val="11"/>
              </w:numPr>
              <w:spacing w:after="240" w:line="360" w:lineRule="auto"/>
              <w:ind w:left="346" w:hanging="346"/>
              <w:jc w:val="both"/>
              <w:rPr>
                <w:rFonts w:ascii="Times New Roman" w:hAnsi="Times New Roman" w:cs="Times New Roman"/>
              </w:rPr>
            </w:pPr>
            <w:r>
              <w:rPr>
                <w:rFonts w:ascii="Times New Roman" w:hAnsi="Times New Roman" w:cs="Times New Roman"/>
              </w:rPr>
              <w:t xml:space="preserve">Undang-Undang Nomor 17 Tahun 2003 tentang Keuangan Negara;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7920" w:type="dxa"/>
          </w:tcPr>
          <w:p>
            <w:pPr>
              <w:pStyle w:val="39"/>
              <w:widowControl w:val="0"/>
              <w:numPr>
                <w:ilvl w:val="1"/>
                <w:numId w:val="11"/>
              </w:numPr>
              <w:spacing w:after="240" w:line="360" w:lineRule="auto"/>
              <w:ind w:left="346" w:hanging="346"/>
              <w:jc w:val="both"/>
              <w:rPr>
                <w:rFonts w:ascii="Times New Roman" w:hAnsi="Times New Roman" w:cs="Times New Roman"/>
              </w:rPr>
            </w:pPr>
            <w:r>
              <w:rPr>
                <w:rFonts w:ascii="Times New Roman" w:hAnsi="Times New Roman" w:cs="Times New Roman"/>
              </w:rPr>
              <w:t>Undang-Undang Nomor 1 Tahun 2004 tentang Perbendaharaan Negara;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7920" w:type="dxa"/>
          </w:tcPr>
          <w:p>
            <w:pPr>
              <w:pStyle w:val="39"/>
              <w:widowControl w:val="0"/>
              <w:numPr>
                <w:ilvl w:val="1"/>
                <w:numId w:val="11"/>
              </w:numPr>
              <w:spacing w:after="240" w:line="360" w:lineRule="auto"/>
              <w:ind w:left="346" w:hanging="346"/>
              <w:jc w:val="both"/>
              <w:rPr>
                <w:rFonts w:ascii="Times New Roman" w:hAnsi="Times New Roman" w:cs="Times New Roman"/>
              </w:rPr>
            </w:pPr>
            <w:r>
              <w:rPr>
                <w:rFonts w:ascii="Times New Roman" w:hAnsi="Times New Roman" w:cs="Times New Roman"/>
              </w:rPr>
              <w:t>Undang-Undang Nomor 15 Tahun 2004 tentang Pemeriksaan Pengelolaan dan Tanggung Jawab Keuangan Negara;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7920" w:type="dxa"/>
          </w:tcPr>
          <w:p>
            <w:pPr>
              <w:pStyle w:val="39"/>
              <w:widowControl w:val="0"/>
              <w:numPr>
                <w:ilvl w:val="1"/>
                <w:numId w:val="11"/>
              </w:numPr>
              <w:spacing w:after="240" w:line="360" w:lineRule="auto"/>
              <w:ind w:left="346" w:hanging="346"/>
              <w:jc w:val="both"/>
              <w:rPr>
                <w:rFonts w:ascii="Times New Roman" w:hAnsi="Times New Roman" w:cs="Times New Roman"/>
              </w:rPr>
            </w:pPr>
            <w:r>
              <w:rPr>
                <w:rFonts w:ascii="Times New Roman" w:hAnsi="Times New Roman" w:cs="Times New Roman"/>
              </w:rPr>
              <w:t>Peraturan Pemerintah Nomor 8 Tahun 2006 tentang Pelaporan Keuangan dan Kinerja Instansi Pemerintah sebagaimana telah diubah dengan Peraturan Pemerintah Nomor 38 Tahun 2008;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7920" w:type="dxa"/>
          </w:tcPr>
          <w:p>
            <w:pPr>
              <w:pStyle w:val="39"/>
              <w:widowControl w:val="0"/>
              <w:numPr>
                <w:ilvl w:val="1"/>
                <w:numId w:val="11"/>
              </w:numPr>
              <w:spacing w:after="240" w:line="360" w:lineRule="auto"/>
              <w:ind w:left="346" w:hanging="346"/>
              <w:jc w:val="both"/>
              <w:rPr>
                <w:rFonts w:ascii="Times New Roman" w:hAnsi="Times New Roman" w:cs="Times New Roman"/>
              </w:rPr>
            </w:pPr>
            <w:r>
              <w:rPr>
                <w:rFonts w:ascii="Times New Roman" w:hAnsi="Times New Roman" w:cs="Times New Roman"/>
              </w:rPr>
              <w:t>Peraturan Direktur Jenderal Perbendaharaan Nomor PER-62/PB/2009 tentang Tata cara Penyajian Informasi Pendapatan dan Belanja secara Akrual pada Laporan Keuangan;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7920" w:type="dxa"/>
          </w:tcPr>
          <w:p>
            <w:pPr>
              <w:pStyle w:val="39"/>
              <w:widowControl w:val="0"/>
              <w:numPr>
                <w:ilvl w:val="1"/>
                <w:numId w:val="11"/>
              </w:numPr>
              <w:spacing w:after="240" w:line="360" w:lineRule="auto"/>
              <w:ind w:left="346" w:hanging="346"/>
              <w:jc w:val="both"/>
              <w:rPr>
                <w:rFonts w:ascii="Times New Roman" w:hAnsi="Times New Roman" w:cs="Times New Roman"/>
              </w:rPr>
            </w:pPr>
            <w:r>
              <w:rPr>
                <w:rFonts w:ascii="Times New Roman" w:hAnsi="Times New Roman" w:eastAsia="Batang" w:cs="Times New Roman"/>
              </w:rPr>
              <w:t xml:space="preserve">Peraturan Presiden Republik Indonesia Nomor 53 Tahun 2010 tentang Perubahan Kedua dan </w:t>
            </w:r>
            <w:r>
              <w:rPr>
                <w:rFonts w:ascii="Times New Roman" w:hAnsi="Times New Roman" w:cs="Times New Roman"/>
              </w:rPr>
              <w:t>PP Nomor 45 Tahun 2013 mengenai Perubahan Ketiga</w:t>
            </w:r>
            <w:r>
              <w:rPr>
                <w:rFonts w:ascii="Times New Roman" w:hAnsi="Times New Roman" w:eastAsia="Batang" w:cs="Times New Roman"/>
              </w:rPr>
              <w:t xml:space="preserve"> atas Keputusan Presiden Nomor 42 tahun 2002 tentang Pedoman Pelaksanaan Anggaran Pendapatan dan Belanja Negara;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7920" w:type="dxa"/>
          </w:tcPr>
          <w:p>
            <w:pPr>
              <w:pStyle w:val="39"/>
              <w:widowControl w:val="0"/>
              <w:numPr>
                <w:ilvl w:val="1"/>
                <w:numId w:val="11"/>
              </w:numPr>
              <w:spacing w:after="240" w:line="360" w:lineRule="auto"/>
              <w:ind w:left="346" w:hanging="346"/>
              <w:jc w:val="both"/>
              <w:rPr>
                <w:rFonts w:ascii="Times New Roman" w:hAnsi="Times New Roman" w:cs="Times New Roman"/>
              </w:rPr>
            </w:pPr>
            <w:r>
              <w:rPr>
                <w:rFonts w:ascii="Times New Roman" w:hAnsi="Times New Roman" w:cs="Times New Roman"/>
              </w:rPr>
              <w:t>Peraturan Pemerintah Nomor 71 Tahun 2010 tentang Standar Akuntansi Pemerintahan;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7920" w:type="dxa"/>
          </w:tcPr>
          <w:p>
            <w:pPr>
              <w:pStyle w:val="39"/>
              <w:widowControl w:val="0"/>
              <w:numPr>
                <w:ilvl w:val="1"/>
                <w:numId w:val="11"/>
              </w:numPr>
              <w:spacing w:after="240" w:line="360" w:lineRule="auto"/>
              <w:ind w:left="342"/>
              <w:jc w:val="both"/>
              <w:rPr>
                <w:rFonts w:ascii="Times New Roman" w:hAnsi="Times New Roman" w:cs="Times New Roman"/>
              </w:rPr>
            </w:pPr>
            <w:r>
              <w:rPr>
                <w:rFonts w:ascii="Times New Roman" w:hAnsi="Times New Roman" w:cs="Times New Roman"/>
              </w:rPr>
              <w:t>Peraturan Menteri Keuangan Republik Indonesia Nomor 171/PMK.05/2007 sebagaimana telah diubah dengan Peraturan Menteri Keuangan Nomor 233/PMK.05/2011 tentang Perubahan atas Peraturan Menteri Keuangan Nomor 171/PMK.05/2007 tentang Sistem Akuntansi dan Pelaporan Keuangan Pemerintah Pusat;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7920" w:type="dxa"/>
          </w:tcPr>
          <w:p>
            <w:pPr>
              <w:pStyle w:val="39"/>
              <w:widowControl w:val="0"/>
              <w:numPr>
                <w:ilvl w:val="1"/>
                <w:numId w:val="11"/>
              </w:numPr>
              <w:spacing w:after="240" w:line="360" w:lineRule="auto"/>
              <w:ind w:left="346" w:hanging="346"/>
              <w:jc w:val="both"/>
              <w:rPr>
                <w:rFonts w:ascii="Times New Roman" w:hAnsi="Times New Roman" w:cs="Times New Roman"/>
              </w:rPr>
            </w:pPr>
            <w:r>
              <w:rPr>
                <w:rFonts w:ascii="Times New Roman" w:hAnsi="Times New Roman" w:cs="Times New Roman"/>
              </w:rPr>
              <w:t xml:space="preserve">Peraturan Direktur Jenderal Perbendaharaan nomor PER-80/PB/2011 tentang </w:t>
            </w:r>
            <w:r>
              <w:rPr>
                <w:rFonts w:ascii="Times New Roman" w:hAnsi="Times New Roman" w:cs="Times New Roman"/>
                <w:color w:val="000000"/>
                <w:shd w:val="clear" w:color="auto" w:fill="FFFFFF"/>
              </w:rPr>
              <w:t>Penambahan dan Perubahan Akun Pendapatan, Belanja, dan Transfer pada Bagan Akun Standar;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7920" w:type="dxa"/>
          </w:tcPr>
          <w:p>
            <w:pPr>
              <w:pStyle w:val="39"/>
              <w:widowControl w:val="0"/>
              <w:numPr>
                <w:ilvl w:val="1"/>
                <w:numId w:val="11"/>
              </w:numPr>
              <w:spacing w:after="240" w:line="360" w:lineRule="auto"/>
              <w:ind w:left="346" w:hanging="346"/>
              <w:jc w:val="both"/>
              <w:rPr>
                <w:rFonts w:ascii="Times New Roman" w:hAnsi="Times New Roman" w:cs="Times New Roman"/>
              </w:rPr>
            </w:pPr>
            <w:r>
              <w:rPr>
                <w:rFonts w:ascii="Times New Roman" w:hAnsi="Times New Roman" w:cs="Times New Roman"/>
              </w:rPr>
              <w:t xml:space="preserve">Peraturan Direktur Jenderal Perbendaharaan Nomor PER-42/PB/2012 tentang </w:t>
            </w:r>
            <w:r>
              <w:rPr>
                <w:rFonts w:ascii="Times New Roman" w:hAnsi="Times New Roman" w:cs="Times New Roman"/>
                <w:color w:val="000000"/>
                <w:shd w:val="clear" w:color="auto" w:fill="FFFFFF"/>
              </w:rPr>
              <w:t>Penambahan dan Perubahan Akun Non Anggaran dan Neraca pada Bagan Akun Standar;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7920" w:type="dxa"/>
          </w:tcPr>
          <w:p>
            <w:pPr>
              <w:pStyle w:val="39"/>
              <w:widowControl w:val="0"/>
              <w:numPr>
                <w:ilvl w:val="1"/>
                <w:numId w:val="11"/>
              </w:numPr>
              <w:spacing w:after="240" w:line="360" w:lineRule="auto"/>
              <w:ind w:left="346" w:hanging="346"/>
              <w:jc w:val="both"/>
              <w:rPr>
                <w:rFonts w:ascii="Times New Roman" w:hAnsi="Times New Roman" w:cs="Times New Roman"/>
              </w:rPr>
            </w:pPr>
            <w:r>
              <w:rPr>
                <w:rFonts w:ascii="Times New Roman" w:hAnsi="Times New Roman" w:cs="Times New Roman"/>
              </w:rPr>
              <w:t>Peraturan Sekretaris Mahkamah Agung No. 003/SEK/12/2012 mengenai Pedoman Akuntansi dan Pelaporan Keuangan Mahkamah Agung RI dan Badan Peradilan yang berada di bawahnya.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7920" w:type="dxa"/>
          </w:tcPr>
          <w:p>
            <w:pPr>
              <w:pStyle w:val="39"/>
              <w:widowControl w:val="0"/>
              <w:numPr>
                <w:ilvl w:val="1"/>
                <w:numId w:val="11"/>
              </w:numPr>
              <w:spacing w:after="240" w:line="360" w:lineRule="auto"/>
              <w:ind w:left="346" w:hanging="346"/>
              <w:jc w:val="both"/>
              <w:rPr>
                <w:rFonts w:ascii="Times New Roman" w:hAnsi="Times New Roman" w:cs="Times New Roman"/>
              </w:rPr>
            </w:pPr>
            <w:r>
              <w:rPr>
                <w:rFonts w:ascii="Times New Roman" w:hAnsi="Times New Roman" w:cs="Times New Roman"/>
              </w:rPr>
              <w:t>Peraturan Menteri Keuangan Nomor 01/PMK.06/2013 tentang Penyusutan Barang Milik Negara Berupa Aset Tetap Pada Entitas Pemerintah Pusat;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7920" w:type="dxa"/>
          </w:tcPr>
          <w:p>
            <w:pPr>
              <w:pStyle w:val="39"/>
              <w:widowControl w:val="0"/>
              <w:numPr>
                <w:ilvl w:val="1"/>
                <w:numId w:val="11"/>
              </w:numPr>
              <w:spacing w:after="240" w:line="360" w:lineRule="auto"/>
              <w:ind w:left="346" w:hanging="346"/>
              <w:jc w:val="both"/>
              <w:rPr>
                <w:rFonts w:ascii="Times New Roman" w:hAnsi="Times New Roman" w:cs="Times New Roman"/>
              </w:rPr>
            </w:pPr>
            <w:r>
              <w:rPr>
                <w:rFonts w:ascii="Times New Roman" w:hAnsi="Times New Roman" w:cs="Times New Roman"/>
              </w:rPr>
              <w:t>Peraturan Menteri Keuangan Nomor 270/PMK.05/2014 tentang Penerapan Standar Akuntansi Pemerintahan Berbasis Akrual pada Pemerintah Pusat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7920" w:type="dxa"/>
          </w:tcPr>
          <w:p>
            <w:pPr>
              <w:pStyle w:val="39"/>
              <w:widowControl w:val="0"/>
              <w:numPr>
                <w:ilvl w:val="1"/>
                <w:numId w:val="11"/>
              </w:numPr>
              <w:spacing w:after="240" w:line="360" w:lineRule="auto"/>
              <w:ind w:left="346" w:hanging="346"/>
              <w:jc w:val="both"/>
              <w:rPr>
                <w:rFonts w:ascii="Times New Roman" w:hAnsi="Times New Roman" w:cs="Times New Roman"/>
              </w:rPr>
            </w:pPr>
            <w:r>
              <w:rPr>
                <w:rFonts w:ascii="Times New Roman" w:hAnsi="Times New Roman" w:eastAsia="Batang" w:cs="Times New Roman"/>
              </w:rPr>
              <w:t>Peraturan Menteri Keuangan</w:t>
            </w:r>
            <w:r>
              <w:rPr>
                <w:rFonts w:ascii="Times New Roman" w:hAnsi="Times New Roman" w:eastAsia="Batang" w:cs="Times New Roman"/>
                <w:color w:val="000000"/>
              </w:rPr>
              <w:t xml:space="preserve"> Nomor 177/PMK.05/2015 </w:t>
            </w:r>
            <w:r>
              <w:rPr>
                <w:rFonts w:ascii="Times New Roman" w:hAnsi="Times New Roman" w:cs="Times New Roman"/>
              </w:rPr>
              <w:t>tentang Pedoman Penyusunan Laporan Keuangan Kementerian Negara/Lembaga;</w:t>
            </w:r>
          </w:p>
          <w:p>
            <w:pPr>
              <w:pStyle w:val="39"/>
              <w:widowControl w:val="0"/>
              <w:spacing w:after="240" w:line="360" w:lineRule="auto"/>
              <w:ind w:left="346"/>
              <w:jc w:val="both"/>
              <w:rPr>
                <w:rFonts w:ascii="Times New Roman" w:hAnsi="Times New Roman" w:cs="Times New Roman"/>
              </w:rPr>
            </w:pPr>
          </w:p>
          <w:p>
            <w:pPr>
              <w:pStyle w:val="39"/>
              <w:widowControl w:val="0"/>
              <w:numPr>
                <w:ilvl w:val="1"/>
                <w:numId w:val="11"/>
              </w:numPr>
              <w:spacing w:after="240" w:line="360" w:lineRule="auto"/>
              <w:ind w:left="346" w:hanging="346"/>
              <w:jc w:val="both"/>
              <w:rPr>
                <w:rFonts w:ascii="Times New Roman" w:hAnsi="Times New Roman" w:cs="Times New Roman"/>
              </w:rPr>
            </w:pPr>
            <w:r>
              <w:rPr>
                <w:rFonts w:ascii="Times New Roman" w:hAnsi="Times New Roman" w:cs="Times New Roman"/>
              </w:rPr>
              <w:t>Peraturan Menteri Keuangan Nomor 222/PMK.05/2016 tentang perubahan atas Peraturan Menteri Keuangan Nomor 177/PMK.05/2015.</w:t>
            </w:r>
          </w:p>
        </w:tc>
      </w:tr>
    </w:tbl>
    <w:p>
      <w:pPr>
        <w:pStyle w:val="4"/>
        <w:numPr>
          <w:ilvl w:val="0"/>
          <w:numId w:val="11"/>
        </w:numPr>
        <w:pBdr>
          <w:bottom w:val="dotted" w:color="4F81BD" w:themeColor="accent1" w:sz="2" w:space="1"/>
        </w:pBdr>
        <w:tabs>
          <w:tab w:val="left" w:pos="1456"/>
        </w:tabs>
        <w:spacing w:after="240"/>
        <w:ind w:left="1414" w:hanging="705"/>
        <w:jc w:val="both"/>
        <w:rPr>
          <w:rFonts w:ascii="Times New Roman" w:hAnsi="Times New Roman" w:cs="Times New Roman"/>
        </w:rPr>
      </w:pPr>
      <w:bookmarkStart w:id="23" w:name="_Toc524586648"/>
      <w:bookmarkStart w:id="24" w:name="_Toc424108682"/>
      <w:r>
        <w:rPr>
          <w:rFonts w:ascii="Times New Roman" w:hAnsi="Times New Roman" w:cs="Times New Roman"/>
        </w:rPr>
        <w:t>Profil dan Kebijakan Teknis Pengadilan Negeri Pangkalan Balai</w:t>
      </w:r>
      <w:bookmarkEnd w:id="23"/>
      <w:bookmarkEnd w:id="24"/>
    </w:p>
    <w:p>
      <w:pPr>
        <w:spacing w:after="120" w:line="348" w:lineRule="auto"/>
        <w:ind w:left="1418"/>
        <w:jc w:val="both"/>
        <w:rPr>
          <w:rFonts w:ascii="Times New Roman" w:hAnsi="Times New Roman" w:cs="Times New Roman"/>
        </w:rPr>
      </w:pPr>
      <w:r>
        <w:rPr>
          <w:rFonts w:ascii="Times New Roman" w:hAnsi="Times New Roman" w:cs="Times New Roman"/>
          <w:color w:val="000000"/>
        </w:rPr>
        <w:t>Pengadilan Negeri Pangkalan Balai adalah</w:t>
      </w:r>
      <w:r>
        <w:rPr>
          <w:rFonts w:ascii="Times New Roman" w:hAnsi="Times New Roman" w:cs="Times New Roman"/>
          <w:color w:val="000000"/>
          <w:spacing w:val="2"/>
        </w:rPr>
        <w:t xml:space="preserve"> </w:t>
      </w:r>
      <w:r>
        <w:rPr>
          <w:rFonts w:ascii="Times New Roman" w:hAnsi="Times New Roman" w:cs="Times New Roman"/>
          <w:color w:val="000000"/>
        </w:rPr>
        <w:t>salah</w:t>
      </w:r>
      <w:r>
        <w:rPr>
          <w:rFonts w:ascii="Times New Roman" w:hAnsi="Times New Roman" w:cs="Times New Roman"/>
          <w:color w:val="000000"/>
          <w:spacing w:val="2"/>
        </w:rPr>
        <w:t xml:space="preserve"> </w:t>
      </w:r>
      <w:r>
        <w:rPr>
          <w:rFonts w:ascii="Times New Roman" w:hAnsi="Times New Roman" w:cs="Times New Roman"/>
          <w:color w:val="000000"/>
        </w:rPr>
        <w:t>satu</w:t>
      </w:r>
      <w:r>
        <w:rPr>
          <w:rFonts w:ascii="Times New Roman" w:hAnsi="Times New Roman" w:cs="Times New Roman"/>
          <w:color w:val="000000"/>
          <w:spacing w:val="7"/>
        </w:rPr>
        <w:t xml:space="preserve"> entitas akuntansi di bawah Mahkamah Agung Republik Indonesia </w:t>
      </w:r>
      <w:r>
        <w:rPr>
          <w:rFonts w:ascii="Times New Roman" w:hAnsi="Times New Roman" w:cs="Times New Roman"/>
          <w:color w:val="000000"/>
        </w:rPr>
        <w:t>yang</w:t>
      </w:r>
      <w:r>
        <w:rPr>
          <w:rFonts w:ascii="Times New Roman" w:hAnsi="Times New Roman" w:cs="Times New Roman"/>
          <w:color w:val="000000"/>
          <w:spacing w:val="4"/>
        </w:rPr>
        <w:t xml:space="preserve"> </w:t>
      </w:r>
      <w:r>
        <w:rPr>
          <w:rFonts w:ascii="Times New Roman" w:hAnsi="Times New Roman" w:cs="Times New Roman"/>
          <w:color w:val="000000"/>
        </w:rPr>
        <w:t>berkewajiban menyelenggarakan</w:t>
      </w:r>
      <w:r>
        <w:rPr>
          <w:rFonts w:ascii="Times New Roman" w:hAnsi="Times New Roman" w:cs="Times New Roman"/>
          <w:color w:val="000000"/>
          <w:spacing w:val="1"/>
        </w:rPr>
        <w:t xml:space="preserve"> </w:t>
      </w:r>
      <w:r>
        <w:rPr>
          <w:rFonts w:ascii="Times New Roman" w:hAnsi="Times New Roman" w:cs="Times New Roman"/>
          <w:color w:val="000000"/>
        </w:rPr>
        <w:t>akuntansi</w:t>
      </w:r>
      <w:r>
        <w:rPr>
          <w:rFonts w:ascii="Times New Roman" w:hAnsi="Times New Roman" w:cs="Times New Roman"/>
          <w:color w:val="000000"/>
          <w:spacing w:val="1"/>
        </w:rPr>
        <w:t xml:space="preserve"> </w:t>
      </w:r>
      <w:r>
        <w:rPr>
          <w:rFonts w:ascii="Times New Roman" w:hAnsi="Times New Roman" w:cs="Times New Roman"/>
          <w:color w:val="000000"/>
        </w:rPr>
        <w:t>dan</w:t>
      </w:r>
      <w:r>
        <w:rPr>
          <w:rFonts w:ascii="Times New Roman" w:hAnsi="Times New Roman" w:cs="Times New Roman"/>
          <w:color w:val="000000"/>
          <w:spacing w:val="4"/>
        </w:rPr>
        <w:t xml:space="preserve"> </w:t>
      </w:r>
      <w:r>
        <w:rPr>
          <w:rFonts w:ascii="Times New Roman" w:hAnsi="Times New Roman" w:cs="Times New Roman"/>
          <w:color w:val="000000"/>
        </w:rPr>
        <w:t>l</w:t>
      </w:r>
      <w:r>
        <w:rPr>
          <w:rFonts w:ascii="Times New Roman" w:hAnsi="Times New Roman" w:cs="Times New Roman"/>
          <w:color w:val="000000"/>
          <w:spacing w:val="8"/>
        </w:rPr>
        <w:t>a</w:t>
      </w:r>
      <w:r>
        <w:rPr>
          <w:rFonts w:ascii="Times New Roman" w:hAnsi="Times New Roman" w:cs="Times New Roman"/>
          <w:color w:val="000000"/>
        </w:rPr>
        <w:t>p</w:t>
      </w:r>
      <w:r>
        <w:rPr>
          <w:rFonts w:ascii="Times New Roman" w:hAnsi="Times New Roman" w:cs="Times New Roman"/>
          <w:color w:val="000000"/>
          <w:spacing w:val="9"/>
        </w:rPr>
        <w:t>o</w:t>
      </w:r>
      <w:r>
        <w:rPr>
          <w:rFonts w:ascii="Times New Roman" w:hAnsi="Times New Roman" w:cs="Times New Roman"/>
          <w:color w:val="000000"/>
          <w:spacing w:val="6"/>
        </w:rPr>
        <w:t>r</w:t>
      </w:r>
      <w:r>
        <w:rPr>
          <w:rFonts w:ascii="Times New Roman" w:hAnsi="Times New Roman" w:cs="Times New Roman"/>
          <w:color w:val="000000"/>
        </w:rPr>
        <w:t>an</w:t>
      </w:r>
      <w:r>
        <w:rPr>
          <w:rFonts w:ascii="Times New Roman" w:hAnsi="Times New Roman" w:cs="Times New Roman"/>
          <w:color w:val="000000"/>
          <w:spacing w:val="16"/>
        </w:rPr>
        <w:t xml:space="preserve"> </w:t>
      </w:r>
      <w:r>
        <w:rPr>
          <w:rFonts w:ascii="Times New Roman" w:hAnsi="Times New Roman" w:cs="Times New Roman"/>
          <w:color w:val="000000"/>
          <w:spacing w:val="11"/>
        </w:rPr>
        <w:t>p</w:t>
      </w:r>
      <w:r>
        <w:rPr>
          <w:rFonts w:ascii="Times New Roman" w:hAnsi="Times New Roman" w:cs="Times New Roman"/>
          <w:color w:val="000000"/>
          <w:spacing w:val="9"/>
        </w:rPr>
        <w:t>e</w:t>
      </w:r>
      <w:r>
        <w:rPr>
          <w:rFonts w:ascii="Times New Roman" w:hAnsi="Times New Roman" w:cs="Times New Roman"/>
          <w:color w:val="000000"/>
          <w:spacing w:val="10"/>
        </w:rPr>
        <w:t>r</w:t>
      </w:r>
      <w:r>
        <w:rPr>
          <w:rFonts w:ascii="Times New Roman" w:hAnsi="Times New Roman" w:cs="Times New Roman"/>
          <w:color w:val="000000"/>
          <w:spacing w:val="11"/>
        </w:rPr>
        <w:t>t</w:t>
      </w:r>
      <w:r>
        <w:rPr>
          <w:rFonts w:ascii="Times New Roman" w:hAnsi="Times New Roman" w:cs="Times New Roman"/>
          <w:color w:val="000000"/>
          <w:spacing w:val="9"/>
        </w:rPr>
        <w:t>an</w:t>
      </w:r>
      <w:r>
        <w:rPr>
          <w:rFonts w:ascii="Times New Roman" w:hAnsi="Times New Roman" w:cs="Times New Roman"/>
          <w:color w:val="000000"/>
          <w:spacing w:val="11"/>
        </w:rPr>
        <w:t>ggu</w:t>
      </w:r>
      <w:r>
        <w:rPr>
          <w:rFonts w:ascii="Times New Roman" w:hAnsi="Times New Roman" w:cs="Times New Roman"/>
          <w:color w:val="000000"/>
          <w:spacing w:val="9"/>
        </w:rPr>
        <w:t>n</w:t>
      </w:r>
      <w:r>
        <w:rPr>
          <w:rFonts w:ascii="Times New Roman" w:hAnsi="Times New Roman" w:cs="Times New Roman"/>
          <w:color w:val="000000"/>
          <w:spacing w:val="11"/>
        </w:rPr>
        <w:t>gja</w:t>
      </w:r>
      <w:r>
        <w:rPr>
          <w:rFonts w:ascii="Times New Roman" w:hAnsi="Times New Roman" w:cs="Times New Roman"/>
          <w:color w:val="000000"/>
          <w:spacing w:val="8"/>
        </w:rPr>
        <w:t>w</w:t>
      </w:r>
      <w:r>
        <w:rPr>
          <w:rFonts w:ascii="Times New Roman" w:hAnsi="Times New Roman" w:cs="Times New Roman"/>
          <w:color w:val="000000"/>
          <w:spacing w:val="11"/>
        </w:rPr>
        <w:t>a</w:t>
      </w:r>
      <w:r>
        <w:rPr>
          <w:rFonts w:ascii="Times New Roman" w:hAnsi="Times New Roman" w:cs="Times New Roman"/>
          <w:color w:val="000000"/>
          <w:spacing w:val="9"/>
        </w:rPr>
        <w:t>b</w:t>
      </w:r>
      <w:r>
        <w:rPr>
          <w:rFonts w:ascii="Times New Roman" w:hAnsi="Times New Roman" w:cs="Times New Roman"/>
          <w:color w:val="000000"/>
          <w:spacing w:val="11"/>
        </w:rPr>
        <w:t>a</w:t>
      </w:r>
      <w:r>
        <w:rPr>
          <w:rFonts w:ascii="Times New Roman" w:hAnsi="Times New Roman" w:cs="Times New Roman"/>
          <w:color w:val="000000"/>
        </w:rPr>
        <w:t>n</w:t>
      </w:r>
      <w:r>
        <w:rPr>
          <w:rFonts w:ascii="Times New Roman" w:hAnsi="Times New Roman" w:cs="Times New Roman"/>
          <w:color w:val="000000"/>
          <w:spacing w:val="28"/>
        </w:rPr>
        <w:t xml:space="preserve"> </w:t>
      </w:r>
      <w:r>
        <w:rPr>
          <w:rFonts w:ascii="Times New Roman" w:hAnsi="Times New Roman" w:cs="Times New Roman"/>
          <w:color w:val="000000"/>
          <w:spacing w:val="9"/>
        </w:rPr>
        <w:t>a</w:t>
      </w:r>
      <w:r>
        <w:rPr>
          <w:rFonts w:ascii="Times New Roman" w:hAnsi="Times New Roman" w:cs="Times New Roman"/>
          <w:color w:val="000000"/>
          <w:spacing w:val="11"/>
        </w:rPr>
        <w:t>ta</w:t>
      </w:r>
      <w:r>
        <w:rPr>
          <w:rFonts w:ascii="Times New Roman" w:hAnsi="Times New Roman" w:cs="Times New Roman"/>
          <w:color w:val="000000"/>
        </w:rPr>
        <w:t xml:space="preserve">s </w:t>
      </w:r>
      <w:r>
        <w:rPr>
          <w:rFonts w:ascii="Times New Roman" w:hAnsi="Times New Roman" w:cs="Times New Roman"/>
          <w:color w:val="000000"/>
          <w:spacing w:val="11"/>
        </w:rPr>
        <w:t>pel</w:t>
      </w:r>
      <w:r>
        <w:rPr>
          <w:rFonts w:ascii="Times New Roman" w:hAnsi="Times New Roman" w:cs="Times New Roman"/>
          <w:color w:val="000000"/>
          <w:spacing w:val="9"/>
        </w:rPr>
        <w:t>a</w:t>
      </w:r>
      <w:r>
        <w:rPr>
          <w:rFonts w:ascii="Times New Roman" w:hAnsi="Times New Roman" w:cs="Times New Roman"/>
          <w:color w:val="000000"/>
          <w:spacing w:val="12"/>
        </w:rPr>
        <w:t>k</w:t>
      </w:r>
      <w:r>
        <w:rPr>
          <w:rFonts w:ascii="Times New Roman" w:hAnsi="Times New Roman" w:cs="Times New Roman"/>
          <w:color w:val="000000"/>
          <w:spacing w:val="9"/>
        </w:rPr>
        <w:t>s</w:t>
      </w:r>
      <w:r>
        <w:rPr>
          <w:rFonts w:ascii="Times New Roman" w:hAnsi="Times New Roman" w:cs="Times New Roman"/>
          <w:color w:val="000000"/>
          <w:spacing w:val="11"/>
        </w:rPr>
        <w:t>a</w:t>
      </w:r>
      <w:r>
        <w:rPr>
          <w:rFonts w:ascii="Times New Roman" w:hAnsi="Times New Roman" w:cs="Times New Roman"/>
          <w:color w:val="000000"/>
          <w:spacing w:val="9"/>
        </w:rPr>
        <w:t>n</w:t>
      </w:r>
      <w:r>
        <w:rPr>
          <w:rFonts w:ascii="Times New Roman" w:hAnsi="Times New Roman" w:cs="Times New Roman"/>
          <w:color w:val="000000"/>
          <w:spacing w:val="11"/>
        </w:rPr>
        <w:t>a</w:t>
      </w:r>
      <w:r>
        <w:rPr>
          <w:rFonts w:ascii="Times New Roman" w:hAnsi="Times New Roman" w:cs="Times New Roman"/>
          <w:color w:val="000000"/>
          <w:spacing w:val="9"/>
        </w:rPr>
        <w:t>a</w:t>
      </w:r>
      <w:r>
        <w:rPr>
          <w:rFonts w:ascii="Times New Roman" w:hAnsi="Times New Roman" w:cs="Times New Roman"/>
          <w:color w:val="000000"/>
        </w:rPr>
        <w:t xml:space="preserve">n </w:t>
      </w:r>
      <w:r>
        <w:rPr>
          <w:rFonts w:ascii="Times New Roman" w:hAnsi="Times New Roman" w:cs="Times New Roman"/>
          <w:color w:val="000000"/>
          <w:spacing w:val="9"/>
        </w:rPr>
        <w:t>An</w:t>
      </w:r>
      <w:r>
        <w:rPr>
          <w:rFonts w:ascii="Times New Roman" w:hAnsi="Times New Roman" w:cs="Times New Roman"/>
          <w:color w:val="000000"/>
          <w:spacing w:val="11"/>
        </w:rPr>
        <w:t>gg</w:t>
      </w:r>
      <w:r>
        <w:rPr>
          <w:rFonts w:ascii="Times New Roman" w:hAnsi="Times New Roman" w:cs="Times New Roman"/>
          <w:color w:val="000000"/>
          <w:spacing w:val="9"/>
        </w:rPr>
        <w:t>a</w:t>
      </w:r>
      <w:r>
        <w:rPr>
          <w:rFonts w:ascii="Times New Roman" w:hAnsi="Times New Roman" w:cs="Times New Roman"/>
          <w:color w:val="000000"/>
          <w:spacing w:val="13"/>
        </w:rPr>
        <w:t>r</w:t>
      </w:r>
      <w:r>
        <w:rPr>
          <w:rFonts w:ascii="Times New Roman" w:hAnsi="Times New Roman" w:cs="Times New Roman"/>
          <w:color w:val="000000"/>
          <w:spacing w:val="9"/>
        </w:rPr>
        <w:t>a</w:t>
      </w:r>
      <w:r>
        <w:rPr>
          <w:rFonts w:ascii="Times New Roman" w:hAnsi="Times New Roman" w:cs="Times New Roman"/>
          <w:color w:val="000000"/>
        </w:rPr>
        <w:t>n</w:t>
      </w:r>
      <w:r>
        <w:rPr>
          <w:rFonts w:ascii="Times New Roman" w:hAnsi="Times New Roman" w:cs="Times New Roman"/>
          <w:color w:val="000000"/>
          <w:spacing w:val="28"/>
        </w:rPr>
        <w:t xml:space="preserve"> </w:t>
      </w:r>
      <w:r>
        <w:rPr>
          <w:rFonts w:ascii="Times New Roman" w:hAnsi="Times New Roman" w:cs="Times New Roman"/>
          <w:color w:val="000000"/>
          <w:spacing w:val="9"/>
        </w:rPr>
        <w:t>P</w:t>
      </w:r>
      <w:r>
        <w:rPr>
          <w:rFonts w:ascii="Times New Roman" w:hAnsi="Times New Roman" w:cs="Times New Roman"/>
          <w:color w:val="000000"/>
          <w:spacing w:val="11"/>
        </w:rPr>
        <w:t>en</w:t>
      </w:r>
      <w:r>
        <w:rPr>
          <w:rFonts w:ascii="Times New Roman" w:hAnsi="Times New Roman" w:cs="Times New Roman"/>
          <w:color w:val="000000"/>
          <w:spacing w:val="9"/>
        </w:rPr>
        <w:t>d</w:t>
      </w:r>
      <w:r>
        <w:rPr>
          <w:rFonts w:ascii="Times New Roman" w:hAnsi="Times New Roman" w:cs="Times New Roman"/>
          <w:color w:val="000000"/>
          <w:spacing w:val="11"/>
        </w:rPr>
        <w:t>a</w:t>
      </w:r>
      <w:r>
        <w:rPr>
          <w:rFonts w:ascii="Times New Roman" w:hAnsi="Times New Roman" w:cs="Times New Roman"/>
          <w:color w:val="000000"/>
          <w:spacing w:val="9"/>
        </w:rPr>
        <w:t>pa</w:t>
      </w:r>
      <w:r>
        <w:rPr>
          <w:rFonts w:ascii="Times New Roman" w:hAnsi="Times New Roman" w:cs="Times New Roman"/>
          <w:color w:val="000000"/>
          <w:spacing w:val="13"/>
        </w:rPr>
        <w:t>t</w:t>
      </w:r>
      <w:r>
        <w:rPr>
          <w:rFonts w:ascii="Times New Roman" w:hAnsi="Times New Roman" w:cs="Times New Roman"/>
          <w:color w:val="000000"/>
          <w:spacing w:val="9"/>
        </w:rPr>
        <w:t>a</w:t>
      </w:r>
      <w:r>
        <w:rPr>
          <w:rFonts w:ascii="Times New Roman" w:hAnsi="Times New Roman" w:cs="Times New Roman"/>
          <w:color w:val="000000"/>
        </w:rPr>
        <w:t>n</w:t>
      </w:r>
      <w:r>
        <w:rPr>
          <w:rFonts w:ascii="Times New Roman" w:hAnsi="Times New Roman" w:cs="Times New Roman"/>
          <w:color w:val="000000"/>
          <w:spacing w:val="28"/>
        </w:rPr>
        <w:t xml:space="preserve"> </w:t>
      </w:r>
      <w:r>
        <w:rPr>
          <w:rFonts w:ascii="Times New Roman" w:hAnsi="Times New Roman" w:cs="Times New Roman"/>
          <w:color w:val="000000"/>
          <w:spacing w:val="9"/>
        </w:rPr>
        <w:t>d</w:t>
      </w:r>
      <w:r>
        <w:rPr>
          <w:rFonts w:ascii="Times New Roman" w:hAnsi="Times New Roman" w:cs="Times New Roman"/>
          <w:color w:val="000000"/>
          <w:spacing w:val="11"/>
        </w:rPr>
        <w:t>a</w:t>
      </w:r>
      <w:r>
        <w:rPr>
          <w:rFonts w:ascii="Times New Roman" w:hAnsi="Times New Roman" w:cs="Times New Roman"/>
          <w:color w:val="000000"/>
        </w:rPr>
        <w:t>n</w:t>
      </w:r>
      <w:r>
        <w:rPr>
          <w:rFonts w:ascii="Times New Roman" w:hAnsi="Times New Roman" w:cs="Times New Roman"/>
          <w:color w:val="000000"/>
          <w:spacing w:val="25"/>
        </w:rPr>
        <w:t xml:space="preserve"> </w:t>
      </w:r>
      <w:r>
        <w:rPr>
          <w:rFonts w:ascii="Times New Roman" w:hAnsi="Times New Roman" w:cs="Times New Roman"/>
          <w:color w:val="000000"/>
          <w:spacing w:val="9"/>
        </w:rPr>
        <w:t>B</w:t>
      </w:r>
      <w:r>
        <w:rPr>
          <w:rFonts w:ascii="Times New Roman" w:hAnsi="Times New Roman" w:cs="Times New Roman"/>
          <w:color w:val="000000"/>
          <w:spacing w:val="11"/>
        </w:rPr>
        <w:t>ela</w:t>
      </w:r>
      <w:r>
        <w:rPr>
          <w:rFonts w:ascii="Times New Roman" w:hAnsi="Times New Roman" w:cs="Times New Roman"/>
          <w:color w:val="000000"/>
          <w:spacing w:val="9"/>
        </w:rPr>
        <w:t>n</w:t>
      </w:r>
      <w:r>
        <w:rPr>
          <w:rFonts w:ascii="Times New Roman" w:hAnsi="Times New Roman" w:cs="Times New Roman"/>
          <w:color w:val="000000"/>
          <w:spacing w:val="11"/>
        </w:rPr>
        <w:t>j</w:t>
      </w:r>
      <w:r>
        <w:rPr>
          <w:rFonts w:ascii="Times New Roman" w:hAnsi="Times New Roman" w:cs="Times New Roman"/>
          <w:color w:val="000000"/>
        </w:rPr>
        <w:t>a</w:t>
      </w:r>
      <w:r>
        <w:rPr>
          <w:rFonts w:ascii="Times New Roman" w:hAnsi="Times New Roman" w:cs="Times New Roman"/>
          <w:color w:val="000000"/>
          <w:spacing w:val="28"/>
        </w:rPr>
        <w:t xml:space="preserve"> </w:t>
      </w:r>
      <w:r>
        <w:rPr>
          <w:rFonts w:ascii="Times New Roman" w:hAnsi="Times New Roman" w:cs="Times New Roman"/>
          <w:color w:val="000000"/>
          <w:spacing w:val="8"/>
        </w:rPr>
        <w:t>N</w:t>
      </w:r>
      <w:r>
        <w:rPr>
          <w:rFonts w:ascii="Times New Roman" w:hAnsi="Times New Roman" w:cs="Times New Roman"/>
          <w:color w:val="000000"/>
          <w:spacing w:val="9"/>
        </w:rPr>
        <w:t>e</w:t>
      </w:r>
      <w:r>
        <w:rPr>
          <w:rFonts w:ascii="Times New Roman" w:hAnsi="Times New Roman" w:cs="Times New Roman"/>
          <w:color w:val="000000"/>
          <w:spacing w:val="11"/>
        </w:rPr>
        <w:t>g</w:t>
      </w:r>
      <w:r>
        <w:rPr>
          <w:rFonts w:ascii="Times New Roman" w:hAnsi="Times New Roman" w:cs="Times New Roman"/>
          <w:color w:val="000000"/>
          <w:spacing w:val="9"/>
        </w:rPr>
        <w:t>a</w:t>
      </w:r>
      <w:r>
        <w:rPr>
          <w:rFonts w:ascii="Times New Roman" w:hAnsi="Times New Roman" w:cs="Times New Roman"/>
          <w:color w:val="000000"/>
          <w:spacing w:val="13"/>
        </w:rPr>
        <w:t>r</w:t>
      </w:r>
      <w:r>
        <w:rPr>
          <w:rFonts w:ascii="Times New Roman" w:hAnsi="Times New Roman" w:cs="Times New Roman"/>
          <w:color w:val="000000"/>
        </w:rPr>
        <w:t>a. Salah satu pelaksanaannya adalah</w:t>
      </w:r>
      <w:r>
        <w:rPr>
          <w:rFonts w:ascii="Times New Roman" w:hAnsi="Times New Roman" w:cs="Times New Roman"/>
          <w:color w:val="000000"/>
          <w:spacing w:val="16"/>
        </w:rPr>
        <w:t xml:space="preserve"> </w:t>
      </w:r>
      <w:r>
        <w:rPr>
          <w:rFonts w:ascii="Times New Roman" w:hAnsi="Times New Roman" w:cs="Times New Roman"/>
          <w:color w:val="000000"/>
        </w:rPr>
        <w:t>dengan menyusun</w:t>
      </w:r>
      <w:r>
        <w:rPr>
          <w:rFonts w:ascii="Times New Roman" w:hAnsi="Times New Roman" w:cs="Times New Roman"/>
          <w:color w:val="000000"/>
          <w:spacing w:val="1"/>
        </w:rPr>
        <w:t xml:space="preserve"> </w:t>
      </w:r>
      <w:r>
        <w:rPr>
          <w:rFonts w:ascii="Times New Roman" w:hAnsi="Times New Roman" w:cs="Times New Roman"/>
          <w:color w:val="000000"/>
        </w:rPr>
        <w:t>laporan keuangan, m</w:t>
      </w:r>
      <w:r>
        <w:rPr>
          <w:rFonts w:ascii="Times New Roman" w:hAnsi="Times New Roman" w:cs="Times New Roman"/>
        </w:rPr>
        <w:t>elalui peran tersebut diharapkan kualitas laporan K/L dapat ditingkatkan yang pada akhirnya Laporan Keuangan Pemerintah Pusat dapat disajikan dengan akuntabel, akurat dan transparan.</w:t>
      </w:r>
    </w:p>
    <w:p>
      <w:pPr>
        <w:spacing w:after="120" w:line="348" w:lineRule="auto"/>
        <w:ind w:left="1418"/>
        <w:jc w:val="both"/>
        <w:rPr>
          <w:rFonts w:ascii="Times New Roman" w:hAnsi="Times New Roman" w:cs="Times New Roman"/>
        </w:rPr>
      </w:pPr>
      <w:r>
        <w:rPr>
          <w:rFonts w:ascii="Times New Roman" w:hAnsi="Times New Roman" w:cs="Times New Roman"/>
          <w:color w:val="000000" w:themeColor="text1"/>
          <w:shd w:val="clear" w:color="auto" w:fill="FBFBFB"/>
          <w14:textFill>
            <w14:solidFill>
              <w14:schemeClr w14:val="tx1"/>
            </w14:solidFill>
          </w14:textFill>
        </w:rPr>
        <w:t>Tahun 20</w:t>
      </w:r>
      <w:r>
        <w:rPr>
          <w:rFonts w:hint="default" w:ascii="Times New Roman" w:hAnsi="Times New Roman" w:cs="Times New Roman"/>
          <w:color w:val="000000" w:themeColor="text1"/>
          <w:shd w:val="clear" w:color="auto" w:fill="FBFBFB"/>
          <w:lang w:val="en-US"/>
          <w14:textFill>
            <w14:solidFill>
              <w14:schemeClr w14:val="tx1"/>
            </w14:solidFill>
          </w14:textFill>
        </w:rPr>
        <w:t>20</w:t>
      </w:r>
      <w:r>
        <w:rPr>
          <w:rFonts w:ascii="Times New Roman" w:hAnsi="Times New Roman" w:cs="Times New Roman"/>
          <w:color w:val="000000" w:themeColor="text1"/>
          <w:shd w:val="clear" w:color="auto" w:fill="FBFBFB"/>
          <w14:textFill>
            <w14:solidFill>
              <w14:schemeClr w14:val="tx1"/>
            </w14:solidFill>
          </w14:textFill>
        </w:rPr>
        <w:t xml:space="preserve"> merupakan bagian dari rencana strategis Mahkamah Agung dimana pelaksanaan dan perencanaan sudah berbasis kinerja. Program dan kegiatan Pengadilan Negeri Pangkalan Balai pada mengacu pada program-program yang dicanangkan oleh Mahkamah Agung dan dituangkan dalam visi dan misi Pengadilan Negeri Pangkalan Balai.</w:t>
      </w:r>
    </w:p>
    <w:p>
      <w:pPr>
        <w:spacing w:before="120" w:after="120" w:line="348" w:lineRule="auto"/>
        <w:ind w:left="1418"/>
        <w:jc w:val="both"/>
        <w:rPr>
          <w:rFonts w:ascii="Times New Roman" w:hAnsi="Times New Roman" w:cs="Times New Roman"/>
        </w:rPr>
      </w:pPr>
      <w:r>
        <w:rPr>
          <w:rFonts w:ascii="Times New Roman" w:hAnsi="Times New Roman" w:cs="Times New Roman"/>
        </w:rPr>
        <w:t xml:space="preserve">Untuk mewujudkan tujuan di </w:t>
      </w:r>
      <w:r>
        <w:rPr>
          <w:rFonts w:ascii="Times New Roman" w:hAnsi="Times New Roman" w:cs="Times New Roman"/>
          <w:color w:val="000000" w:themeColor="text1"/>
          <w:shd w:val="clear" w:color="auto" w:fill="FBFBFB"/>
          <w14:textFill>
            <w14:solidFill>
              <w14:schemeClr w14:val="tx1"/>
            </w14:solidFill>
          </w14:textFill>
        </w:rPr>
        <w:t>Pengadilan Negeri Pangkalan Balai</w:t>
      </w:r>
      <w:r>
        <w:rPr>
          <w:rFonts w:ascii="Times New Roman" w:hAnsi="Times New Roman" w:cs="Times New Roman"/>
        </w:rPr>
        <w:t xml:space="preserve"> berkomitmen dengan visi :</w:t>
      </w:r>
    </w:p>
    <w:p>
      <w:pPr>
        <w:pStyle w:val="39"/>
        <w:numPr>
          <w:ilvl w:val="0"/>
          <w:numId w:val="12"/>
        </w:numPr>
        <w:spacing w:before="120" w:after="120" w:line="348" w:lineRule="auto"/>
        <w:ind w:left="2127"/>
        <w:jc w:val="both"/>
        <w:rPr>
          <w:rFonts w:ascii="Times New Roman" w:hAnsi="Times New Roman" w:cs="Times New Roman"/>
        </w:rPr>
      </w:pPr>
      <w:r>
        <w:rPr>
          <w:rFonts w:ascii="Times New Roman" w:hAnsi="Times New Roman" w:cs="Times New Roman"/>
          <w:i/>
        </w:rPr>
        <w:t>Menjaga Kemandirian</w:t>
      </w:r>
    </w:p>
    <w:p>
      <w:pPr>
        <w:pStyle w:val="39"/>
        <w:numPr>
          <w:ilvl w:val="0"/>
          <w:numId w:val="12"/>
        </w:numPr>
        <w:spacing w:before="120" w:after="120" w:line="348" w:lineRule="auto"/>
        <w:ind w:left="2127"/>
        <w:jc w:val="both"/>
        <w:rPr>
          <w:rFonts w:ascii="Times New Roman" w:hAnsi="Times New Roman" w:cs="Times New Roman"/>
        </w:rPr>
      </w:pPr>
      <w:r>
        <w:rPr>
          <w:rFonts w:ascii="Times New Roman" w:hAnsi="Times New Roman" w:cs="Times New Roman"/>
          <w:i/>
        </w:rPr>
        <w:t>Pelayanan Hukum yang berkeadilan</w:t>
      </w:r>
    </w:p>
    <w:p>
      <w:pPr>
        <w:pStyle w:val="39"/>
        <w:numPr>
          <w:ilvl w:val="0"/>
          <w:numId w:val="12"/>
        </w:numPr>
        <w:spacing w:after="120" w:line="348" w:lineRule="auto"/>
        <w:ind w:left="2127"/>
        <w:jc w:val="both"/>
        <w:rPr>
          <w:rFonts w:ascii="Times New Roman" w:hAnsi="Times New Roman" w:cs="Times New Roman"/>
        </w:rPr>
      </w:pPr>
      <w:r>
        <w:rPr>
          <w:rFonts w:ascii="Times New Roman" w:hAnsi="Times New Roman" w:cs="Times New Roman"/>
          <w:i/>
        </w:rPr>
        <w:t>Meningkatkan Kredibilitas Profesional dan Transparansi</w:t>
      </w:r>
    </w:p>
    <w:p>
      <w:pPr>
        <w:pStyle w:val="39"/>
        <w:numPr>
          <w:ilvl w:val="0"/>
          <w:numId w:val="12"/>
        </w:numPr>
        <w:spacing w:before="120" w:after="120" w:line="348" w:lineRule="auto"/>
        <w:ind w:left="2127"/>
        <w:jc w:val="both"/>
        <w:rPr>
          <w:rFonts w:ascii="Times New Roman" w:hAnsi="Times New Roman" w:cs="Times New Roman"/>
        </w:rPr>
      </w:pPr>
      <w:r>
        <w:rPr>
          <w:rFonts w:ascii="Times New Roman" w:hAnsi="Times New Roman" w:cs="Times New Roman"/>
          <w:i/>
        </w:rPr>
        <w:t>Pelayanan yang Efektif, Efisien dan Transparansi</w:t>
      </w:r>
    </w:p>
    <w:p>
      <w:pPr>
        <w:spacing w:before="120" w:line="348" w:lineRule="auto"/>
        <w:ind w:left="1418"/>
        <w:jc w:val="both"/>
        <w:rPr>
          <w:rFonts w:ascii="Times New Roman" w:hAnsi="Times New Roman" w:cs="Times New Roman"/>
          <w:lang w:val="en-US"/>
        </w:rPr>
      </w:pPr>
      <w:r>
        <w:rPr>
          <w:rFonts w:ascii="Times New Roman" w:hAnsi="Times New Roman" w:cs="Times New Roman"/>
        </w:rPr>
        <w:t>Untuk mewujudkan visi tersebut akan dilakukan langkah-langkah strategis sebagai berikut:</w:t>
      </w:r>
    </w:p>
    <w:p>
      <w:pPr>
        <w:pStyle w:val="39"/>
        <w:numPr>
          <w:ilvl w:val="0"/>
          <w:numId w:val="13"/>
        </w:numPr>
        <w:spacing w:before="120" w:after="0" w:line="348" w:lineRule="auto"/>
        <w:ind w:left="2127"/>
        <w:contextualSpacing w:val="0"/>
        <w:jc w:val="both"/>
        <w:rPr>
          <w:rFonts w:ascii="Times New Roman" w:hAnsi="Times New Roman" w:cs="Times New Roman"/>
        </w:rPr>
      </w:pPr>
      <w:r>
        <w:rPr>
          <w:rFonts w:ascii="Times New Roman" w:hAnsi="Times New Roman" w:cs="Times New Roman"/>
        </w:rPr>
        <w:t>Memberikan Fungsi Kekuasaan Kehakiman Secara Efektif dan Efisien.</w:t>
      </w:r>
    </w:p>
    <w:p>
      <w:pPr>
        <w:pStyle w:val="39"/>
        <w:numPr>
          <w:ilvl w:val="0"/>
          <w:numId w:val="13"/>
        </w:numPr>
        <w:spacing w:before="120" w:after="0" w:line="348" w:lineRule="auto"/>
        <w:ind w:left="2127"/>
        <w:contextualSpacing w:val="0"/>
        <w:jc w:val="both"/>
        <w:rPr>
          <w:rFonts w:ascii="Times New Roman" w:hAnsi="Times New Roman" w:cs="Times New Roman"/>
        </w:rPr>
      </w:pPr>
      <w:r>
        <w:rPr>
          <w:rFonts w:ascii="Times New Roman" w:hAnsi="Times New Roman" w:cs="Times New Roman"/>
        </w:rPr>
        <w:t xml:space="preserve">Memberikan pelayanan hukum yang mempunyai kepastian dan berkeadilan. </w:t>
      </w:r>
    </w:p>
    <w:p>
      <w:pPr>
        <w:pStyle w:val="39"/>
        <w:numPr>
          <w:ilvl w:val="0"/>
          <w:numId w:val="13"/>
        </w:numPr>
        <w:spacing w:before="120" w:after="0" w:line="348" w:lineRule="auto"/>
        <w:ind w:left="2127"/>
        <w:contextualSpacing w:val="0"/>
        <w:jc w:val="both"/>
        <w:rPr>
          <w:rFonts w:ascii="Times New Roman" w:hAnsi="Times New Roman" w:cs="Times New Roman"/>
        </w:rPr>
      </w:pPr>
      <w:r>
        <w:rPr>
          <w:rFonts w:ascii="Times New Roman" w:hAnsi="Times New Roman" w:cs="Times New Roman"/>
        </w:rPr>
        <w:t>Menciptakan kredibilitas profesional dan transparansi.</w:t>
      </w:r>
    </w:p>
    <w:p>
      <w:pPr>
        <w:rPr>
          <w:rFonts w:ascii="Times New Roman" w:hAnsi="Times New Roman" w:cs="Times New Roman"/>
          <w:b/>
          <w:color w:val="4F81BD" w:themeColor="accent1"/>
          <w:sz w:val="18"/>
          <w:szCs w:val="18"/>
          <w14:textFill>
            <w14:solidFill>
              <w14:schemeClr w14:val="accent1"/>
            </w14:solidFill>
          </w14:textFill>
        </w:rPr>
      </w:pPr>
    </w:p>
    <w:p>
      <w:pPr>
        <w:pStyle w:val="4"/>
        <w:numPr>
          <w:ilvl w:val="0"/>
          <w:numId w:val="11"/>
        </w:numPr>
        <w:pBdr>
          <w:bottom w:val="dotted" w:color="4F81BD" w:themeColor="accent1" w:sz="2" w:space="1"/>
        </w:pBdr>
        <w:spacing w:after="240"/>
        <w:ind w:left="1134" w:hanging="425"/>
        <w:rPr>
          <w:rFonts w:ascii="Times New Roman" w:hAnsi="Times New Roman" w:cs="Times New Roman"/>
        </w:rPr>
      </w:pPr>
      <w:bookmarkStart w:id="25" w:name="_Toc424108683"/>
      <w:bookmarkStart w:id="26" w:name="_Toc524586649"/>
      <w:r>
        <w:rPr>
          <w:rFonts w:ascii="Times New Roman" w:hAnsi="Times New Roman" w:cs="Times New Roman"/>
        </w:rPr>
        <w:t>Pendekatan Penyusunan Laporan Keuangan</w:t>
      </w:r>
      <w:bookmarkEnd w:id="25"/>
      <w:bookmarkEnd w:id="26"/>
    </w:p>
    <w:p>
      <w:pPr>
        <w:spacing w:line="360" w:lineRule="auto"/>
        <w:ind w:left="1134"/>
        <w:jc w:val="both"/>
        <w:rPr>
          <w:rFonts w:ascii="Times New Roman" w:hAnsi="Times New Roman" w:cs="Times New Roman"/>
        </w:rPr>
      </w:pPr>
      <w:r>
        <w:rPr>
          <w:rFonts w:ascii="Times New Roman" w:hAnsi="Times New Roman" w:cs="Times New Roman"/>
        </w:rPr>
        <w:t xml:space="preserve">Laporan Keuangan </w:t>
      </w:r>
      <w:r>
        <w:rPr>
          <w:rFonts w:hint="default" w:ascii="Times New Roman" w:hAnsi="Times New Roman" w:cs="Times New Roman"/>
          <w:lang w:val="en-US"/>
        </w:rPr>
        <w:t xml:space="preserve">Semester I </w:t>
      </w:r>
      <w:r>
        <w:rPr>
          <w:rFonts w:ascii="Times New Roman" w:hAnsi="Times New Roman" w:cs="Times New Roman"/>
        </w:rPr>
        <w:t>Tahun 20</w:t>
      </w:r>
      <w:r>
        <w:rPr>
          <w:rFonts w:hint="default" w:ascii="Times New Roman" w:hAnsi="Times New Roman" w:cs="Times New Roman"/>
          <w:lang w:val="en-US"/>
        </w:rPr>
        <w:t>20</w:t>
      </w:r>
      <w:r>
        <w:rPr>
          <w:rFonts w:ascii="Times New Roman" w:hAnsi="Times New Roman" w:cs="Times New Roman"/>
        </w:rPr>
        <w:t xml:space="preserve">  ini merupakan laporan yang mencakup seluruh aspek keuangan yang dikelola oleh Kantor.  Laporan Keuangan ini dihasilkan melaui Sistem Akuntansi Instansi (SAI) yaitu serangkaian prosedur manual maupun yang terkomputerisasi mulai dari pengumpulan data, pencatatan dan pengikhtisaran sampai dengan pelaporan posisi keuangan dan operasi keuangan pada Kementerian Negara/Lembaga.</w:t>
      </w:r>
    </w:p>
    <w:p>
      <w:pPr>
        <w:spacing w:after="240" w:line="360" w:lineRule="auto"/>
        <w:ind w:left="1134"/>
        <w:jc w:val="both"/>
        <w:rPr>
          <w:rFonts w:ascii="Times New Roman" w:hAnsi="Times New Roman" w:cs="Times New Roman" w:eastAsiaTheme="majorEastAsia"/>
          <w:bCs/>
          <w:color w:val="1F497D" w:themeColor="text2"/>
          <w:sz w:val="32"/>
          <w14:textFill>
            <w14:solidFill>
              <w14:schemeClr w14:val="tx2"/>
            </w14:solidFill>
          </w14:textFill>
        </w:rPr>
      </w:pPr>
      <w:r>
        <w:rPr>
          <w:rFonts w:ascii="Times New Roman" w:hAnsi="Times New Roman" w:cs="Times New Roman"/>
        </w:rPr>
        <w:t xml:space="preserve">SAI terdiri dari Sistem Akuntansi Instansi Berbasis Akrual (SAIBA) dan Sistem Informasi Manajemen dan Akuntansi Barang Milik Negara (SIMAK-BMN). SAI dirancang untuk menghasilkan Laporan Keuangan Satuan Kerja yang terdiri dari Laporan Realisasi Anggaran, Neraca, Laporan Operasional, dan Laporan Perubahan Ekuitas. Sedangkan SIMAK-BMN adalah sistem yang menghasilkan informasi aset tetap, persediaan, dan aset lainnya untuk penyusunan neraca dan laporan barang milik negara  serta laporan manajerial lainnya. </w:t>
      </w:r>
      <w:r>
        <w:rPr>
          <w:rFonts w:ascii="Times New Roman" w:hAnsi="Times New Roman" w:eastAsia="Calibri" w:cs="Times New Roman"/>
          <w:sz w:val="24"/>
          <w:szCs w:val="24"/>
        </w:rPr>
        <w:t xml:space="preserve"> </w:t>
      </w:r>
    </w:p>
    <w:p>
      <w:pPr>
        <w:pStyle w:val="4"/>
        <w:numPr>
          <w:ilvl w:val="0"/>
          <w:numId w:val="11"/>
        </w:numPr>
        <w:pBdr>
          <w:bottom w:val="dotted" w:color="4F81BD" w:themeColor="accent1" w:sz="2" w:space="1"/>
        </w:pBdr>
        <w:spacing w:after="240"/>
        <w:ind w:left="1134" w:hanging="425"/>
        <w:rPr>
          <w:rFonts w:ascii="Times New Roman" w:hAnsi="Times New Roman" w:cs="Times New Roman"/>
        </w:rPr>
      </w:pPr>
      <w:bookmarkStart w:id="27" w:name="_Toc424108684"/>
      <w:bookmarkStart w:id="28" w:name="_Toc524586650"/>
      <w:r>
        <w:rPr>
          <w:rFonts w:ascii="Times New Roman" w:hAnsi="Times New Roman" w:cs="Times New Roman"/>
        </w:rPr>
        <w:t>Basis Akuntansi</w:t>
      </w:r>
      <w:bookmarkEnd w:id="27"/>
      <w:bookmarkEnd w:id="28"/>
    </w:p>
    <w:p>
      <w:pPr>
        <w:spacing w:line="360" w:lineRule="auto"/>
        <w:ind w:left="1134"/>
        <w:jc w:val="both"/>
        <w:rPr>
          <w:rFonts w:ascii="Times New Roman" w:hAnsi="Times New Roman" w:cs="Times New Roman"/>
        </w:rPr>
      </w:pPr>
      <w:r>
        <w:rPr>
          <w:rFonts w:ascii="Times New Roman" w:hAnsi="Times New Roman" w:cs="Times New Roman"/>
        </w:rPr>
        <w:t xml:space="preserve">Kantor menerapkan basis akrual dalam penyusunan dan penyajian Neraca, Laporan Operasional, dan Laporan Perubahan Ekuitas serta basis kas untuk penyusunan dan penyajian Laporan Realisasi Anggaran. Basis akrual adalah </w:t>
      </w:r>
      <w:r>
        <w:rPr>
          <w:rFonts w:ascii="Times New Roman" w:hAnsi="Times New Roman" w:eastAsia="Calibri" w:cs="Times New Roman"/>
          <w:bCs/>
          <w:iCs/>
          <w:color w:val="000000"/>
        </w:rPr>
        <w:t xml:space="preserve">basis akuntansi yang mengakui pengaruh transaksi dan peristiwa lainnya pada saat transaksi dan peristiwa itu terjadi, tanpa memperhatikan saat kas atau setara kas diterima atau dibayarkan. Sedangkan basis kas adalah basis akuntansi yang yang mengakui pengaruhi transaksi atau peristiwa lainnya pada saat kas atau setara kas diterima atau dibayar. </w:t>
      </w:r>
      <w:r>
        <w:rPr>
          <w:rFonts w:ascii="Times New Roman" w:hAnsi="Times New Roman" w:cs="Times New Roman"/>
        </w:rPr>
        <w:t>Hal ini sesuai dengan Standar Akuntansi Pemerintahan (SAP) yang telah ditetapkan dengan Peraturan Pemerintah Nomor 71 Tahun 2010 tentang Standar Akuntansi Pemerintahan.</w:t>
      </w:r>
    </w:p>
    <w:p>
      <w:pPr>
        <w:pStyle w:val="4"/>
        <w:numPr>
          <w:ilvl w:val="0"/>
          <w:numId w:val="11"/>
        </w:numPr>
        <w:pBdr>
          <w:bottom w:val="dotted" w:color="4F81BD" w:themeColor="accent1" w:sz="2" w:space="1"/>
        </w:pBdr>
        <w:spacing w:after="240"/>
        <w:ind w:left="1134" w:hanging="425"/>
        <w:rPr>
          <w:rFonts w:ascii="Times New Roman" w:hAnsi="Times New Roman" w:cs="Times New Roman"/>
        </w:rPr>
      </w:pPr>
      <w:bookmarkStart w:id="29" w:name="_Toc524586651"/>
      <w:r>
        <w:rPr>
          <w:rFonts w:ascii="Times New Roman" w:hAnsi="Times New Roman" w:cs="Times New Roman"/>
        </w:rPr>
        <w:t>Dasar Pengukuran</w:t>
      </w:r>
      <w:bookmarkEnd w:id="29"/>
    </w:p>
    <w:p>
      <w:pPr>
        <w:autoSpaceDE w:val="0"/>
        <w:autoSpaceDN w:val="0"/>
        <w:adjustRightInd w:val="0"/>
        <w:spacing w:line="360" w:lineRule="auto"/>
        <w:ind w:left="1134"/>
        <w:jc w:val="both"/>
        <w:rPr>
          <w:rFonts w:ascii="Times New Roman" w:hAnsi="Times New Roman" w:cs="Times New Roman"/>
        </w:rPr>
      </w:pPr>
      <w:r>
        <w:rPr>
          <w:rFonts w:ascii="Times New Roman" w:hAnsi="Times New Roman" w:eastAsia="Calibri" w:cs="Times New Roman"/>
          <w:color w:val="000000"/>
        </w:rPr>
        <w:t xml:space="preserve">Pengukuran adalah proses penetapan nilai uang untuk mengakui dan memasukkan setiap pos dalam laporan keuangan. </w:t>
      </w:r>
      <w:r>
        <w:rPr>
          <w:rFonts w:ascii="Times New Roman" w:hAnsi="Times New Roman" w:cs="Times New Roman"/>
        </w:rPr>
        <w:t xml:space="preserve">Dasar pengukuran yang diterapkan Kantor  dalam penyusunan dan penyajian Laporan Keuangan adalah dengan menggunakan nilai perolehan historis. </w:t>
      </w:r>
    </w:p>
    <w:p>
      <w:pPr>
        <w:autoSpaceDE w:val="0"/>
        <w:autoSpaceDN w:val="0"/>
        <w:adjustRightInd w:val="0"/>
        <w:spacing w:line="360" w:lineRule="auto"/>
        <w:ind w:left="1134"/>
        <w:jc w:val="both"/>
        <w:rPr>
          <w:rFonts w:ascii="Times New Roman" w:hAnsi="Times New Roman" w:eastAsia="Calibri" w:cs="Times New Roman"/>
          <w:color w:val="000000"/>
        </w:rPr>
      </w:pPr>
      <w:r>
        <w:rPr>
          <w:rFonts w:ascii="Times New Roman" w:hAnsi="Times New Roman" w:eastAsia="Calibri" w:cs="Times New Roman"/>
          <w:color w:val="000000"/>
        </w:rPr>
        <w:t>Aset dicatat sebesar pengeluaran/penggunaan sumber daya ekonomi atau sebesar nilai wajar dari imbalan yang diberikan untuk memperoleh aset tersebut. Kewajiban dicatat sebesar nilai wajar sumber daya ekonomi yang digunakan pemerintah untuk memenuhi kewajiban yang bersangkutan.</w:t>
      </w:r>
    </w:p>
    <w:p>
      <w:pPr>
        <w:autoSpaceDE w:val="0"/>
        <w:autoSpaceDN w:val="0"/>
        <w:adjustRightInd w:val="0"/>
        <w:spacing w:line="360" w:lineRule="auto"/>
        <w:ind w:left="1134"/>
        <w:jc w:val="both"/>
        <w:rPr>
          <w:rFonts w:ascii="Times New Roman" w:hAnsi="Times New Roman" w:eastAsia="Calibri" w:cs="Times New Roman"/>
          <w:color w:val="000000"/>
        </w:rPr>
      </w:pPr>
      <w:r>
        <w:rPr>
          <w:rFonts w:ascii="Times New Roman" w:hAnsi="Times New Roman" w:eastAsia="Calibri" w:cs="Times New Roman"/>
          <w:color w:val="000000"/>
        </w:rPr>
        <w:t>Pengukuran pos-pos laporan keuangan menggunakan mata uang rupiah. Transaksi yang menggunakan mata uang asing dikonversi terlebih dahulu dan dinyatakan dalam mata uang rupiah.</w:t>
      </w:r>
    </w:p>
    <w:p>
      <w:pPr>
        <w:pStyle w:val="4"/>
        <w:numPr>
          <w:ilvl w:val="0"/>
          <w:numId w:val="11"/>
        </w:numPr>
        <w:pBdr>
          <w:bottom w:val="dotted" w:color="4F81BD" w:themeColor="accent1" w:sz="2" w:space="1"/>
        </w:pBdr>
        <w:spacing w:after="240"/>
        <w:ind w:left="1134" w:hanging="425"/>
        <w:rPr>
          <w:rFonts w:ascii="Times New Roman" w:hAnsi="Times New Roman" w:cs="Times New Roman"/>
        </w:rPr>
      </w:pPr>
      <w:bookmarkStart w:id="30" w:name="_Toc524586652"/>
      <w:r>
        <w:rPr>
          <w:rFonts w:ascii="Times New Roman" w:hAnsi="Times New Roman" w:cs="Times New Roman"/>
        </w:rPr>
        <w:t>Kebijakan Akuntansi</w:t>
      </w:r>
      <w:bookmarkEnd w:id="30"/>
    </w:p>
    <w:p>
      <w:pPr>
        <w:spacing w:after="240" w:line="360" w:lineRule="auto"/>
        <w:ind w:left="1134"/>
        <w:jc w:val="both"/>
        <w:rPr>
          <w:rFonts w:ascii="Times New Roman" w:hAnsi="Times New Roman" w:eastAsia="Calibri" w:cs="Times New Roman"/>
        </w:rPr>
      </w:pPr>
      <w:r>
        <w:rPr>
          <w:rFonts w:ascii="Times New Roman" w:hAnsi="Times New Roman" w:cs="Times New Roman"/>
        </w:rPr>
        <w:t>Penyusunan dan penyajian Laporan Keuangan Tahun 201</w:t>
      </w:r>
      <w:r>
        <w:rPr>
          <w:rFonts w:ascii="Times New Roman" w:hAnsi="Times New Roman" w:cs="Times New Roman"/>
          <w:lang w:val="en-US"/>
        </w:rPr>
        <w:t>9</w:t>
      </w:r>
      <w:r>
        <w:rPr>
          <w:rFonts w:ascii="Times New Roman" w:hAnsi="Times New Roman" w:cs="Times New Roman"/>
        </w:rPr>
        <w:t xml:space="preserve">  telah mengacu pada Standar Akuntansi Pemerintahan (SAP). Kebijakan akuntansi merupakan </w:t>
      </w:r>
      <w:r>
        <w:rPr>
          <w:rFonts w:ascii="Times New Roman" w:hAnsi="Times New Roman" w:eastAsia="Calibri" w:cs="Times New Roman"/>
          <w:bCs/>
          <w:iCs/>
        </w:rPr>
        <w:t>prinsip-prinsip, dasar-dasar, konvensi</w:t>
      </w:r>
      <w:r>
        <w:rPr>
          <w:rFonts w:ascii="Times New Roman" w:hAnsi="Times New Roman" w:eastAsia="Calibri" w:cs="Times New Roman"/>
        </w:rPr>
        <w:t xml:space="preserve"> </w:t>
      </w:r>
      <w:r>
        <w:rPr>
          <w:rFonts w:ascii="Times New Roman" w:hAnsi="Times New Roman" w:eastAsia="Calibri" w:cs="Times New Roman"/>
          <w:bCs/>
          <w:iCs/>
        </w:rPr>
        <w:t>konvensi, aturan-aturan, dan praktik-praktik spesifik yang dipilih oleh suatu</w:t>
      </w:r>
      <w:r>
        <w:rPr>
          <w:rFonts w:ascii="Times New Roman" w:hAnsi="Times New Roman" w:eastAsia="Calibri" w:cs="Times New Roman"/>
        </w:rPr>
        <w:t xml:space="preserve"> </w:t>
      </w:r>
      <w:r>
        <w:rPr>
          <w:rFonts w:ascii="Times New Roman" w:hAnsi="Times New Roman" w:eastAsia="Calibri" w:cs="Times New Roman"/>
          <w:bCs/>
          <w:iCs/>
        </w:rPr>
        <w:t>entitas pelaporan dalam penyusunan dan penyajian laporan keuangan.</w:t>
      </w:r>
      <w:r>
        <w:rPr>
          <w:rFonts w:ascii="Times New Roman" w:hAnsi="Times New Roman" w:cs="Times New Roman"/>
        </w:rPr>
        <w:t xml:space="preserve"> </w:t>
      </w:r>
      <w:r>
        <w:rPr>
          <w:rFonts w:ascii="Times New Roman" w:hAnsi="Times New Roman" w:eastAsia="Calibri" w:cs="Times New Roman"/>
        </w:rPr>
        <w:t>Disamping itu, dalam penyusunannya telah diterapkan kaidah-kaidah pengelolaan keuangan yang sehat di lingkungan pemerintahan.</w:t>
      </w:r>
    </w:p>
    <w:p>
      <w:pPr>
        <w:spacing w:after="240" w:line="360" w:lineRule="auto"/>
        <w:ind w:left="1134"/>
        <w:jc w:val="both"/>
        <w:rPr>
          <w:rFonts w:ascii="Times New Roman" w:hAnsi="Times New Roman" w:cs="Times New Roman"/>
        </w:rPr>
      </w:pPr>
      <w:r>
        <w:rPr>
          <w:rFonts w:ascii="Times New Roman" w:hAnsi="Times New Roman" w:eastAsia="Calibri" w:cs="Times New Roman"/>
        </w:rPr>
        <w:t xml:space="preserve">Kebijakan-kebijakan akuntansi yang penting yang digunakan dalam penyusunan Laporan Keuangan Kantor </w:t>
      </w:r>
      <w:r>
        <w:rPr>
          <w:rFonts w:ascii="Times New Roman" w:hAnsi="Times New Roman" w:cs="Times New Roman"/>
          <w:color w:val="000000"/>
        </w:rPr>
        <w:t>Pengadilan Negeri Pangkalan Balai</w:t>
      </w:r>
      <w:r>
        <w:rPr>
          <w:rFonts w:ascii="Times New Roman" w:hAnsi="Times New Roman" w:eastAsia="Calibri" w:cs="Times New Roman"/>
        </w:rPr>
        <w:t xml:space="preserve">  adalah sebagai berikut:</w:t>
      </w:r>
    </w:p>
    <w:p>
      <w:pPr>
        <w:pStyle w:val="5"/>
        <w:numPr>
          <w:ilvl w:val="0"/>
          <w:numId w:val="14"/>
        </w:numPr>
        <w:pBdr>
          <w:bottom w:val="dotted" w:color="4F81BD" w:themeColor="accent1" w:sz="2" w:space="1"/>
        </w:pBdr>
        <w:spacing w:after="240"/>
        <w:ind w:left="1560" w:hanging="426"/>
        <w:rPr>
          <w:rFonts w:ascii="Times New Roman" w:hAnsi="Times New Roman" w:cs="Times New Roman"/>
        </w:rPr>
      </w:pPr>
      <w:r>
        <w:rPr>
          <w:rFonts w:ascii="Times New Roman" w:hAnsi="Times New Roman" w:cs="Times New Roman"/>
        </w:rPr>
        <w:t>Pendapatan LRA</w:t>
      </w:r>
    </w:p>
    <w:p>
      <w:pPr>
        <w:pStyle w:val="39"/>
        <w:widowControl w:val="0"/>
        <w:numPr>
          <w:ilvl w:val="1"/>
          <w:numId w:val="14"/>
        </w:numPr>
        <w:spacing w:before="120" w:after="0" w:line="348" w:lineRule="auto"/>
        <w:ind w:left="2160" w:hanging="360"/>
        <w:jc w:val="both"/>
        <w:rPr>
          <w:rFonts w:ascii="Times New Roman" w:hAnsi="Times New Roman" w:cs="Times New Roman"/>
        </w:rPr>
      </w:pPr>
      <w:r>
        <w:rPr>
          <w:rFonts w:ascii="Times New Roman" w:hAnsi="Times New Roman" w:cs="Times New Roman"/>
        </w:rPr>
        <w:t>Pendapatan-LRA diakui pada saat kas diterima pada Kas Umum Negara (KUN).</w:t>
      </w:r>
    </w:p>
    <w:p>
      <w:pPr>
        <w:pStyle w:val="39"/>
        <w:widowControl w:val="0"/>
        <w:numPr>
          <w:ilvl w:val="1"/>
          <w:numId w:val="14"/>
        </w:numPr>
        <w:spacing w:before="120" w:after="0" w:line="348" w:lineRule="auto"/>
        <w:ind w:left="2160" w:hanging="360"/>
        <w:jc w:val="both"/>
        <w:rPr>
          <w:rFonts w:ascii="Times New Roman" w:hAnsi="Times New Roman" w:cs="Times New Roman"/>
        </w:rPr>
      </w:pPr>
      <w:r>
        <w:rPr>
          <w:rFonts w:ascii="Times New Roman" w:hAnsi="Times New Roman" w:cs="Times New Roman"/>
        </w:rPr>
        <w:t>Akuntansi pendapatan-LRA dilaksanakan berdasarkan azas bruto, yaitu dengan membukukan penerimaan bruto, dan tidak mencatat jumlah nettonya (setelah dikompensasikan dengan pengeluaran).</w:t>
      </w:r>
    </w:p>
    <w:p>
      <w:pPr>
        <w:pStyle w:val="39"/>
        <w:widowControl w:val="0"/>
        <w:numPr>
          <w:ilvl w:val="1"/>
          <w:numId w:val="14"/>
        </w:numPr>
        <w:spacing w:before="120" w:after="0" w:line="348" w:lineRule="auto"/>
        <w:ind w:left="2160" w:hanging="360"/>
        <w:jc w:val="both"/>
        <w:rPr>
          <w:rFonts w:ascii="Times New Roman" w:hAnsi="Times New Roman" w:cs="Times New Roman"/>
        </w:rPr>
      </w:pPr>
      <w:r>
        <w:rPr>
          <w:rFonts w:ascii="Times New Roman" w:hAnsi="Times New Roman" w:cs="Times New Roman"/>
        </w:rPr>
        <w:t>Pendapatan-LRA disajikan menurut klasifikasi sumber pendapatan.</w:t>
      </w:r>
    </w:p>
    <w:p>
      <w:pPr>
        <w:pStyle w:val="5"/>
        <w:numPr>
          <w:ilvl w:val="0"/>
          <w:numId w:val="14"/>
        </w:numPr>
        <w:pBdr>
          <w:bottom w:val="dotted" w:color="4F81BD" w:themeColor="accent1" w:sz="2" w:space="1"/>
        </w:pBdr>
        <w:spacing w:after="240"/>
        <w:ind w:left="1560" w:hanging="426"/>
        <w:rPr>
          <w:rFonts w:ascii="Times New Roman" w:hAnsi="Times New Roman" w:cs="Times New Roman"/>
        </w:rPr>
      </w:pPr>
      <w:r>
        <w:rPr>
          <w:rFonts w:ascii="Times New Roman" w:hAnsi="Times New Roman" w:cs="Times New Roman"/>
        </w:rPr>
        <w:t>Pendapatan LO</w:t>
      </w:r>
    </w:p>
    <w:p>
      <w:pPr>
        <w:numPr>
          <w:ilvl w:val="0"/>
          <w:numId w:val="15"/>
        </w:numPr>
        <w:autoSpaceDE w:val="0"/>
        <w:autoSpaceDN w:val="0"/>
        <w:adjustRightInd w:val="0"/>
        <w:spacing w:after="0" w:line="348" w:lineRule="auto"/>
        <w:ind w:left="2160" w:hanging="357"/>
        <w:jc w:val="both"/>
        <w:rPr>
          <w:rFonts w:ascii="Times New Roman" w:hAnsi="Times New Roman" w:cs="Times New Roman"/>
        </w:rPr>
      </w:pPr>
      <w:r>
        <w:rPr>
          <w:rFonts w:ascii="Times New Roman" w:hAnsi="Times New Roman" w:cs="Times New Roman"/>
        </w:rPr>
        <w:t xml:space="preserve">Pendapatan-LO adalah </w:t>
      </w:r>
      <w:r>
        <w:rPr>
          <w:rFonts w:ascii="Times New Roman" w:hAnsi="Times New Roman" w:eastAsia="Calibri" w:cs="Times New Roman"/>
          <w:bCs/>
          <w:iCs/>
          <w:color w:val="000000"/>
        </w:rPr>
        <w:t>hak pemerintah pusat yang diakui sebagai penambah ekuitas dalam periode tahun anggaran yang bersangkutan dan tidak perlu dibayar kembali</w:t>
      </w:r>
      <w:r>
        <w:rPr>
          <w:rFonts w:ascii="Times New Roman" w:hAnsi="Times New Roman" w:cs="Times New Roman"/>
        </w:rPr>
        <w:t>.</w:t>
      </w:r>
    </w:p>
    <w:p>
      <w:pPr>
        <w:widowControl w:val="0"/>
        <w:numPr>
          <w:ilvl w:val="0"/>
          <w:numId w:val="16"/>
        </w:numPr>
        <w:autoSpaceDE w:val="0"/>
        <w:autoSpaceDN w:val="0"/>
        <w:adjustRightInd w:val="0"/>
        <w:spacing w:after="0" w:line="348" w:lineRule="auto"/>
        <w:ind w:left="2160" w:hanging="245"/>
        <w:jc w:val="both"/>
        <w:rPr>
          <w:rFonts w:ascii="Times New Roman" w:hAnsi="Times New Roman" w:cs="Times New Roman"/>
        </w:rPr>
      </w:pPr>
      <w:r>
        <w:rPr>
          <w:rFonts w:ascii="Times New Roman" w:hAnsi="Times New Roman" w:cs="Times New Roman"/>
        </w:rPr>
        <w:t>Pendapatan-LO diakui pada saat  t</w:t>
      </w:r>
      <w:r>
        <w:rPr>
          <w:rFonts w:ascii="Times New Roman" w:hAnsi="Times New Roman" w:eastAsia="Calibri" w:cs="Times New Roman"/>
          <w:bCs/>
          <w:iCs/>
          <w:color w:val="000000"/>
        </w:rPr>
        <w:t>imbulnya hak  atas pendapatan dan /atau Pendapatan direalisasi, yaitu adanya aliran masuk sumber daya ekonomi</w:t>
      </w:r>
      <w:r>
        <w:rPr>
          <w:rFonts w:ascii="Times New Roman" w:hAnsi="Times New Roman" w:eastAsia="Calibri" w:cs="Times New Roman"/>
          <w:bCs/>
          <w:iCs/>
        </w:rPr>
        <w:t xml:space="preserve">. Secara khusus pengakuan pendapatan-LO pada </w:t>
      </w:r>
      <w:r>
        <w:rPr>
          <w:rFonts w:ascii="Times New Roman" w:hAnsi="Times New Roman" w:cs="Times New Roman"/>
        </w:rPr>
        <w:t>Badan Akuntansi dan Pelaporan Keuangan</w:t>
      </w:r>
      <w:r>
        <w:rPr>
          <w:rFonts w:ascii="Times New Roman" w:hAnsi="Times New Roman" w:eastAsia="Calibri" w:cs="Times New Roman"/>
          <w:bCs/>
          <w:iCs/>
        </w:rPr>
        <w:t xml:space="preserve"> adalah sebagai berikut:</w:t>
      </w:r>
    </w:p>
    <w:p>
      <w:pPr>
        <w:widowControl w:val="0"/>
        <w:numPr>
          <w:ilvl w:val="2"/>
          <w:numId w:val="16"/>
        </w:numPr>
        <w:autoSpaceDE w:val="0"/>
        <w:autoSpaceDN w:val="0"/>
        <w:adjustRightInd w:val="0"/>
        <w:spacing w:after="0" w:line="348" w:lineRule="auto"/>
        <w:jc w:val="both"/>
        <w:rPr>
          <w:rFonts w:ascii="Times New Roman" w:hAnsi="Times New Roman" w:cs="Times New Roman"/>
        </w:rPr>
      </w:pPr>
      <w:r>
        <w:rPr>
          <w:rFonts w:ascii="Times New Roman" w:hAnsi="Times New Roman" w:eastAsia="Calibri" w:cs="Times New Roman"/>
          <w:bCs/>
          <w:iCs/>
        </w:rPr>
        <w:t>Pendapatan Jasa Pelatihan diakui setelah pelatihan selesai dilaksanakan</w:t>
      </w:r>
    </w:p>
    <w:p>
      <w:pPr>
        <w:widowControl w:val="0"/>
        <w:numPr>
          <w:ilvl w:val="2"/>
          <w:numId w:val="16"/>
        </w:numPr>
        <w:autoSpaceDE w:val="0"/>
        <w:autoSpaceDN w:val="0"/>
        <w:adjustRightInd w:val="0"/>
        <w:spacing w:after="0" w:line="348" w:lineRule="auto"/>
        <w:jc w:val="both"/>
        <w:rPr>
          <w:rFonts w:ascii="Times New Roman" w:hAnsi="Times New Roman" w:cs="Times New Roman"/>
        </w:rPr>
      </w:pPr>
      <w:r>
        <w:rPr>
          <w:rFonts w:ascii="Times New Roman" w:hAnsi="Times New Roman" w:eastAsia="Calibri" w:cs="Times New Roman"/>
          <w:bCs/>
          <w:iCs/>
        </w:rPr>
        <w:t>Pendapatan Sewa Gedung diakui secara proporsional antara nilai dan periode waktu sewa.</w:t>
      </w:r>
    </w:p>
    <w:p>
      <w:pPr>
        <w:widowControl w:val="0"/>
        <w:numPr>
          <w:ilvl w:val="2"/>
          <w:numId w:val="16"/>
        </w:numPr>
        <w:autoSpaceDE w:val="0"/>
        <w:autoSpaceDN w:val="0"/>
        <w:adjustRightInd w:val="0"/>
        <w:spacing w:after="0" w:line="348" w:lineRule="auto"/>
        <w:jc w:val="both"/>
        <w:rPr>
          <w:rFonts w:ascii="Times New Roman" w:hAnsi="Times New Roman" w:cs="Times New Roman"/>
        </w:rPr>
      </w:pPr>
      <w:r>
        <w:rPr>
          <w:rFonts w:ascii="Times New Roman" w:hAnsi="Times New Roman" w:eastAsia="Calibri" w:cs="Times New Roman"/>
          <w:bCs/>
          <w:iCs/>
        </w:rPr>
        <w:t>Pendapatan Denda diakui pada saat dikeluarkannya surat keputusan denda atau dokumen lain yang dipersamakan</w:t>
      </w:r>
    </w:p>
    <w:p>
      <w:pPr>
        <w:widowControl w:val="0"/>
        <w:numPr>
          <w:ilvl w:val="0"/>
          <w:numId w:val="16"/>
        </w:numPr>
        <w:autoSpaceDE w:val="0"/>
        <w:autoSpaceDN w:val="0"/>
        <w:adjustRightInd w:val="0"/>
        <w:spacing w:after="0" w:line="348" w:lineRule="auto"/>
        <w:ind w:left="2160" w:hanging="245"/>
        <w:jc w:val="both"/>
        <w:rPr>
          <w:rFonts w:ascii="Times New Roman" w:hAnsi="Times New Roman" w:cs="Times New Roman"/>
        </w:rPr>
      </w:pPr>
      <w:r>
        <w:rPr>
          <w:rFonts w:ascii="Times New Roman" w:hAnsi="Times New Roman" w:cs="Times New Roman"/>
        </w:rPr>
        <w:t>Akuntansi pendapatan-LO dilaksanakan berdasarkan azas bruto, yaitu dengan membukukan penerimaan bruto, dan tidak mencatat jumlah nettonya (setelah dikompensasikan dengan pengeluaran).</w:t>
      </w:r>
    </w:p>
    <w:p>
      <w:pPr>
        <w:widowControl w:val="0"/>
        <w:numPr>
          <w:ilvl w:val="0"/>
          <w:numId w:val="16"/>
        </w:numPr>
        <w:autoSpaceDE w:val="0"/>
        <w:autoSpaceDN w:val="0"/>
        <w:adjustRightInd w:val="0"/>
        <w:spacing w:after="0" w:line="348" w:lineRule="auto"/>
        <w:ind w:left="2160" w:hanging="245"/>
        <w:jc w:val="both"/>
        <w:rPr>
          <w:rFonts w:ascii="Times New Roman" w:hAnsi="Times New Roman" w:cs="Times New Roman"/>
        </w:rPr>
      </w:pPr>
      <w:r>
        <w:rPr>
          <w:rFonts w:ascii="Times New Roman" w:hAnsi="Times New Roman" w:cs="Times New Roman"/>
        </w:rPr>
        <w:t>Pendapatan disajikan menurut klasifikasi sumber pendapatan.</w:t>
      </w:r>
    </w:p>
    <w:p>
      <w:pPr>
        <w:pStyle w:val="5"/>
        <w:numPr>
          <w:ilvl w:val="0"/>
          <w:numId w:val="14"/>
        </w:numPr>
        <w:pBdr>
          <w:bottom w:val="dotted" w:color="4F81BD" w:themeColor="accent1" w:sz="2" w:space="1"/>
        </w:pBdr>
        <w:spacing w:after="240"/>
        <w:ind w:left="1560" w:hanging="426"/>
        <w:rPr>
          <w:rFonts w:ascii="Times New Roman" w:hAnsi="Times New Roman" w:cs="Times New Roman"/>
        </w:rPr>
      </w:pPr>
      <w:r>
        <w:rPr>
          <w:rFonts w:ascii="Times New Roman" w:hAnsi="Times New Roman" w:cs="Times New Roman"/>
        </w:rPr>
        <w:t xml:space="preserve">  Belanja </w:t>
      </w:r>
    </w:p>
    <w:p>
      <w:pPr>
        <w:pStyle w:val="39"/>
        <w:widowControl w:val="0"/>
        <w:numPr>
          <w:ilvl w:val="1"/>
          <w:numId w:val="14"/>
        </w:numPr>
        <w:spacing w:after="0" w:line="360" w:lineRule="auto"/>
        <w:ind w:left="2160" w:hanging="270"/>
        <w:jc w:val="both"/>
        <w:rPr>
          <w:rFonts w:ascii="Times New Roman" w:hAnsi="Times New Roman" w:cs="Times New Roman"/>
        </w:rPr>
      </w:pPr>
      <w:r>
        <w:rPr>
          <w:rFonts w:ascii="Times New Roman" w:hAnsi="Times New Roman" w:cs="Times New Roman"/>
        </w:rPr>
        <w:t>Belanja adalah semua pengeluaran dari Rekening Kas Umum Negara yang mengurangi Saldo Anggaran Lebih dalam peride tahun anggaran yang bersangkutan yang tidak akan diperoleh pembayarannya kembali oleh pemerintah.</w:t>
      </w:r>
    </w:p>
    <w:p>
      <w:pPr>
        <w:pStyle w:val="39"/>
        <w:widowControl w:val="0"/>
        <w:numPr>
          <w:ilvl w:val="1"/>
          <w:numId w:val="14"/>
        </w:numPr>
        <w:spacing w:after="0" w:line="360" w:lineRule="auto"/>
        <w:ind w:left="2160" w:hanging="270"/>
        <w:jc w:val="both"/>
        <w:rPr>
          <w:rFonts w:ascii="Times New Roman" w:hAnsi="Times New Roman" w:cs="Times New Roman"/>
        </w:rPr>
      </w:pPr>
      <w:r>
        <w:rPr>
          <w:rFonts w:ascii="Times New Roman" w:hAnsi="Times New Roman" w:cs="Times New Roman"/>
        </w:rPr>
        <w:t xml:space="preserve">Belanja diakui pada saat terjadi pengeluaran kas dari KUN. </w:t>
      </w:r>
    </w:p>
    <w:p>
      <w:pPr>
        <w:pStyle w:val="39"/>
        <w:widowControl w:val="0"/>
        <w:numPr>
          <w:ilvl w:val="1"/>
          <w:numId w:val="14"/>
        </w:numPr>
        <w:spacing w:after="0" w:line="360" w:lineRule="auto"/>
        <w:ind w:left="2160" w:hanging="270"/>
        <w:jc w:val="both"/>
        <w:rPr>
          <w:rFonts w:ascii="Times New Roman" w:hAnsi="Times New Roman" w:cs="Times New Roman"/>
        </w:rPr>
      </w:pPr>
      <w:r>
        <w:rPr>
          <w:rFonts w:ascii="Times New Roman" w:hAnsi="Times New Roman" w:cs="Times New Roman"/>
        </w:rPr>
        <w:t>Khusus pengeluaran melalui bendahara pengeluaran, pengakuan belanja terjadi pada saat pertanggungjawaban atas pengeluaran tersebut disahkan oleh Kantor Pelayanan Perbendaharaan Negara (KPPN).</w:t>
      </w:r>
    </w:p>
    <w:p>
      <w:pPr>
        <w:pStyle w:val="39"/>
        <w:numPr>
          <w:ilvl w:val="1"/>
          <w:numId w:val="14"/>
        </w:numPr>
        <w:spacing w:line="360" w:lineRule="auto"/>
        <w:ind w:left="2160" w:hanging="270"/>
        <w:rPr>
          <w:rFonts w:ascii="Times New Roman" w:hAnsi="Times New Roman" w:cs="Times New Roman"/>
        </w:rPr>
      </w:pPr>
      <w:r>
        <w:rPr>
          <w:rFonts w:ascii="Times New Roman" w:hAnsi="Times New Roman" w:cs="Times New Roman"/>
        </w:rPr>
        <w:t>Belanja disajikan menurut klasifikasi ekonomi/jenis belanja dan selanjutnya klasifikasi berdasarkan organisasi dan fungsi akan diungkapkan dalam Catatan atas Laporan Keuangan.</w:t>
      </w:r>
    </w:p>
    <w:p>
      <w:pPr>
        <w:pStyle w:val="5"/>
        <w:numPr>
          <w:ilvl w:val="0"/>
          <w:numId w:val="14"/>
        </w:numPr>
        <w:pBdr>
          <w:bottom w:val="dotted" w:color="4F81BD" w:themeColor="accent1" w:sz="2" w:space="1"/>
        </w:pBdr>
        <w:spacing w:after="240"/>
        <w:ind w:left="1560" w:hanging="426"/>
        <w:rPr>
          <w:rFonts w:ascii="Times New Roman" w:hAnsi="Times New Roman" w:cs="Times New Roman"/>
        </w:rPr>
      </w:pPr>
      <w:r>
        <w:rPr>
          <w:rFonts w:ascii="Times New Roman" w:hAnsi="Times New Roman" w:cs="Times New Roman"/>
        </w:rPr>
        <w:t xml:space="preserve">  Beban </w:t>
      </w:r>
    </w:p>
    <w:p>
      <w:pPr>
        <w:numPr>
          <w:ilvl w:val="0"/>
          <w:numId w:val="15"/>
        </w:numPr>
        <w:autoSpaceDE w:val="0"/>
        <w:autoSpaceDN w:val="0"/>
        <w:adjustRightInd w:val="0"/>
        <w:spacing w:after="0" w:line="348" w:lineRule="auto"/>
        <w:ind w:left="2160" w:hanging="180"/>
        <w:jc w:val="both"/>
        <w:rPr>
          <w:rFonts w:ascii="Times New Roman" w:hAnsi="Times New Roman" w:eastAsia="Calibri" w:cs="Times New Roman"/>
          <w:bCs/>
          <w:iCs/>
          <w:color w:val="000000"/>
        </w:rPr>
      </w:pPr>
      <w:r>
        <w:rPr>
          <w:rFonts w:ascii="Times New Roman" w:hAnsi="Times New Roman" w:cs="Times New Roman"/>
        </w:rPr>
        <w:t xml:space="preserve"> Beban adalah p</w:t>
      </w:r>
      <w:r>
        <w:rPr>
          <w:rFonts w:ascii="Times New Roman" w:hAnsi="Times New Roman" w:eastAsia="Calibri" w:cs="Times New Roman"/>
          <w:bCs/>
          <w:iCs/>
          <w:color w:val="000000"/>
        </w:rPr>
        <w:t xml:space="preserve">enurunan manfaat ekonomi atau potensi jasa dalam periode pelaporan yang menurunkan ekuitas, yang dapat berupa pengeluaran atau konsumsi aset atau timbulnya kewajiban. </w:t>
      </w:r>
    </w:p>
    <w:p>
      <w:pPr>
        <w:pStyle w:val="39"/>
        <w:widowControl w:val="0"/>
        <w:numPr>
          <w:ilvl w:val="0"/>
          <w:numId w:val="17"/>
        </w:numPr>
        <w:spacing w:after="0" w:line="348" w:lineRule="auto"/>
        <w:ind w:left="2160" w:hanging="180"/>
        <w:jc w:val="both"/>
        <w:rPr>
          <w:rFonts w:ascii="Times New Roman" w:hAnsi="Times New Roman" w:eastAsia="Times New Roman" w:cs="Times New Roman"/>
        </w:rPr>
      </w:pPr>
      <w:r>
        <w:rPr>
          <w:rFonts w:ascii="Times New Roman" w:hAnsi="Times New Roman" w:cs="Times New Roman"/>
        </w:rPr>
        <w:t xml:space="preserve">Beban diakui pada saat timbulnya kewajiban; terjadinya konsumsi aset; terjadinya penurunan manfaat ekonomi atau potensi jasa.  </w:t>
      </w:r>
    </w:p>
    <w:p>
      <w:pPr>
        <w:pStyle w:val="39"/>
        <w:numPr>
          <w:ilvl w:val="0"/>
          <w:numId w:val="17"/>
        </w:numPr>
        <w:spacing w:line="360" w:lineRule="auto"/>
        <w:ind w:left="2160" w:hanging="180"/>
        <w:jc w:val="both"/>
        <w:rPr>
          <w:rFonts w:ascii="Times New Roman" w:hAnsi="Times New Roman" w:cs="Times New Roman"/>
        </w:rPr>
      </w:pPr>
      <w:r>
        <w:rPr>
          <w:rFonts w:ascii="Times New Roman" w:hAnsi="Times New Roman" w:cs="Times New Roman"/>
        </w:rPr>
        <w:t>Beban disajikan menurut klasifikasi ekonomi/jenis belanja dan selanjutnya klasifikasi berdasarkan organisasi dan fungsi diungkapkan dalam Catatan atas Laporan Keuangan.</w:t>
      </w:r>
    </w:p>
    <w:p>
      <w:pPr>
        <w:pStyle w:val="5"/>
        <w:numPr>
          <w:ilvl w:val="0"/>
          <w:numId w:val="14"/>
        </w:numPr>
        <w:pBdr>
          <w:bottom w:val="dotted" w:color="4F81BD" w:themeColor="accent1" w:sz="2" w:space="1"/>
        </w:pBdr>
        <w:spacing w:after="240"/>
        <w:ind w:left="1560" w:hanging="426"/>
        <w:rPr>
          <w:rFonts w:ascii="Times New Roman" w:hAnsi="Times New Roman" w:cs="Times New Roman"/>
        </w:rPr>
      </w:pPr>
      <w:r>
        <w:rPr>
          <w:rFonts w:ascii="Times New Roman" w:hAnsi="Times New Roman" w:cs="Times New Roman"/>
        </w:rPr>
        <w:t xml:space="preserve">  Aset </w:t>
      </w:r>
    </w:p>
    <w:p>
      <w:pPr>
        <w:pStyle w:val="39"/>
        <w:widowControl w:val="0"/>
        <w:spacing w:after="240" w:line="360" w:lineRule="auto"/>
        <w:ind w:left="2279"/>
        <w:jc w:val="both"/>
        <w:rPr>
          <w:rFonts w:ascii="Times New Roman" w:hAnsi="Times New Roman" w:eastAsia="Calibri" w:cs="Times New Roman"/>
        </w:rPr>
      </w:pPr>
      <w:r>
        <w:rPr>
          <w:rFonts w:ascii="Times New Roman" w:hAnsi="Times New Roman" w:eastAsia="Calibri" w:cs="Times New Roman"/>
        </w:rPr>
        <w:t>Aset diklasifikasikan menjadi Aset Lancar, Investasi, Aset Tetap, Piutang Jangka Panjang dan Aset Lainnya.</w:t>
      </w:r>
    </w:p>
    <w:p>
      <w:pPr>
        <w:pStyle w:val="5"/>
        <w:numPr>
          <w:ilvl w:val="1"/>
          <w:numId w:val="18"/>
        </w:numPr>
        <w:pBdr>
          <w:bottom w:val="dotted" w:color="4F81BD" w:themeColor="accent1" w:sz="2" w:space="1"/>
        </w:pBdr>
        <w:spacing w:after="240"/>
        <w:rPr>
          <w:rFonts w:ascii="Times New Roman" w:hAnsi="Times New Roman" w:cs="Times New Roman"/>
        </w:rPr>
      </w:pPr>
      <w:r>
        <w:rPr>
          <w:rFonts w:ascii="Times New Roman" w:hAnsi="Times New Roman" w:cs="Times New Roman"/>
        </w:rPr>
        <w:t>Aset Lancar</w:t>
      </w:r>
    </w:p>
    <w:p>
      <w:pPr>
        <w:pStyle w:val="11"/>
        <w:widowControl w:val="0"/>
        <w:numPr>
          <w:ilvl w:val="0"/>
          <w:numId w:val="19"/>
        </w:numPr>
        <w:spacing w:before="240" w:after="0" w:line="360" w:lineRule="auto"/>
        <w:ind w:left="2250" w:hanging="270"/>
        <w:jc w:val="both"/>
        <w:rPr>
          <w:rFonts w:ascii="Times New Roman" w:hAnsi="Times New Roman" w:cs="Times New Roman"/>
        </w:rPr>
      </w:pPr>
      <w:r>
        <w:rPr>
          <w:rFonts w:ascii="Times New Roman" w:hAnsi="Times New Roman" w:cs="Times New Roman"/>
        </w:rPr>
        <w:t>Kas disajikan di neraca dengan menggunakan nilai nominal. Kas dalam bentuk valuta asing disajikan di neraca dengan menggunakan kurs tengah BI pada tanggal neraca.</w:t>
      </w:r>
    </w:p>
    <w:p>
      <w:pPr>
        <w:pStyle w:val="11"/>
        <w:widowControl w:val="0"/>
        <w:numPr>
          <w:ilvl w:val="0"/>
          <w:numId w:val="19"/>
        </w:numPr>
        <w:spacing w:before="120" w:after="0" w:line="360" w:lineRule="auto"/>
        <w:ind w:left="2250" w:hanging="270"/>
        <w:jc w:val="both"/>
        <w:rPr>
          <w:rFonts w:ascii="Times New Roman" w:hAnsi="Times New Roman" w:cs="Times New Roman"/>
        </w:rPr>
      </w:pPr>
      <w:r>
        <w:rPr>
          <w:rFonts w:ascii="Times New Roman" w:hAnsi="Times New Roman" w:cs="Times New Roman"/>
        </w:rPr>
        <w:t xml:space="preserve">Investasi Jangka Pendek BLU dalam bentuk surat berharga disajikan sebesar nilai perolehan sedangkan investasi dalam bentuk deposito dicatat sebesar nilai nominal. </w:t>
      </w:r>
    </w:p>
    <w:p>
      <w:pPr>
        <w:pStyle w:val="11"/>
        <w:widowControl w:val="0"/>
        <w:numPr>
          <w:ilvl w:val="0"/>
          <w:numId w:val="19"/>
        </w:numPr>
        <w:spacing w:before="120" w:after="0" w:line="360" w:lineRule="auto"/>
        <w:ind w:left="2250" w:hanging="270"/>
        <w:jc w:val="both"/>
        <w:rPr>
          <w:rFonts w:ascii="Times New Roman" w:hAnsi="Times New Roman" w:cs="Times New Roman"/>
        </w:rPr>
      </w:pPr>
      <w:r>
        <w:rPr>
          <w:rFonts w:ascii="Times New Roman" w:hAnsi="Times New Roman" w:cs="Times New Roman"/>
        </w:rPr>
        <w:t xml:space="preserve">Piutang diakui apabila menenuhi kriteria sebagai berikut: </w:t>
      </w:r>
    </w:p>
    <w:p>
      <w:pPr>
        <w:pStyle w:val="11"/>
        <w:widowControl w:val="0"/>
        <w:numPr>
          <w:ilvl w:val="0"/>
          <w:numId w:val="20"/>
        </w:numPr>
        <w:spacing w:before="120" w:after="0" w:line="360" w:lineRule="auto"/>
        <w:ind w:left="2250" w:hanging="270"/>
        <w:jc w:val="both"/>
        <w:rPr>
          <w:rFonts w:ascii="Times New Roman" w:hAnsi="Times New Roman" w:cs="Times New Roman"/>
        </w:rPr>
      </w:pPr>
      <w:r>
        <w:rPr>
          <w:rFonts w:ascii="Times New Roman" w:hAnsi="Times New Roman" w:cs="Times New Roman"/>
        </w:rPr>
        <w:t xml:space="preserve">Piutang yang timbul dari Tuntutan Perbendaharaan/Ganti Rugi apabila telah timbul hak yang didukung dengan Surat Keterangan Tanggung Jawab Mutlak dan/atau telah dikeluarkannya surat keputusan yang mempunyai kekuatan hukum tetap.   </w:t>
      </w:r>
    </w:p>
    <w:p>
      <w:pPr>
        <w:pStyle w:val="11"/>
        <w:widowControl w:val="0"/>
        <w:numPr>
          <w:ilvl w:val="0"/>
          <w:numId w:val="20"/>
        </w:numPr>
        <w:spacing w:before="120" w:after="0" w:line="360" w:lineRule="auto"/>
        <w:ind w:left="2250" w:hanging="270"/>
        <w:jc w:val="both"/>
        <w:rPr>
          <w:rFonts w:ascii="Times New Roman" w:hAnsi="Times New Roman" w:cs="Times New Roman"/>
        </w:rPr>
      </w:pPr>
      <w:r>
        <w:rPr>
          <w:rFonts w:ascii="Times New Roman" w:hAnsi="Times New Roman" w:cs="Times New Roman"/>
        </w:rPr>
        <w:t>Piutang yang timbul dari perikatan diakui apabila terdapat peristiwa yang menimbulkan hak tagih dan didukung dengan naskah perjanjian yang menyatakan hak dan kewajiban secara jelas serta jumlahnya bisa diukur dengan andal</w:t>
      </w:r>
    </w:p>
    <w:p>
      <w:pPr>
        <w:pStyle w:val="11"/>
        <w:widowControl w:val="0"/>
        <w:numPr>
          <w:ilvl w:val="0"/>
          <w:numId w:val="19"/>
        </w:numPr>
        <w:spacing w:before="120" w:after="0" w:line="360" w:lineRule="auto"/>
        <w:ind w:left="2250" w:hanging="270"/>
        <w:jc w:val="both"/>
        <w:rPr>
          <w:rFonts w:ascii="Times New Roman" w:hAnsi="Times New Roman" w:cs="Times New Roman"/>
        </w:rPr>
      </w:pPr>
      <w:r>
        <w:rPr>
          <w:rFonts w:ascii="Times New Roman" w:hAnsi="Times New Roman" w:cs="Times New Roman"/>
        </w:rPr>
        <w:t>Piutang disajikan dalam neraca pada nilai yang dapat direalisasikan (</w:t>
      </w:r>
      <w:r>
        <w:rPr>
          <w:rFonts w:ascii="Times New Roman" w:hAnsi="Times New Roman" w:cs="Times New Roman"/>
          <w:i/>
        </w:rPr>
        <w:t>net realizable value</w:t>
      </w:r>
      <w:r>
        <w:rPr>
          <w:rFonts w:ascii="Times New Roman" w:hAnsi="Times New Roman" w:cs="Times New Roman"/>
        </w:rPr>
        <w:t xml:space="preserve">). Hal ini diwujudkan dengan membentuk penyisihan piutang tak tertagih. Penyisihan tersebut didasarkan atas kualitas piutang yang ditentukan berdasarkan jatuh tempo dan upaya penagihan yang dilakukan pemerintah. Perhitungan penyisihannya adalah sebagai berikut: </w:t>
      </w:r>
    </w:p>
    <w:p>
      <w:pPr>
        <w:pStyle w:val="12"/>
        <w:keepNext/>
        <w:ind w:left="720" w:firstLine="720"/>
        <w:jc w:val="center"/>
        <w:rPr>
          <w:rFonts w:ascii="Times New Roman" w:hAnsi="Times New Roman" w:cs="Times New Roman"/>
        </w:rPr>
      </w:pPr>
      <w:r>
        <w:rPr>
          <w:rFonts w:ascii="Times New Roman" w:hAnsi="Times New Roman" w:cs="Times New Roman"/>
        </w:rPr>
        <w:t>Penggolongan Kualitas Piutang</w:t>
      </w:r>
    </w:p>
    <w:tbl>
      <w:tblPr>
        <w:tblStyle w:val="31"/>
        <w:tblW w:w="7762" w:type="dxa"/>
        <w:tblInd w:w="1526" w:type="dxa"/>
        <w:tblLayout w:type="fixed"/>
        <w:tblCellMar>
          <w:top w:w="0" w:type="dxa"/>
          <w:left w:w="108" w:type="dxa"/>
          <w:bottom w:w="0" w:type="dxa"/>
          <w:right w:w="108" w:type="dxa"/>
        </w:tblCellMar>
      </w:tblPr>
      <w:tblGrid>
        <w:gridCol w:w="1972"/>
        <w:gridCol w:w="3990"/>
        <w:gridCol w:w="1800"/>
      </w:tblGrid>
      <w:tr>
        <w:tblPrEx>
          <w:tblCellMar>
            <w:top w:w="0" w:type="dxa"/>
            <w:left w:w="108" w:type="dxa"/>
            <w:bottom w:w="0" w:type="dxa"/>
            <w:right w:w="108" w:type="dxa"/>
          </w:tblCellMar>
        </w:tblPrEx>
        <w:trPr>
          <w:trHeight w:val="680" w:hRule="atLeast"/>
        </w:trPr>
        <w:tc>
          <w:tcPr>
            <w:tcW w:w="1972" w:type="dxa"/>
            <w:shd w:val="clear" w:color="auto" w:fill="1F497D" w:themeFill="text2"/>
          </w:tcPr>
          <w:p>
            <w:pPr>
              <w:pStyle w:val="11"/>
              <w:widowControl w:val="0"/>
              <w:spacing w:line="240" w:lineRule="auto"/>
              <w:jc w:val="center"/>
              <w:rPr>
                <w:rFonts w:ascii="Times New Roman" w:hAnsi="Times New Roman" w:cs="Times New Roman"/>
                <w:b w:val="0"/>
                <w:bCs w:val="0"/>
                <w:color w:val="C6D9F1" w:themeColor="text2" w:themeTint="33"/>
                <w:sz w:val="18"/>
                <w:szCs w:val="18"/>
                <w14:textFill>
                  <w14:solidFill>
                    <w14:schemeClr w14:val="tx2">
                      <w14:lumMod w14:val="20000"/>
                      <w14:lumOff w14:val="80000"/>
                    </w14:schemeClr>
                  </w14:solidFill>
                </w14:textFill>
              </w:rPr>
            </w:pPr>
            <w:r>
              <w:rPr>
                <w:rFonts w:ascii="Times New Roman" w:hAnsi="Times New Roman" w:cs="Times New Roman"/>
                <w:b/>
                <w:bCs/>
                <w:color w:val="C6D9F1" w:themeColor="text2" w:themeTint="33"/>
                <w:sz w:val="18"/>
                <w:szCs w:val="18"/>
                <w14:textFill>
                  <w14:solidFill>
                    <w14:schemeClr w14:val="tx2">
                      <w14:lumMod w14:val="20000"/>
                      <w14:lumOff w14:val="80000"/>
                    </w14:schemeClr>
                  </w14:solidFill>
                </w14:textFill>
              </w:rPr>
              <w:t>Kualitas Piutang</w:t>
            </w:r>
          </w:p>
        </w:tc>
        <w:tc>
          <w:tcPr>
            <w:tcW w:w="3990" w:type="dxa"/>
            <w:shd w:val="clear" w:color="auto" w:fill="1F497D" w:themeFill="text2"/>
          </w:tcPr>
          <w:p>
            <w:pPr>
              <w:pStyle w:val="11"/>
              <w:widowControl w:val="0"/>
              <w:spacing w:line="240" w:lineRule="auto"/>
              <w:jc w:val="center"/>
              <w:rPr>
                <w:rFonts w:ascii="Times New Roman" w:hAnsi="Times New Roman" w:cs="Times New Roman"/>
                <w:b w:val="0"/>
                <w:bCs w:val="0"/>
                <w:color w:val="C6D9F1" w:themeColor="text2" w:themeTint="33"/>
                <w:sz w:val="18"/>
                <w:szCs w:val="18"/>
                <w14:textFill>
                  <w14:solidFill>
                    <w14:schemeClr w14:val="tx2">
                      <w14:lumMod w14:val="20000"/>
                      <w14:lumOff w14:val="80000"/>
                    </w14:schemeClr>
                  </w14:solidFill>
                </w14:textFill>
              </w:rPr>
            </w:pPr>
            <w:r>
              <w:rPr>
                <w:rFonts w:ascii="Times New Roman" w:hAnsi="Times New Roman" w:cs="Times New Roman"/>
                <w:b/>
                <w:bCs/>
                <w:color w:val="C6D9F1" w:themeColor="text2" w:themeTint="33"/>
                <w:sz w:val="18"/>
                <w:szCs w:val="18"/>
                <w14:textFill>
                  <w14:solidFill>
                    <w14:schemeClr w14:val="tx2">
                      <w14:lumMod w14:val="20000"/>
                      <w14:lumOff w14:val="80000"/>
                    </w14:schemeClr>
                  </w14:solidFill>
                </w14:textFill>
              </w:rPr>
              <w:t>Uraian</w:t>
            </w:r>
          </w:p>
          <w:p>
            <w:pPr>
              <w:pStyle w:val="11"/>
              <w:widowControl w:val="0"/>
              <w:spacing w:line="240" w:lineRule="auto"/>
              <w:jc w:val="center"/>
              <w:rPr>
                <w:rFonts w:ascii="Times New Roman" w:hAnsi="Times New Roman" w:cs="Times New Roman"/>
                <w:b w:val="0"/>
                <w:bCs w:val="0"/>
                <w:color w:val="C6D9F1" w:themeColor="text2" w:themeTint="33"/>
                <w:sz w:val="18"/>
                <w:szCs w:val="18"/>
                <w14:textFill>
                  <w14:solidFill>
                    <w14:schemeClr w14:val="tx2">
                      <w14:lumMod w14:val="20000"/>
                      <w14:lumOff w14:val="80000"/>
                    </w14:schemeClr>
                  </w14:solidFill>
                </w14:textFill>
              </w:rPr>
            </w:pPr>
          </w:p>
        </w:tc>
        <w:tc>
          <w:tcPr>
            <w:tcW w:w="1800" w:type="dxa"/>
            <w:shd w:val="clear" w:color="auto" w:fill="1F497D" w:themeFill="text2"/>
          </w:tcPr>
          <w:p>
            <w:pPr>
              <w:pStyle w:val="11"/>
              <w:widowControl w:val="0"/>
              <w:spacing w:line="240" w:lineRule="auto"/>
              <w:jc w:val="center"/>
              <w:rPr>
                <w:rFonts w:ascii="Times New Roman" w:hAnsi="Times New Roman" w:cs="Times New Roman"/>
                <w:b w:val="0"/>
                <w:bCs w:val="0"/>
                <w:color w:val="C6D9F1" w:themeColor="text2" w:themeTint="33"/>
                <w:sz w:val="18"/>
                <w:szCs w:val="18"/>
                <w14:textFill>
                  <w14:solidFill>
                    <w14:schemeClr w14:val="tx2">
                      <w14:lumMod w14:val="20000"/>
                      <w14:lumOff w14:val="80000"/>
                    </w14:schemeClr>
                  </w14:solidFill>
                </w14:textFill>
              </w:rPr>
            </w:pPr>
            <w:r>
              <w:rPr>
                <w:rFonts w:ascii="Times New Roman" w:hAnsi="Times New Roman" w:cs="Times New Roman"/>
                <w:b/>
                <w:bCs/>
                <w:color w:val="C6D9F1" w:themeColor="text2" w:themeTint="33"/>
                <w:sz w:val="18"/>
                <w:szCs w:val="18"/>
                <w14:textFill>
                  <w14:solidFill>
                    <w14:schemeClr w14:val="tx2">
                      <w14:lumMod w14:val="20000"/>
                      <w14:lumOff w14:val="80000"/>
                    </w14:schemeClr>
                  </w14:solidFill>
                </w14:textFill>
              </w:rPr>
              <w:t>Penyisihan</w:t>
            </w:r>
          </w:p>
        </w:tc>
      </w:tr>
      <w:tr>
        <w:tblPrEx>
          <w:tblCellMar>
            <w:top w:w="0" w:type="dxa"/>
            <w:left w:w="108" w:type="dxa"/>
            <w:bottom w:w="0" w:type="dxa"/>
            <w:right w:w="108" w:type="dxa"/>
          </w:tblCellMar>
        </w:tblPrEx>
        <w:tc>
          <w:tcPr>
            <w:tcW w:w="1972" w:type="dxa"/>
            <w:shd w:val="clear" w:color="auto" w:fill="FFFFFF" w:themeFill="background1"/>
          </w:tcPr>
          <w:p>
            <w:pPr>
              <w:pStyle w:val="11"/>
              <w:widowControl w:val="0"/>
              <w:spacing w:line="240" w:lineRule="auto"/>
              <w:rPr>
                <w:rFonts w:ascii="Times New Roman" w:hAnsi="Times New Roman" w:cs="Times New Roman"/>
                <w:b w:val="0"/>
                <w:bCs w:val="0"/>
                <w:color w:val="000000" w:themeColor="text1"/>
                <w:sz w:val="18"/>
                <w:szCs w:val="18"/>
                <w14:textFill>
                  <w14:solidFill>
                    <w14:schemeClr w14:val="tx1"/>
                  </w14:solidFill>
                </w14:textFill>
              </w:rPr>
            </w:pPr>
            <w:r>
              <w:rPr>
                <w:rFonts w:ascii="Times New Roman" w:hAnsi="Times New Roman" w:cs="Times New Roman"/>
                <w:b/>
                <w:bCs/>
                <w:color w:val="000000" w:themeColor="text1"/>
                <w:sz w:val="18"/>
                <w:szCs w:val="18"/>
                <w14:textFill>
                  <w14:solidFill>
                    <w14:schemeClr w14:val="tx1"/>
                  </w14:solidFill>
                </w14:textFill>
              </w:rPr>
              <w:t>Lancar</w:t>
            </w:r>
          </w:p>
        </w:tc>
        <w:tc>
          <w:tcPr>
            <w:tcW w:w="3990" w:type="dxa"/>
            <w:shd w:val="clear" w:color="auto" w:fill="FFFFFF" w:themeFill="background1"/>
          </w:tcPr>
          <w:p>
            <w:pPr>
              <w:pStyle w:val="11"/>
              <w:widowControl w:val="0"/>
              <w:spacing w:line="240" w:lineRule="auto"/>
              <w:rPr>
                <w:rFonts w:ascii="Times New Roman" w:hAnsi="Times New Roman" w:cs="Times New Roman"/>
                <w:b/>
                <w:color w:val="000000" w:themeColor="text1"/>
                <w:sz w:val="18"/>
                <w:szCs w:val="18"/>
                <w14:textFill>
                  <w14:solidFill>
                    <w14:schemeClr w14:val="tx1"/>
                  </w14:solidFill>
                </w14:textFill>
              </w:rPr>
            </w:pPr>
            <w:r>
              <w:rPr>
                <w:rFonts w:ascii="Times New Roman" w:hAnsi="Times New Roman" w:cs="Times New Roman"/>
                <w:b/>
                <w:color w:val="000000" w:themeColor="text1"/>
                <w:sz w:val="18"/>
                <w:szCs w:val="18"/>
                <w14:textFill>
                  <w14:solidFill>
                    <w14:schemeClr w14:val="tx1"/>
                  </w14:solidFill>
                </w14:textFill>
              </w:rPr>
              <w:t>Belum dilakukan pelunasan s.d. tanggal jatuh tempo</w:t>
            </w:r>
          </w:p>
        </w:tc>
        <w:tc>
          <w:tcPr>
            <w:tcW w:w="1800" w:type="dxa"/>
            <w:shd w:val="clear" w:color="auto" w:fill="FFFFFF" w:themeFill="background1"/>
          </w:tcPr>
          <w:p>
            <w:pPr>
              <w:pStyle w:val="11"/>
              <w:widowControl w:val="0"/>
              <w:spacing w:line="240" w:lineRule="auto"/>
              <w:jc w:val="right"/>
              <w:rPr>
                <w:rFonts w:ascii="Times New Roman" w:hAnsi="Times New Roman" w:cs="Times New Roman"/>
                <w:b/>
                <w:color w:val="000000" w:themeColor="text1"/>
                <w:sz w:val="18"/>
                <w:szCs w:val="18"/>
                <w14:textFill>
                  <w14:solidFill>
                    <w14:schemeClr w14:val="tx1"/>
                  </w14:solidFill>
                </w14:textFill>
              </w:rPr>
            </w:pPr>
            <w:r>
              <w:rPr>
                <w:rFonts w:ascii="Times New Roman" w:hAnsi="Times New Roman" w:cs="Times New Roman"/>
                <w:b/>
                <w:color w:val="000000" w:themeColor="text1"/>
                <w:sz w:val="18"/>
                <w:szCs w:val="18"/>
                <w14:textFill>
                  <w14:solidFill>
                    <w14:schemeClr w14:val="tx1"/>
                  </w14:solidFill>
                </w14:textFill>
              </w:rPr>
              <w:t>0.5%</w:t>
            </w:r>
          </w:p>
        </w:tc>
      </w:tr>
      <w:tr>
        <w:tblPrEx>
          <w:tblCellMar>
            <w:top w:w="0" w:type="dxa"/>
            <w:left w:w="108" w:type="dxa"/>
            <w:bottom w:w="0" w:type="dxa"/>
            <w:right w:w="108" w:type="dxa"/>
          </w:tblCellMar>
        </w:tblPrEx>
        <w:tc>
          <w:tcPr>
            <w:tcW w:w="1972" w:type="dxa"/>
            <w:shd w:val="clear" w:color="auto" w:fill="DBE5F1" w:themeFill="accent1" w:themeFillTint="33"/>
          </w:tcPr>
          <w:p>
            <w:pPr>
              <w:pStyle w:val="11"/>
              <w:widowControl w:val="0"/>
              <w:spacing w:line="240" w:lineRule="auto"/>
              <w:rPr>
                <w:rFonts w:ascii="Times New Roman" w:hAnsi="Times New Roman" w:cs="Times New Roman"/>
                <w:b w:val="0"/>
                <w:bCs w:val="0"/>
                <w:color w:val="000000" w:themeColor="text1"/>
                <w:sz w:val="18"/>
                <w:szCs w:val="18"/>
                <w14:textFill>
                  <w14:solidFill>
                    <w14:schemeClr w14:val="tx1"/>
                  </w14:solidFill>
                </w14:textFill>
              </w:rPr>
            </w:pPr>
            <w:r>
              <w:rPr>
                <w:rFonts w:ascii="Times New Roman" w:hAnsi="Times New Roman" w:cs="Times New Roman"/>
                <w:b/>
                <w:bCs/>
                <w:color w:val="000000" w:themeColor="text1"/>
                <w:sz w:val="18"/>
                <w:szCs w:val="18"/>
                <w14:textFill>
                  <w14:solidFill>
                    <w14:schemeClr w14:val="tx1"/>
                  </w14:solidFill>
                </w14:textFill>
              </w:rPr>
              <w:t>Kurang Lancar</w:t>
            </w:r>
          </w:p>
        </w:tc>
        <w:tc>
          <w:tcPr>
            <w:tcW w:w="3990" w:type="dxa"/>
            <w:shd w:val="clear" w:color="auto" w:fill="DBE5F1" w:themeFill="accent1" w:themeFillTint="33"/>
          </w:tcPr>
          <w:p>
            <w:pPr>
              <w:pStyle w:val="11"/>
              <w:widowControl w:val="0"/>
              <w:spacing w:line="240" w:lineRule="auto"/>
              <w:rPr>
                <w:rFonts w:ascii="Times New Roman" w:hAnsi="Times New Roman" w:cs="Times New Roman"/>
                <w:b/>
                <w:color w:val="000000" w:themeColor="text1"/>
                <w:sz w:val="18"/>
                <w:szCs w:val="18"/>
                <w14:textFill>
                  <w14:solidFill>
                    <w14:schemeClr w14:val="tx1"/>
                  </w14:solidFill>
                </w14:textFill>
              </w:rPr>
            </w:pPr>
            <w:r>
              <w:rPr>
                <w:rFonts w:ascii="Times New Roman" w:hAnsi="Times New Roman" w:cs="Times New Roman"/>
                <w:b/>
                <w:color w:val="000000" w:themeColor="text1"/>
                <w:sz w:val="18"/>
                <w:szCs w:val="18"/>
                <w14:textFill>
                  <w14:solidFill>
                    <w14:schemeClr w14:val="tx1"/>
                  </w14:solidFill>
                </w14:textFill>
              </w:rPr>
              <w:t>Satu bulan terhitung sejak tanggal Surat Tagihan Pertama tidak dilakukan pelunasan</w:t>
            </w:r>
          </w:p>
        </w:tc>
        <w:tc>
          <w:tcPr>
            <w:tcW w:w="1800" w:type="dxa"/>
            <w:shd w:val="clear" w:color="auto" w:fill="DBE5F1" w:themeFill="accent1" w:themeFillTint="33"/>
          </w:tcPr>
          <w:p>
            <w:pPr>
              <w:pStyle w:val="11"/>
              <w:widowControl w:val="0"/>
              <w:spacing w:line="240" w:lineRule="auto"/>
              <w:jc w:val="right"/>
              <w:rPr>
                <w:rFonts w:ascii="Times New Roman" w:hAnsi="Times New Roman" w:cs="Times New Roman"/>
                <w:b/>
                <w:color w:val="000000" w:themeColor="text1"/>
                <w:sz w:val="18"/>
                <w:szCs w:val="18"/>
                <w14:textFill>
                  <w14:solidFill>
                    <w14:schemeClr w14:val="tx1"/>
                  </w14:solidFill>
                </w14:textFill>
              </w:rPr>
            </w:pPr>
            <w:r>
              <w:rPr>
                <w:rFonts w:ascii="Times New Roman" w:hAnsi="Times New Roman" w:cs="Times New Roman"/>
                <w:b/>
                <w:color w:val="000000" w:themeColor="text1"/>
                <w:sz w:val="18"/>
                <w:szCs w:val="18"/>
                <w14:textFill>
                  <w14:solidFill>
                    <w14:schemeClr w14:val="tx1"/>
                  </w14:solidFill>
                </w14:textFill>
              </w:rPr>
              <w:t>10%</w:t>
            </w:r>
          </w:p>
        </w:tc>
      </w:tr>
      <w:tr>
        <w:tblPrEx>
          <w:tblCellMar>
            <w:top w:w="0" w:type="dxa"/>
            <w:left w:w="108" w:type="dxa"/>
            <w:bottom w:w="0" w:type="dxa"/>
            <w:right w:w="108" w:type="dxa"/>
          </w:tblCellMar>
        </w:tblPrEx>
        <w:tc>
          <w:tcPr>
            <w:tcW w:w="1972" w:type="dxa"/>
            <w:shd w:val="clear" w:color="auto" w:fill="FFFFFF" w:themeFill="background1"/>
          </w:tcPr>
          <w:p>
            <w:pPr>
              <w:pStyle w:val="11"/>
              <w:widowControl w:val="0"/>
              <w:spacing w:line="240" w:lineRule="auto"/>
              <w:rPr>
                <w:rFonts w:ascii="Times New Roman" w:hAnsi="Times New Roman" w:cs="Times New Roman"/>
                <w:b w:val="0"/>
                <w:bCs w:val="0"/>
                <w:color w:val="000000" w:themeColor="text1"/>
                <w:sz w:val="18"/>
                <w:szCs w:val="18"/>
                <w14:textFill>
                  <w14:solidFill>
                    <w14:schemeClr w14:val="tx1"/>
                  </w14:solidFill>
                </w14:textFill>
              </w:rPr>
            </w:pPr>
            <w:r>
              <w:rPr>
                <w:rFonts w:ascii="Times New Roman" w:hAnsi="Times New Roman" w:cs="Times New Roman"/>
                <w:b/>
                <w:bCs/>
                <w:color w:val="000000" w:themeColor="text1"/>
                <w:sz w:val="18"/>
                <w:szCs w:val="18"/>
                <w14:textFill>
                  <w14:solidFill>
                    <w14:schemeClr w14:val="tx1"/>
                  </w14:solidFill>
                </w14:textFill>
              </w:rPr>
              <w:t>Diragukan</w:t>
            </w:r>
          </w:p>
        </w:tc>
        <w:tc>
          <w:tcPr>
            <w:tcW w:w="3990" w:type="dxa"/>
            <w:shd w:val="clear" w:color="auto" w:fill="FFFFFF" w:themeFill="background1"/>
          </w:tcPr>
          <w:p>
            <w:pPr>
              <w:pStyle w:val="11"/>
              <w:widowControl w:val="0"/>
              <w:spacing w:line="240" w:lineRule="auto"/>
              <w:rPr>
                <w:rFonts w:ascii="Times New Roman" w:hAnsi="Times New Roman" w:cs="Times New Roman"/>
                <w:b/>
                <w:color w:val="000000" w:themeColor="text1"/>
                <w:sz w:val="18"/>
                <w:szCs w:val="18"/>
                <w14:textFill>
                  <w14:solidFill>
                    <w14:schemeClr w14:val="tx1"/>
                  </w14:solidFill>
                </w14:textFill>
              </w:rPr>
            </w:pPr>
            <w:r>
              <w:rPr>
                <w:rFonts w:ascii="Times New Roman" w:hAnsi="Times New Roman" w:cs="Times New Roman"/>
                <w:b/>
                <w:color w:val="000000" w:themeColor="text1"/>
                <w:sz w:val="18"/>
                <w:szCs w:val="18"/>
                <w14:textFill>
                  <w14:solidFill>
                    <w14:schemeClr w14:val="tx1"/>
                  </w14:solidFill>
                </w14:textFill>
              </w:rPr>
              <w:t>Satu bulan terhitung sejak tanggal Surat Tagihan Kedua tidak dilakukan pelunasan</w:t>
            </w:r>
          </w:p>
        </w:tc>
        <w:tc>
          <w:tcPr>
            <w:tcW w:w="1800" w:type="dxa"/>
            <w:shd w:val="clear" w:color="auto" w:fill="FFFFFF" w:themeFill="background1"/>
          </w:tcPr>
          <w:p>
            <w:pPr>
              <w:pStyle w:val="11"/>
              <w:widowControl w:val="0"/>
              <w:spacing w:line="240" w:lineRule="auto"/>
              <w:jc w:val="right"/>
              <w:rPr>
                <w:rFonts w:ascii="Times New Roman" w:hAnsi="Times New Roman" w:cs="Times New Roman"/>
                <w:b/>
                <w:color w:val="000000" w:themeColor="text1"/>
                <w:sz w:val="18"/>
                <w:szCs w:val="18"/>
                <w14:textFill>
                  <w14:solidFill>
                    <w14:schemeClr w14:val="tx1"/>
                  </w14:solidFill>
                </w14:textFill>
              </w:rPr>
            </w:pPr>
            <w:r>
              <w:rPr>
                <w:rFonts w:ascii="Times New Roman" w:hAnsi="Times New Roman" w:cs="Times New Roman"/>
                <w:b/>
                <w:color w:val="000000" w:themeColor="text1"/>
                <w:sz w:val="18"/>
                <w:szCs w:val="18"/>
                <w14:textFill>
                  <w14:solidFill>
                    <w14:schemeClr w14:val="tx1"/>
                  </w14:solidFill>
                </w14:textFill>
              </w:rPr>
              <w:t>50%</w:t>
            </w:r>
          </w:p>
        </w:tc>
      </w:tr>
      <w:tr>
        <w:tblPrEx>
          <w:tblCellMar>
            <w:top w:w="0" w:type="dxa"/>
            <w:left w:w="108" w:type="dxa"/>
            <w:bottom w:w="0" w:type="dxa"/>
            <w:right w:w="108" w:type="dxa"/>
          </w:tblCellMar>
        </w:tblPrEx>
        <w:tc>
          <w:tcPr>
            <w:tcW w:w="1972" w:type="dxa"/>
            <w:shd w:val="clear" w:color="auto" w:fill="DBE5F1" w:themeFill="accent1" w:themeFillTint="33"/>
          </w:tcPr>
          <w:p>
            <w:pPr>
              <w:pStyle w:val="11"/>
              <w:widowControl w:val="0"/>
              <w:spacing w:line="240" w:lineRule="auto"/>
              <w:rPr>
                <w:rFonts w:ascii="Times New Roman" w:hAnsi="Times New Roman" w:cs="Times New Roman"/>
                <w:b w:val="0"/>
                <w:bCs w:val="0"/>
                <w:color w:val="000000" w:themeColor="text1"/>
                <w:sz w:val="18"/>
                <w:szCs w:val="18"/>
                <w14:textFill>
                  <w14:solidFill>
                    <w14:schemeClr w14:val="tx1"/>
                  </w14:solidFill>
                </w14:textFill>
              </w:rPr>
            </w:pPr>
            <w:r>
              <w:rPr>
                <w:rFonts w:ascii="Times New Roman" w:hAnsi="Times New Roman" w:cs="Times New Roman"/>
                <w:b/>
                <w:bCs/>
                <w:color w:val="000000" w:themeColor="text1"/>
                <w:sz w:val="18"/>
                <w:szCs w:val="18"/>
                <w14:textFill>
                  <w14:solidFill>
                    <w14:schemeClr w14:val="tx1"/>
                  </w14:solidFill>
                </w14:textFill>
              </w:rPr>
              <w:t>Macet</w:t>
            </w:r>
          </w:p>
        </w:tc>
        <w:tc>
          <w:tcPr>
            <w:tcW w:w="3990" w:type="dxa"/>
            <w:shd w:val="clear" w:color="auto" w:fill="DBE5F1" w:themeFill="accent1" w:themeFillTint="33"/>
          </w:tcPr>
          <w:p>
            <w:pPr>
              <w:pStyle w:val="11"/>
              <w:widowControl w:val="0"/>
              <w:numPr>
                <w:ilvl w:val="0"/>
                <w:numId w:val="21"/>
              </w:numPr>
              <w:spacing w:line="240" w:lineRule="auto"/>
              <w:rPr>
                <w:rFonts w:ascii="Times New Roman" w:hAnsi="Times New Roman" w:cs="Times New Roman"/>
                <w:b/>
                <w:color w:val="000000" w:themeColor="text1"/>
                <w:sz w:val="18"/>
                <w:szCs w:val="18"/>
                <w14:textFill>
                  <w14:solidFill>
                    <w14:schemeClr w14:val="tx1"/>
                  </w14:solidFill>
                </w14:textFill>
              </w:rPr>
            </w:pPr>
            <w:r>
              <w:rPr>
                <w:rFonts w:ascii="Times New Roman" w:hAnsi="Times New Roman" w:cs="Times New Roman"/>
                <w:b/>
                <w:color w:val="000000" w:themeColor="text1"/>
                <w:sz w:val="18"/>
                <w:szCs w:val="18"/>
                <w14:textFill>
                  <w14:solidFill>
                    <w14:schemeClr w14:val="tx1"/>
                  </w14:solidFill>
                </w14:textFill>
              </w:rPr>
              <w:t>Satu bulan terhitung sejak tanggal Surat Tagihan Ketiga tidak dilakukan pelunasan</w:t>
            </w:r>
          </w:p>
          <w:p>
            <w:pPr>
              <w:pStyle w:val="11"/>
              <w:widowControl w:val="0"/>
              <w:numPr>
                <w:ilvl w:val="0"/>
                <w:numId w:val="21"/>
              </w:numPr>
              <w:spacing w:line="240" w:lineRule="auto"/>
              <w:rPr>
                <w:rFonts w:ascii="Times New Roman" w:hAnsi="Times New Roman" w:cs="Times New Roman"/>
                <w:b/>
                <w:color w:val="000000" w:themeColor="text1"/>
                <w:sz w:val="18"/>
                <w:szCs w:val="18"/>
                <w14:textFill>
                  <w14:solidFill>
                    <w14:schemeClr w14:val="tx1"/>
                  </w14:solidFill>
                </w14:textFill>
              </w:rPr>
            </w:pPr>
            <w:r>
              <w:rPr>
                <w:rFonts w:ascii="Times New Roman" w:hAnsi="Times New Roman" w:cs="Times New Roman"/>
                <w:b/>
                <w:color w:val="000000" w:themeColor="text1"/>
                <w:sz w:val="18"/>
                <w:szCs w:val="18"/>
                <w14:textFill>
                  <w14:solidFill>
                    <w14:schemeClr w14:val="tx1"/>
                  </w14:solidFill>
                </w14:textFill>
              </w:rPr>
              <w:t>Piutang telah diserahkan kepada Panitia Urusan Piutang Negara/DJKN</w:t>
            </w:r>
          </w:p>
        </w:tc>
        <w:tc>
          <w:tcPr>
            <w:tcW w:w="1800" w:type="dxa"/>
            <w:shd w:val="clear" w:color="auto" w:fill="DBE5F1" w:themeFill="accent1" w:themeFillTint="33"/>
          </w:tcPr>
          <w:p>
            <w:pPr>
              <w:pStyle w:val="11"/>
              <w:widowControl w:val="0"/>
              <w:spacing w:line="240" w:lineRule="auto"/>
              <w:jc w:val="right"/>
              <w:rPr>
                <w:rFonts w:ascii="Times New Roman" w:hAnsi="Times New Roman" w:cs="Times New Roman"/>
                <w:b/>
                <w:color w:val="000000" w:themeColor="text1"/>
                <w:sz w:val="18"/>
                <w:szCs w:val="18"/>
                <w14:textFill>
                  <w14:solidFill>
                    <w14:schemeClr w14:val="tx1"/>
                  </w14:solidFill>
                </w14:textFill>
              </w:rPr>
            </w:pPr>
            <w:r>
              <w:rPr>
                <w:rFonts w:ascii="Times New Roman" w:hAnsi="Times New Roman" w:cs="Times New Roman"/>
                <w:b/>
                <w:color w:val="000000" w:themeColor="text1"/>
                <w:sz w:val="18"/>
                <w:szCs w:val="18"/>
                <w14:textFill>
                  <w14:solidFill>
                    <w14:schemeClr w14:val="tx1"/>
                  </w14:solidFill>
                </w14:textFill>
              </w:rPr>
              <w:t>100%</w:t>
            </w:r>
          </w:p>
        </w:tc>
      </w:tr>
    </w:tbl>
    <w:p>
      <w:pPr>
        <w:pStyle w:val="11"/>
        <w:widowControl w:val="0"/>
        <w:spacing w:line="360" w:lineRule="auto"/>
        <w:ind w:left="0"/>
        <w:jc w:val="both"/>
        <w:rPr>
          <w:rFonts w:ascii="Times New Roman" w:hAnsi="Times New Roman" w:eastAsia="Times New Roman" w:cs="Times New Roman"/>
        </w:rPr>
      </w:pPr>
    </w:p>
    <w:p>
      <w:pPr>
        <w:pStyle w:val="11"/>
        <w:widowControl w:val="0"/>
        <w:numPr>
          <w:ilvl w:val="0"/>
          <w:numId w:val="19"/>
        </w:numPr>
        <w:spacing w:before="120" w:after="0" w:line="360" w:lineRule="auto"/>
        <w:ind w:left="2250" w:hanging="270"/>
        <w:jc w:val="both"/>
        <w:rPr>
          <w:rFonts w:ascii="Times New Roman" w:hAnsi="Times New Roman" w:cs="Times New Roman"/>
        </w:rPr>
      </w:pPr>
      <w:r>
        <w:rPr>
          <w:rFonts w:ascii="Times New Roman" w:hAnsi="Times New Roman" w:cs="Times New Roman"/>
        </w:rPr>
        <w:t xml:space="preserve">Tagihan Penjualan Angsuran (TPA) dan Tuntutan Perbedaharaan/Ganti Rugi (TP/TGR) yang akan jatuh tempo 12 (dua belas) bulan setelah tanggal neraca disajikan sebagai Bagian Lancar TP/TGR atau Bagian Lancar TPA. </w:t>
      </w:r>
    </w:p>
    <w:p>
      <w:pPr>
        <w:pStyle w:val="11"/>
        <w:widowControl w:val="0"/>
        <w:numPr>
          <w:ilvl w:val="0"/>
          <w:numId w:val="19"/>
        </w:numPr>
        <w:spacing w:before="120" w:line="360" w:lineRule="auto"/>
        <w:ind w:left="2250" w:hanging="270"/>
        <w:jc w:val="both"/>
        <w:rPr>
          <w:rFonts w:ascii="Times New Roman" w:hAnsi="Times New Roman" w:cs="Times New Roman"/>
        </w:rPr>
      </w:pPr>
      <w:r>
        <w:rPr>
          <w:rFonts w:ascii="Times New Roman" w:hAnsi="Times New Roman" w:cs="Times New Roman"/>
        </w:rPr>
        <w:t>Nilai Persediaan dicatat berdasarkan hasil inventarisasi fisik pada tanggal neraca dikalikan dengan:</w:t>
      </w:r>
    </w:p>
    <w:p>
      <w:pPr>
        <w:pStyle w:val="11"/>
        <w:numPr>
          <w:ilvl w:val="0"/>
          <w:numId w:val="22"/>
        </w:numPr>
        <w:spacing w:after="0" w:line="360" w:lineRule="auto"/>
        <w:ind w:left="2250" w:hanging="270"/>
        <w:jc w:val="both"/>
        <w:rPr>
          <w:rFonts w:ascii="Times New Roman" w:hAnsi="Times New Roman" w:cs="Times New Roman"/>
          <w:b/>
        </w:rPr>
      </w:pPr>
      <w:r>
        <w:rPr>
          <w:rFonts w:ascii="Times New Roman" w:hAnsi="Times New Roman" w:cs="Times New Roman"/>
        </w:rPr>
        <w:t>harga pembelian terakhir, apabila diperoleh dengan pembelian;</w:t>
      </w:r>
    </w:p>
    <w:p>
      <w:pPr>
        <w:pStyle w:val="11"/>
        <w:numPr>
          <w:ilvl w:val="0"/>
          <w:numId w:val="22"/>
        </w:numPr>
        <w:spacing w:after="0" w:line="360" w:lineRule="auto"/>
        <w:ind w:left="2250" w:hanging="270"/>
        <w:jc w:val="both"/>
        <w:rPr>
          <w:rFonts w:ascii="Times New Roman" w:hAnsi="Times New Roman" w:cs="Times New Roman"/>
          <w:b/>
        </w:rPr>
      </w:pPr>
      <w:r>
        <w:rPr>
          <w:rFonts w:ascii="Times New Roman" w:hAnsi="Times New Roman" w:cs="Times New Roman"/>
        </w:rPr>
        <w:t>harga standar apabila diperoleh dengan memproduksi sendiri;</w:t>
      </w:r>
    </w:p>
    <w:p>
      <w:pPr>
        <w:pStyle w:val="11"/>
        <w:numPr>
          <w:ilvl w:val="0"/>
          <w:numId w:val="22"/>
        </w:numPr>
        <w:spacing w:line="360" w:lineRule="auto"/>
        <w:ind w:left="2250" w:hanging="270"/>
        <w:jc w:val="both"/>
        <w:rPr>
          <w:rFonts w:ascii="Times New Roman" w:hAnsi="Times New Roman" w:cs="Times New Roman"/>
          <w:b/>
        </w:rPr>
      </w:pPr>
      <w:r>
        <w:rPr>
          <w:rFonts w:ascii="Times New Roman" w:hAnsi="Times New Roman" w:cs="Times New Roman"/>
        </w:rPr>
        <w:t xml:space="preserve">harga wajar atau estimasi nilai penjualannya apabila diperoleh dengan cara lainnya.  </w:t>
      </w:r>
      <w:r>
        <w:rPr>
          <w:rFonts w:ascii="Times New Roman" w:hAnsi="Times New Roman" w:eastAsia="Calibri" w:cs="Times New Roman"/>
        </w:rPr>
        <w:t xml:space="preserve"> </w:t>
      </w:r>
    </w:p>
    <w:p>
      <w:pPr>
        <w:pStyle w:val="5"/>
        <w:numPr>
          <w:ilvl w:val="1"/>
          <w:numId w:val="18"/>
        </w:numPr>
        <w:pBdr>
          <w:bottom w:val="dotted" w:color="4F81BD" w:themeColor="accent1" w:sz="2" w:space="1"/>
        </w:pBdr>
        <w:spacing w:after="240"/>
        <w:rPr>
          <w:rFonts w:ascii="Times New Roman" w:hAnsi="Times New Roman" w:cs="Times New Roman"/>
        </w:rPr>
      </w:pPr>
      <w:r>
        <w:rPr>
          <w:rFonts w:ascii="Times New Roman" w:hAnsi="Times New Roman" w:cs="Times New Roman"/>
        </w:rPr>
        <w:t>Aset Tetap</w:t>
      </w:r>
    </w:p>
    <w:p>
      <w:pPr>
        <w:pStyle w:val="11"/>
        <w:widowControl w:val="0"/>
        <w:numPr>
          <w:ilvl w:val="0"/>
          <w:numId w:val="23"/>
        </w:numPr>
        <w:spacing w:after="0" w:line="360" w:lineRule="auto"/>
        <w:ind w:left="2250" w:hanging="283"/>
        <w:jc w:val="both"/>
        <w:rPr>
          <w:rFonts w:ascii="Times New Roman" w:hAnsi="Times New Roman" w:cs="Times New Roman"/>
        </w:rPr>
      </w:pPr>
      <w:r>
        <w:rPr>
          <w:rFonts w:ascii="Times New Roman" w:hAnsi="Times New Roman" w:cs="Times New Roman"/>
        </w:rPr>
        <w:t>Aset tetap mencakup seluruh aset berwujud yang dimanfaatkan oleh pemerintah maupun untuk kepentingan publik yang mempunyai masa manfaat lebih dari 1 tahun.</w:t>
      </w:r>
    </w:p>
    <w:p>
      <w:pPr>
        <w:pStyle w:val="11"/>
        <w:widowControl w:val="0"/>
        <w:numPr>
          <w:ilvl w:val="0"/>
          <w:numId w:val="23"/>
        </w:numPr>
        <w:spacing w:after="0" w:line="360" w:lineRule="auto"/>
        <w:ind w:left="2250" w:hanging="283"/>
        <w:jc w:val="both"/>
        <w:rPr>
          <w:rFonts w:ascii="Times New Roman" w:hAnsi="Times New Roman" w:cs="Times New Roman"/>
        </w:rPr>
      </w:pPr>
      <w:r>
        <w:rPr>
          <w:rFonts w:ascii="Times New Roman" w:hAnsi="Times New Roman" w:cs="Times New Roman"/>
        </w:rPr>
        <w:t xml:space="preserve">Nilai Aset tetap disajikan berdasarkan harga perolehan atau harga wajar. </w:t>
      </w:r>
    </w:p>
    <w:p>
      <w:pPr>
        <w:pStyle w:val="11"/>
        <w:widowControl w:val="0"/>
        <w:numPr>
          <w:ilvl w:val="0"/>
          <w:numId w:val="23"/>
        </w:numPr>
        <w:spacing w:after="0" w:line="360" w:lineRule="auto"/>
        <w:ind w:left="2250" w:hanging="283"/>
        <w:jc w:val="both"/>
        <w:rPr>
          <w:rFonts w:ascii="Times New Roman" w:hAnsi="Times New Roman" w:cs="Times New Roman"/>
        </w:rPr>
      </w:pPr>
      <w:r>
        <w:rPr>
          <w:rFonts w:ascii="Times New Roman" w:hAnsi="Times New Roman" w:cs="Times New Roman"/>
        </w:rPr>
        <w:t>Pengakuan aset tetap didasarkan pada nilai satuan minimum kapitalisasi sebagai berikut:</w:t>
      </w:r>
    </w:p>
    <w:p>
      <w:pPr>
        <w:pStyle w:val="11"/>
        <w:widowControl w:val="0"/>
        <w:numPr>
          <w:ilvl w:val="0"/>
          <w:numId w:val="24"/>
        </w:numPr>
        <w:spacing w:before="60" w:line="360" w:lineRule="auto"/>
        <w:ind w:left="2250"/>
        <w:jc w:val="both"/>
        <w:rPr>
          <w:rFonts w:ascii="Times New Roman" w:hAnsi="Times New Roman" w:cs="Times New Roman"/>
        </w:rPr>
      </w:pPr>
      <w:r>
        <w:rPr>
          <w:rFonts w:ascii="Times New Roman" w:hAnsi="Times New Roman" w:cs="Times New Roman"/>
        </w:rPr>
        <w:t>Pengeluaran untuk per satuan peralatan dan mesin dan peralatan olah raga yang nilainya sama dengan atau lebih dari Rp</w:t>
      </w:r>
      <w:r>
        <w:rPr>
          <w:rFonts w:ascii="Times New Roman" w:hAnsi="Times New Roman" w:cs="Times New Roman"/>
          <w:lang w:val="en-US"/>
        </w:rPr>
        <w:t xml:space="preserve">  </w:t>
      </w:r>
      <w:r>
        <w:rPr>
          <w:rFonts w:ascii="Times New Roman" w:hAnsi="Times New Roman" w:cs="Times New Roman"/>
        </w:rPr>
        <w:t>300.000 (tiga ratus ribu rupiah);</w:t>
      </w:r>
    </w:p>
    <w:p>
      <w:pPr>
        <w:pStyle w:val="11"/>
        <w:widowControl w:val="0"/>
        <w:numPr>
          <w:ilvl w:val="0"/>
          <w:numId w:val="24"/>
        </w:numPr>
        <w:spacing w:before="60" w:line="360" w:lineRule="auto"/>
        <w:ind w:left="2250"/>
        <w:jc w:val="both"/>
        <w:rPr>
          <w:rFonts w:ascii="Times New Roman" w:hAnsi="Times New Roman" w:cs="Times New Roman"/>
        </w:rPr>
      </w:pPr>
      <w:r>
        <w:rPr>
          <w:rFonts w:ascii="Times New Roman" w:hAnsi="Times New Roman" w:cs="Times New Roman"/>
        </w:rPr>
        <w:t>Pengeluaran untuk gedung dan bangunan yang nilainya sama dengan atau lebih dari Rp</w:t>
      </w:r>
      <w:r>
        <w:rPr>
          <w:rFonts w:ascii="Times New Roman" w:hAnsi="Times New Roman" w:cs="Times New Roman"/>
          <w:lang w:val="en-US"/>
        </w:rPr>
        <w:t xml:space="preserve"> </w:t>
      </w:r>
      <w:r>
        <w:rPr>
          <w:rFonts w:ascii="Times New Roman" w:hAnsi="Times New Roman" w:cs="Times New Roman"/>
        </w:rPr>
        <w:t>10.000.000 (sepuluh juta rupiah);</w:t>
      </w:r>
    </w:p>
    <w:p>
      <w:pPr>
        <w:pStyle w:val="11"/>
        <w:widowControl w:val="0"/>
        <w:numPr>
          <w:ilvl w:val="0"/>
          <w:numId w:val="24"/>
        </w:numPr>
        <w:spacing w:before="60" w:line="360" w:lineRule="auto"/>
        <w:ind w:left="2250"/>
        <w:jc w:val="both"/>
        <w:rPr>
          <w:rFonts w:ascii="Times New Roman" w:hAnsi="Times New Roman" w:cs="Times New Roman"/>
        </w:rPr>
      </w:pPr>
      <w:r>
        <w:rPr>
          <w:rFonts w:ascii="Times New Roman" w:hAnsi="Times New Roman" w:cs="Times New Roman"/>
        </w:rPr>
        <w:t xml:space="preserve">Pengeluaran yang tidak tercakup dalam batasan nilai minimum kapitalisasi tersebut di atas, diperlakukan sebagai biaya kecuali pengeluaran untuk tanah, jalan/irigasi/jaringan, dan aset tetap lainnya berupa koleksi perpustakaan dan barang bercorak kesenian. </w:t>
      </w:r>
    </w:p>
    <w:p>
      <w:pPr>
        <w:pStyle w:val="11"/>
        <w:widowControl w:val="0"/>
        <w:numPr>
          <w:ilvl w:val="0"/>
          <w:numId w:val="25"/>
        </w:numPr>
        <w:spacing w:before="60" w:after="0" w:line="360" w:lineRule="auto"/>
        <w:ind w:left="2250" w:hanging="283"/>
        <w:jc w:val="both"/>
        <w:rPr>
          <w:rFonts w:ascii="Times New Roman" w:hAnsi="Times New Roman" w:cs="Times New Roman"/>
        </w:rPr>
      </w:pPr>
      <w:r>
        <w:rPr>
          <w:rFonts w:ascii="Times New Roman" w:hAnsi="Times New Roman" w:cs="Times New Roman"/>
        </w:rPr>
        <w:t>Aset Tetap yang tidak digunakan dalam kegiatan operasional pemerintah yang disebabkan antara lain karena aus, ketinggalan jaman, tidak sesuai dengan kebutuhan organisasi yang makin berkembang, rusak berat, tidak sesuai dengan rencana umum tata ruang (RUTR), atau masa kegunaannya telah berakhir direklasifikasi ke Aset Lain-Lain pada pos Aset Lainnya.</w:t>
      </w:r>
    </w:p>
    <w:p>
      <w:pPr>
        <w:pStyle w:val="11"/>
        <w:widowControl w:val="0"/>
        <w:numPr>
          <w:ilvl w:val="0"/>
          <w:numId w:val="26"/>
        </w:numPr>
        <w:spacing w:after="240" w:line="360" w:lineRule="auto"/>
        <w:ind w:left="2250"/>
        <w:jc w:val="both"/>
        <w:rPr>
          <w:rFonts w:ascii="Times New Roman" w:hAnsi="Times New Roman" w:eastAsia="Calibri" w:cs="Times New Roman"/>
        </w:rPr>
      </w:pPr>
      <w:r>
        <w:rPr>
          <w:rFonts w:ascii="Times New Roman" w:hAnsi="Times New Roman" w:cs="Times New Roman"/>
        </w:rPr>
        <w:t>Aset tetap yang secara permanen dihentikan penggunaannya, dikeluarkan dari neraca pada saat ada usulan penghapusan dari entitas sesuai dengan ketentuan perundang-undangan di bidang  pengelolaan BMN/BMD.</w:t>
      </w:r>
      <w:r>
        <w:rPr>
          <w:rFonts w:ascii="Times New Roman" w:hAnsi="Times New Roman" w:eastAsia="Calibri" w:cs="Times New Roman"/>
        </w:rPr>
        <w:t xml:space="preserve"> </w:t>
      </w:r>
    </w:p>
    <w:p>
      <w:pPr>
        <w:pStyle w:val="5"/>
        <w:numPr>
          <w:ilvl w:val="1"/>
          <w:numId w:val="18"/>
        </w:numPr>
        <w:pBdr>
          <w:bottom w:val="dotted" w:color="4F81BD" w:themeColor="accent1" w:sz="2" w:space="1"/>
        </w:pBdr>
        <w:spacing w:after="240"/>
        <w:rPr>
          <w:rFonts w:ascii="Times New Roman" w:hAnsi="Times New Roman" w:cs="Times New Roman"/>
        </w:rPr>
      </w:pPr>
      <w:r>
        <w:rPr>
          <w:rFonts w:ascii="Times New Roman" w:hAnsi="Times New Roman" w:cs="Times New Roman"/>
        </w:rPr>
        <w:t>Penyusunan Aset Tetap</w:t>
      </w:r>
    </w:p>
    <w:p>
      <w:pPr>
        <w:pStyle w:val="11"/>
        <w:widowControl w:val="0"/>
        <w:numPr>
          <w:ilvl w:val="0"/>
          <w:numId w:val="27"/>
        </w:numPr>
        <w:spacing w:line="360" w:lineRule="auto"/>
        <w:ind w:left="2160" w:hanging="274"/>
        <w:jc w:val="both"/>
        <w:rPr>
          <w:rFonts w:ascii="Times New Roman" w:hAnsi="Times New Roman" w:cs="Times New Roman"/>
        </w:rPr>
      </w:pPr>
      <w:r>
        <w:rPr>
          <w:rFonts w:ascii="Times New Roman" w:hAnsi="Times New Roman" w:cs="Times New Roman"/>
        </w:rPr>
        <w:t>Penyusutan  aset  tetap  adalah  penyesuaian  nilai  sehubungan  dengan penurunan kapasitas dan manfaat dari suatu aset tetap.</w:t>
      </w:r>
    </w:p>
    <w:p>
      <w:pPr>
        <w:pStyle w:val="11"/>
        <w:widowControl w:val="0"/>
        <w:numPr>
          <w:ilvl w:val="0"/>
          <w:numId w:val="27"/>
        </w:numPr>
        <w:spacing w:after="0" w:line="360" w:lineRule="auto"/>
        <w:ind w:left="2160" w:hanging="274"/>
        <w:jc w:val="both"/>
        <w:rPr>
          <w:rFonts w:ascii="Times New Roman" w:hAnsi="Times New Roman" w:cs="Times New Roman"/>
        </w:rPr>
      </w:pPr>
      <w:r>
        <w:rPr>
          <w:rFonts w:ascii="Times New Roman" w:hAnsi="Times New Roman" w:cs="Times New Roman"/>
        </w:rPr>
        <w:t>Penyusutan aset tetap tidak dilakukan terhadap:</w:t>
      </w:r>
    </w:p>
    <w:p>
      <w:pPr>
        <w:pStyle w:val="11"/>
        <w:widowControl w:val="0"/>
        <w:numPr>
          <w:ilvl w:val="1"/>
          <w:numId w:val="28"/>
        </w:numPr>
        <w:spacing w:after="0" w:line="360" w:lineRule="auto"/>
        <w:ind w:left="2610"/>
        <w:jc w:val="both"/>
        <w:rPr>
          <w:rFonts w:ascii="Times New Roman" w:hAnsi="Times New Roman" w:cs="Times New Roman"/>
        </w:rPr>
      </w:pPr>
      <w:r>
        <w:rPr>
          <w:rFonts w:ascii="Times New Roman" w:hAnsi="Times New Roman" w:cs="Times New Roman"/>
        </w:rPr>
        <w:t>Tanah</w:t>
      </w:r>
    </w:p>
    <w:p>
      <w:pPr>
        <w:pStyle w:val="11"/>
        <w:widowControl w:val="0"/>
        <w:numPr>
          <w:ilvl w:val="1"/>
          <w:numId w:val="28"/>
        </w:numPr>
        <w:spacing w:after="0" w:line="360" w:lineRule="auto"/>
        <w:ind w:left="2610"/>
        <w:jc w:val="both"/>
        <w:rPr>
          <w:rFonts w:ascii="Times New Roman" w:hAnsi="Times New Roman" w:cs="Times New Roman"/>
        </w:rPr>
      </w:pPr>
      <w:r>
        <w:rPr>
          <w:rFonts w:ascii="Times New Roman" w:hAnsi="Times New Roman" w:cs="Times New Roman"/>
        </w:rPr>
        <w:t>Konstruksi dalam Pengerjaan (KDP)</w:t>
      </w:r>
    </w:p>
    <w:p>
      <w:pPr>
        <w:pStyle w:val="11"/>
        <w:widowControl w:val="0"/>
        <w:numPr>
          <w:ilvl w:val="1"/>
          <w:numId w:val="28"/>
        </w:numPr>
        <w:spacing w:line="360" w:lineRule="auto"/>
        <w:ind w:left="2610"/>
        <w:jc w:val="both"/>
        <w:rPr>
          <w:rFonts w:ascii="Times New Roman" w:hAnsi="Times New Roman" w:cs="Times New Roman"/>
        </w:rPr>
      </w:pPr>
      <w:r>
        <w:rPr>
          <w:rFonts w:ascii="Times New Roman" w:hAnsi="Times New Roman" w:cs="Times New Roman"/>
        </w:rPr>
        <w:t>Aset Tetap yang dinyatakan hilang berdasarkan dokumen sumber sah atau dalam kondisi rusak berat dan/atau usang yang telah diusulkan kepada Pengelola Barang untuk dilakukan penghapusan</w:t>
      </w:r>
    </w:p>
    <w:p>
      <w:pPr>
        <w:pStyle w:val="11"/>
        <w:widowControl w:val="0"/>
        <w:numPr>
          <w:ilvl w:val="0"/>
          <w:numId w:val="27"/>
        </w:numPr>
        <w:spacing w:line="360" w:lineRule="auto"/>
        <w:ind w:left="2160" w:hanging="283"/>
        <w:jc w:val="both"/>
        <w:rPr>
          <w:rFonts w:ascii="Times New Roman" w:hAnsi="Times New Roman" w:cs="Times New Roman"/>
        </w:rPr>
      </w:pPr>
      <w:r>
        <w:rPr>
          <w:rFonts w:ascii="Times New Roman" w:hAnsi="Times New Roman" w:cs="Times New Roman"/>
        </w:rPr>
        <w:t>Penghitungan  dan  pencatatan  Penyusutan  Aset  Tetap  dilakukan  setiap akhir semester tanpa memperhitungkan adanya nilai residu.</w:t>
      </w:r>
    </w:p>
    <w:p>
      <w:pPr>
        <w:pStyle w:val="11"/>
        <w:widowControl w:val="0"/>
        <w:numPr>
          <w:ilvl w:val="0"/>
          <w:numId w:val="27"/>
        </w:numPr>
        <w:spacing w:line="360" w:lineRule="auto"/>
        <w:ind w:left="2160" w:hanging="283"/>
        <w:jc w:val="both"/>
        <w:rPr>
          <w:rFonts w:ascii="Times New Roman" w:hAnsi="Times New Roman" w:cs="Times New Roman"/>
        </w:rPr>
      </w:pPr>
      <w:r>
        <w:rPr>
          <w:rFonts w:ascii="Times New Roman" w:hAnsi="Times New Roman" w:cs="Times New Roman"/>
        </w:rPr>
        <w:t>Penyusutan  Aset  Tetap  dilakukan  dengan  menggunakan  metode  garis lurus yaitu dengan mengalokasikan nilai yang dapat disusutkan dari Aset Tetap secara merata setiap semester selama Masa Manfaat.</w:t>
      </w:r>
    </w:p>
    <w:p>
      <w:pPr>
        <w:pStyle w:val="11"/>
        <w:widowControl w:val="0"/>
        <w:numPr>
          <w:ilvl w:val="0"/>
          <w:numId w:val="27"/>
        </w:numPr>
        <w:spacing w:line="360" w:lineRule="auto"/>
        <w:ind w:left="2160" w:hanging="283"/>
        <w:jc w:val="both"/>
        <w:rPr>
          <w:rFonts w:ascii="Times New Roman" w:hAnsi="Times New Roman" w:cs="Times New Roman"/>
          <w:i/>
          <w:color w:val="000000"/>
        </w:rPr>
      </w:pPr>
      <w:r>
        <w:rPr>
          <w:rFonts w:ascii="Times New Roman" w:hAnsi="Times New Roman" w:cs="Times New Roman"/>
        </w:rPr>
        <w:t>Masa  Manfaat  Aset  Tetap  ditentukan  dengan  berpedoman  Keputusan Menteri Keuangan Nomor: 59/KMK.06/2013 tentang Tabel Masa Manfaat Dalam Rangka Penyusutan Barang Milik Negara berupa Aset Tetap pada Entitas  Pemerintah  Pusat.  Secara  umum  tabel  masa  manfaat adalah sebagai berikut:</w:t>
      </w:r>
    </w:p>
    <w:p>
      <w:pPr>
        <w:pStyle w:val="11"/>
        <w:widowControl w:val="0"/>
        <w:ind w:left="2160"/>
        <w:jc w:val="center"/>
        <w:rPr>
          <w:rFonts w:ascii="Times New Roman" w:hAnsi="Times New Roman" w:cs="Times New Roman"/>
          <w:b/>
          <w:color w:val="000000"/>
        </w:rPr>
      </w:pPr>
      <w:r>
        <w:rPr>
          <w:rFonts w:ascii="Times New Roman" w:hAnsi="Times New Roman" w:cs="Times New Roman"/>
          <w:b/>
          <w:color w:val="000000"/>
        </w:rPr>
        <w:t>Penggolongan Masa Manfaat Aset Tetap</w:t>
      </w:r>
    </w:p>
    <w:tbl>
      <w:tblPr>
        <w:tblStyle w:val="27"/>
        <w:tblW w:w="7230" w:type="dxa"/>
        <w:jc w:val="right"/>
        <w:tblBorders>
          <w:top w:val="single" w:color="78C0D4" w:themeColor="accent5" w:themeTint="BF" w:sz="8" w:space="0"/>
          <w:left w:val="single" w:color="78C0D4" w:themeColor="accent5" w:themeTint="BF" w:sz="8" w:space="0"/>
          <w:bottom w:val="single" w:color="78C0D4" w:themeColor="accent5" w:themeTint="BF" w:sz="8" w:space="0"/>
          <w:right w:val="single" w:color="78C0D4" w:themeColor="accent5" w:themeTint="BF" w:sz="8" w:space="0"/>
          <w:insideH w:val="single" w:color="78C0D4" w:themeColor="accent5" w:themeTint="BF" w:sz="8" w:space="0"/>
          <w:insideV w:val="none" w:color="auto" w:sz="0" w:space="0"/>
        </w:tblBorders>
        <w:tblLayout w:type="fixed"/>
        <w:tblCellMar>
          <w:top w:w="0" w:type="dxa"/>
          <w:left w:w="108" w:type="dxa"/>
          <w:bottom w:w="0" w:type="dxa"/>
          <w:right w:w="108" w:type="dxa"/>
        </w:tblCellMar>
      </w:tblPr>
      <w:tblGrid>
        <w:gridCol w:w="4838"/>
        <w:gridCol w:w="2392"/>
      </w:tblGrid>
      <w:tr>
        <w:tblPrEx>
          <w:tblBorders>
            <w:top w:val="single" w:color="78C0D4" w:themeColor="accent5" w:themeTint="BF" w:sz="8" w:space="0"/>
            <w:left w:val="single" w:color="78C0D4" w:themeColor="accent5" w:themeTint="BF" w:sz="8" w:space="0"/>
            <w:bottom w:val="single" w:color="78C0D4" w:themeColor="accent5" w:themeTint="BF" w:sz="8" w:space="0"/>
            <w:right w:val="single" w:color="78C0D4" w:themeColor="accent5" w:themeTint="BF" w:sz="8" w:space="0"/>
            <w:insideH w:val="single" w:color="78C0D4" w:themeColor="accent5" w:themeTint="BF" w:sz="8" w:space="0"/>
            <w:insideV w:val="none" w:color="auto" w:sz="0" w:space="0"/>
          </w:tblBorders>
          <w:tblCellMar>
            <w:top w:w="0" w:type="dxa"/>
            <w:left w:w="108" w:type="dxa"/>
            <w:bottom w:w="0" w:type="dxa"/>
            <w:right w:w="108" w:type="dxa"/>
          </w:tblCellMar>
        </w:tblPrEx>
        <w:trPr>
          <w:jc w:val="right"/>
        </w:trPr>
        <w:tc>
          <w:tcPr>
            <w:tcW w:w="4838" w:type="dxa"/>
            <w:tcBorders>
              <w:top w:val="single" w:color="78C0D4" w:themeColor="accent5" w:themeTint="BF" w:sz="8" w:space="0"/>
              <w:left w:val="single" w:color="78C0D4" w:themeColor="accent5" w:themeTint="BF" w:sz="8" w:space="0"/>
              <w:bottom w:val="single" w:color="78C0D4" w:themeColor="accent5" w:themeTint="BF" w:sz="8" w:space="0"/>
              <w:right w:val="nil"/>
              <w:insideH w:val="single" w:sz="8" w:space="0"/>
              <w:insideV w:val="nil"/>
            </w:tcBorders>
            <w:shd w:val="clear" w:color="auto" w:fill="4BACC6" w:themeFill="accent5"/>
          </w:tcPr>
          <w:p>
            <w:pPr>
              <w:pStyle w:val="11"/>
              <w:widowControl w:val="0"/>
              <w:spacing w:before="0" w:line="240" w:lineRule="auto"/>
              <w:ind w:left="350" w:hanging="350"/>
              <w:jc w:val="center"/>
              <w:rPr>
                <w:rFonts w:ascii="Times New Roman" w:hAnsi="Times New Roman" w:eastAsia="Times New Roman" w:cs="Times New Roman"/>
                <w:b w:val="0"/>
                <w:bCs w:val="0"/>
                <w:color w:val="FFFFFF" w:themeColor="background1"/>
                <w:sz w:val="16"/>
                <w:szCs w:val="16"/>
                <w14:textFill>
                  <w14:solidFill>
                    <w14:schemeClr w14:val="bg1"/>
                  </w14:solidFill>
                </w14:textFill>
              </w:rPr>
            </w:pPr>
            <w:r>
              <w:rPr>
                <w:rFonts w:ascii="Times New Roman" w:hAnsi="Times New Roman" w:cs="Times New Roman"/>
                <w:b/>
                <w:bCs/>
                <w:color w:val="FFFFFF" w:themeColor="background1"/>
                <w:sz w:val="16"/>
                <w:szCs w:val="16"/>
                <w14:textFill>
                  <w14:solidFill>
                    <w14:schemeClr w14:val="bg1"/>
                  </w14:solidFill>
                </w14:textFill>
              </w:rPr>
              <w:t>Kelompok Aset Tetap</w:t>
            </w:r>
          </w:p>
        </w:tc>
        <w:tc>
          <w:tcPr>
            <w:tcW w:w="2392" w:type="dxa"/>
            <w:tcBorders>
              <w:top w:val="single" w:color="78C0D4" w:themeColor="accent5" w:themeTint="BF" w:sz="8" w:space="0"/>
              <w:bottom w:val="single" w:color="78C0D4" w:themeColor="accent5" w:themeTint="BF" w:sz="8" w:space="0"/>
              <w:right w:val="single" w:color="78C0D4" w:themeColor="accent5" w:themeTint="BF" w:sz="8" w:space="0"/>
              <w:insideH w:val="single" w:sz="8" w:space="0"/>
              <w:insideV w:val="nil"/>
            </w:tcBorders>
            <w:shd w:val="clear" w:color="auto" w:fill="4BACC6" w:themeFill="accent5"/>
          </w:tcPr>
          <w:p>
            <w:pPr>
              <w:pStyle w:val="11"/>
              <w:widowControl w:val="0"/>
              <w:spacing w:before="0" w:line="240" w:lineRule="auto"/>
              <w:ind w:left="350" w:hanging="350"/>
              <w:jc w:val="center"/>
              <w:rPr>
                <w:rFonts w:ascii="Times New Roman" w:hAnsi="Times New Roman" w:eastAsia="Times New Roman" w:cs="Times New Roman"/>
                <w:b w:val="0"/>
                <w:bCs w:val="0"/>
                <w:color w:val="FFFFFF" w:themeColor="background1"/>
                <w:sz w:val="16"/>
                <w:szCs w:val="16"/>
                <w14:textFill>
                  <w14:solidFill>
                    <w14:schemeClr w14:val="bg1"/>
                  </w14:solidFill>
                </w14:textFill>
              </w:rPr>
            </w:pPr>
            <w:r>
              <w:rPr>
                <w:rFonts w:ascii="Times New Roman" w:hAnsi="Times New Roman" w:cs="Times New Roman"/>
                <w:b/>
                <w:bCs/>
                <w:color w:val="FFFFFF" w:themeColor="background1"/>
                <w:sz w:val="16"/>
                <w:szCs w:val="16"/>
                <w14:textFill>
                  <w14:solidFill>
                    <w14:schemeClr w14:val="bg1"/>
                  </w14:solidFill>
                </w14:textFill>
              </w:rPr>
              <w:t>Masa Manfaat</w:t>
            </w:r>
          </w:p>
        </w:tc>
      </w:tr>
      <w:tr>
        <w:tblPrEx>
          <w:tblBorders>
            <w:top w:val="single" w:color="78C0D4" w:themeColor="accent5" w:themeTint="BF" w:sz="8" w:space="0"/>
            <w:left w:val="single" w:color="78C0D4" w:themeColor="accent5" w:themeTint="BF" w:sz="8" w:space="0"/>
            <w:bottom w:val="single" w:color="78C0D4" w:themeColor="accent5" w:themeTint="BF" w:sz="8" w:space="0"/>
            <w:right w:val="single" w:color="78C0D4" w:themeColor="accent5" w:themeTint="BF" w:sz="8" w:space="0"/>
            <w:insideH w:val="single" w:color="78C0D4" w:themeColor="accent5" w:themeTint="BF" w:sz="8" w:space="0"/>
            <w:insideV w:val="none" w:color="auto" w:sz="0" w:space="0"/>
          </w:tblBorders>
          <w:tblCellMar>
            <w:top w:w="0" w:type="dxa"/>
            <w:left w:w="108" w:type="dxa"/>
            <w:bottom w:w="0" w:type="dxa"/>
            <w:right w:w="108" w:type="dxa"/>
          </w:tblCellMar>
        </w:tblPrEx>
        <w:trPr>
          <w:jc w:val="right"/>
        </w:trPr>
        <w:tc>
          <w:tcPr>
            <w:tcW w:w="4838" w:type="dxa"/>
            <w:tcBorders>
              <w:right w:val="nil"/>
            </w:tcBorders>
            <w:shd w:val="clear" w:color="auto" w:fill="D2EAF0" w:themeFill="accent5" w:themeFillTint="3F"/>
          </w:tcPr>
          <w:p>
            <w:pPr>
              <w:pStyle w:val="11"/>
              <w:widowControl w:val="0"/>
              <w:spacing w:line="240" w:lineRule="auto"/>
              <w:ind w:left="350" w:hanging="350"/>
              <w:rPr>
                <w:rFonts w:ascii="Times New Roman" w:hAnsi="Times New Roman" w:eastAsia="Times New Roman" w:cs="Times New Roman"/>
                <w:b w:val="0"/>
                <w:bCs w:val="0"/>
                <w:sz w:val="16"/>
                <w:szCs w:val="16"/>
              </w:rPr>
            </w:pPr>
            <w:r>
              <w:rPr>
                <w:rFonts w:ascii="Times New Roman" w:hAnsi="Times New Roman" w:cs="Times New Roman"/>
                <w:b/>
                <w:bCs/>
                <w:sz w:val="16"/>
                <w:szCs w:val="16"/>
              </w:rPr>
              <w:t>Peralatan dan Mesin</w:t>
            </w:r>
          </w:p>
        </w:tc>
        <w:tc>
          <w:tcPr>
            <w:tcW w:w="2392" w:type="dxa"/>
            <w:shd w:val="clear" w:color="auto" w:fill="D2EAF0" w:themeFill="accent5" w:themeFillTint="3F"/>
          </w:tcPr>
          <w:p>
            <w:pPr>
              <w:pStyle w:val="11"/>
              <w:widowControl w:val="0"/>
              <w:spacing w:line="240" w:lineRule="auto"/>
              <w:ind w:left="350" w:hanging="350"/>
              <w:jc w:val="center"/>
              <w:rPr>
                <w:rFonts w:ascii="Times New Roman" w:hAnsi="Times New Roman" w:eastAsia="Times New Roman" w:cs="Times New Roman"/>
                <w:sz w:val="16"/>
                <w:szCs w:val="16"/>
              </w:rPr>
            </w:pPr>
            <w:r>
              <w:rPr>
                <w:rFonts w:ascii="Times New Roman" w:hAnsi="Times New Roman" w:cs="Times New Roman"/>
                <w:sz w:val="16"/>
                <w:szCs w:val="16"/>
              </w:rPr>
              <w:t>2 s.d. 20 tahun</w:t>
            </w:r>
          </w:p>
        </w:tc>
      </w:tr>
      <w:tr>
        <w:tblPrEx>
          <w:tblBorders>
            <w:top w:val="single" w:color="78C0D4" w:themeColor="accent5" w:themeTint="BF" w:sz="8" w:space="0"/>
            <w:left w:val="single" w:color="78C0D4" w:themeColor="accent5" w:themeTint="BF" w:sz="8" w:space="0"/>
            <w:bottom w:val="single" w:color="78C0D4" w:themeColor="accent5" w:themeTint="BF" w:sz="8" w:space="0"/>
            <w:right w:val="single" w:color="78C0D4" w:themeColor="accent5" w:themeTint="BF" w:sz="8" w:space="0"/>
            <w:insideH w:val="single" w:color="78C0D4" w:themeColor="accent5" w:themeTint="BF" w:sz="8" w:space="0"/>
            <w:insideV w:val="none" w:color="auto" w:sz="0" w:space="0"/>
          </w:tblBorders>
          <w:tblCellMar>
            <w:top w:w="0" w:type="dxa"/>
            <w:left w:w="108" w:type="dxa"/>
            <w:bottom w:w="0" w:type="dxa"/>
            <w:right w:w="108" w:type="dxa"/>
          </w:tblCellMar>
        </w:tblPrEx>
        <w:trPr>
          <w:jc w:val="right"/>
        </w:trPr>
        <w:tc>
          <w:tcPr>
            <w:tcW w:w="4838" w:type="dxa"/>
            <w:tcBorders>
              <w:right w:val="nil"/>
            </w:tcBorders>
          </w:tcPr>
          <w:p>
            <w:pPr>
              <w:pStyle w:val="11"/>
              <w:widowControl w:val="0"/>
              <w:spacing w:line="240" w:lineRule="auto"/>
              <w:ind w:left="350" w:hanging="350"/>
              <w:rPr>
                <w:rFonts w:ascii="Times New Roman" w:hAnsi="Times New Roman" w:eastAsia="Times New Roman" w:cs="Times New Roman"/>
                <w:b w:val="0"/>
                <w:bCs w:val="0"/>
                <w:sz w:val="16"/>
                <w:szCs w:val="16"/>
              </w:rPr>
            </w:pPr>
            <w:r>
              <w:rPr>
                <w:rFonts w:ascii="Times New Roman" w:hAnsi="Times New Roman" w:cs="Times New Roman"/>
                <w:b/>
                <w:bCs/>
                <w:sz w:val="16"/>
                <w:szCs w:val="16"/>
              </w:rPr>
              <w:t>Gedung dan Bangunan</w:t>
            </w:r>
          </w:p>
        </w:tc>
        <w:tc>
          <w:tcPr>
            <w:tcW w:w="2392" w:type="dxa"/>
          </w:tcPr>
          <w:p>
            <w:pPr>
              <w:pStyle w:val="11"/>
              <w:widowControl w:val="0"/>
              <w:spacing w:line="240" w:lineRule="auto"/>
              <w:ind w:left="350" w:hanging="350"/>
              <w:jc w:val="center"/>
              <w:rPr>
                <w:rFonts w:ascii="Times New Roman" w:hAnsi="Times New Roman" w:eastAsia="Times New Roman" w:cs="Times New Roman"/>
                <w:sz w:val="16"/>
                <w:szCs w:val="16"/>
              </w:rPr>
            </w:pPr>
            <w:r>
              <w:rPr>
                <w:rFonts w:ascii="Times New Roman" w:hAnsi="Times New Roman" w:cs="Times New Roman"/>
                <w:sz w:val="16"/>
                <w:szCs w:val="16"/>
              </w:rPr>
              <w:t>10 s.d. 50 tahun</w:t>
            </w:r>
          </w:p>
        </w:tc>
      </w:tr>
      <w:tr>
        <w:tblPrEx>
          <w:tblBorders>
            <w:top w:val="single" w:color="78C0D4" w:themeColor="accent5" w:themeTint="BF" w:sz="8" w:space="0"/>
            <w:left w:val="single" w:color="78C0D4" w:themeColor="accent5" w:themeTint="BF" w:sz="8" w:space="0"/>
            <w:bottom w:val="single" w:color="78C0D4" w:themeColor="accent5" w:themeTint="BF" w:sz="8" w:space="0"/>
            <w:right w:val="single" w:color="78C0D4" w:themeColor="accent5" w:themeTint="BF" w:sz="8" w:space="0"/>
            <w:insideH w:val="single" w:color="78C0D4" w:themeColor="accent5" w:themeTint="BF" w:sz="8" w:space="0"/>
            <w:insideV w:val="none" w:color="auto" w:sz="0" w:space="0"/>
          </w:tblBorders>
          <w:tblCellMar>
            <w:top w:w="0" w:type="dxa"/>
            <w:left w:w="108" w:type="dxa"/>
            <w:bottom w:w="0" w:type="dxa"/>
            <w:right w:w="108" w:type="dxa"/>
          </w:tblCellMar>
        </w:tblPrEx>
        <w:trPr>
          <w:jc w:val="right"/>
        </w:trPr>
        <w:tc>
          <w:tcPr>
            <w:tcW w:w="4838" w:type="dxa"/>
            <w:tcBorders>
              <w:right w:val="nil"/>
            </w:tcBorders>
            <w:shd w:val="clear" w:color="auto" w:fill="D2EAF0" w:themeFill="accent5" w:themeFillTint="3F"/>
          </w:tcPr>
          <w:p>
            <w:pPr>
              <w:pStyle w:val="11"/>
              <w:widowControl w:val="0"/>
              <w:spacing w:line="240" w:lineRule="auto"/>
              <w:ind w:left="350" w:hanging="350"/>
              <w:rPr>
                <w:rFonts w:ascii="Times New Roman" w:hAnsi="Times New Roman" w:eastAsia="Times New Roman" w:cs="Times New Roman"/>
                <w:b w:val="0"/>
                <w:bCs w:val="0"/>
                <w:sz w:val="16"/>
                <w:szCs w:val="16"/>
              </w:rPr>
            </w:pPr>
            <w:r>
              <w:rPr>
                <w:rFonts w:ascii="Times New Roman" w:hAnsi="Times New Roman" w:cs="Times New Roman"/>
                <w:b/>
                <w:bCs/>
                <w:sz w:val="16"/>
                <w:szCs w:val="16"/>
              </w:rPr>
              <w:t>Jalan, Jaringan dan Irigasi</w:t>
            </w:r>
          </w:p>
        </w:tc>
        <w:tc>
          <w:tcPr>
            <w:tcW w:w="2392" w:type="dxa"/>
            <w:shd w:val="clear" w:color="auto" w:fill="D2EAF0" w:themeFill="accent5" w:themeFillTint="3F"/>
          </w:tcPr>
          <w:p>
            <w:pPr>
              <w:pStyle w:val="11"/>
              <w:widowControl w:val="0"/>
              <w:spacing w:line="240" w:lineRule="auto"/>
              <w:ind w:left="350" w:hanging="350"/>
              <w:jc w:val="center"/>
              <w:rPr>
                <w:rFonts w:ascii="Times New Roman" w:hAnsi="Times New Roman" w:eastAsia="Times New Roman" w:cs="Times New Roman"/>
                <w:sz w:val="16"/>
                <w:szCs w:val="16"/>
              </w:rPr>
            </w:pPr>
            <w:r>
              <w:rPr>
                <w:rFonts w:ascii="Times New Roman" w:hAnsi="Times New Roman" w:cs="Times New Roman"/>
                <w:sz w:val="16"/>
                <w:szCs w:val="16"/>
              </w:rPr>
              <w:t>5 s.d 40 tahun</w:t>
            </w:r>
          </w:p>
        </w:tc>
      </w:tr>
      <w:tr>
        <w:tblPrEx>
          <w:tblBorders>
            <w:top w:val="single" w:color="78C0D4" w:themeColor="accent5" w:themeTint="BF" w:sz="8" w:space="0"/>
            <w:left w:val="single" w:color="78C0D4" w:themeColor="accent5" w:themeTint="BF" w:sz="8" w:space="0"/>
            <w:bottom w:val="single" w:color="78C0D4" w:themeColor="accent5" w:themeTint="BF" w:sz="8" w:space="0"/>
            <w:right w:val="single" w:color="78C0D4" w:themeColor="accent5" w:themeTint="BF" w:sz="8" w:space="0"/>
            <w:insideH w:val="single" w:color="78C0D4" w:themeColor="accent5" w:themeTint="BF" w:sz="8" w:space="0"/>
            <w:insideV w:val="none" w:color="auto" w:sz="0" w:space="0"/>
          </w:tblBorders>
          <w:tblCellMar>
            <w:top w:w="0" w:type="dxa"/>
            <w:left w:w="108" w:type="dxa"/>
            <w:bottom w:w="0" w:type="dxa"/>
            <w:right w:w="108" w:type="dxa"/>
          </w:tblCellMar>
        </w:tblPrEx>
        <w:trPr>
          <w:jc w:val="right"/>
        </w:trPr>
        <w:tc>
          <w:tcPr>
            <w:tcW w:w="4838" w:type="dxa"/>
            <w:tcBorders>
              <w:right w:val="nil"/>
            </w:tcBorders>
          </w:tcPr>
          <w:p>
            <w:pPr>
              <w:pStyle w:val="11"/>
              <w:widowControl w:val="0"/>
              <w:spacing w:line="240" w:lineRule="auto"/>
              <w:ind w:left="350" w:hanging="350"/>
              <w:rPr>
                <w:rFonts w:ascii="Times New Roman" w:hAnsi="Times New Roman" w:eastAsia="Times New Roman" w:cs="Times New Roman"/>
                <w:b w:val="0"/>
                <w:bCs w:val="0"/>
                <w:sz w:val="16"/>
                <w:szCs w:val="16"/>
              </w:rPr>
            </w:pPr>
            <w:r>
              <w:rPr>
                <w:rFonts w:ascii="Times New Roman" w:hAnsi="Times New Roman" w:cs="Times New Roman"/>
                <w:b/>
                <w:bCs/>
                <w:sz w:val="16"/>
                <w:szCs w:val="16"/>
              </w:rPr>
              <w:t>Aset Tetap Lainnya (Alat Musik Modern)</w:t>
            </w:r>
          </w:p>
        </w:tc>
        <w:tc>
          <w:tcPr>
            <w:tcW w:w="2392" w:type="dxa"/>
          </w:tcPr>
          <w:p>
            <w:pPr>
              <w:pStyle w:val="11"/>
              <w:widowControl w:val="0"/>
              <w:spacing w:line="240" w:lineRule="auto"/>
              <w:ind w:left="350" w:hanging="350"/>
              <w:jc w:val="center"/>
              <w:rPr>
                <w:rFonts w:ascii="Times New Roman" w:hAnsi="Times New Roman" w:eastAsia="Times New Roman" w:cs="Times New Roman"/>
                <w:sz w:val="16"/>
                <w:szCs w:val="16"/>
              </w:rPr>
            </w:pPr>
            <w:r>
              <w:rPr>
                <w:rFonts w:ascii="Times New Roman" w:hAnsi="Times New Roman" w:cs="Times New Roman"/>
                <w:sz w:val="16"/>
                <w:szCs w:val="16"/>
              </w:rPr>
              <w:t>4 tahun</w:t>
            </w:r>
          </w:p>
        </w:tc>
      </w:tr>
    </w:tbl>
    <w:p>
      <w:pPr>
        <w:pStyle w:val="11"/>
        <w:widowControl w:val="0"/>
        <w:ind w:left="0"/>
        <w:jc w:val="both"/>
        <w:rPr>
          <w:rFonts w:ascii="Times New Roman" w:hAnsi="Times New Roman" w:eastAsia="Times New Roman" w:cs="Times New Roman"/>
          <w:b/>
          <w:color w:val="002060"/>
          <w:sz w:val="24"/>
          <w:szCs w:val="24"/>
        </w:rPr>
      </w:pPr>
    </w:p>
    <w:p>
      <w:pPr>
        <w:pStyle w:val="5"/>
        <w:numPr>
          <w:ilvl w:val="1"/>
          <w:numId w:val="18"/>
        </w:numPr>
        <w:pBdr>
          <w:bottom w:val="dotted" w:color="4F81BD" w:themeColor="accent1" w:sz="2" w:space="1"/>
        </w:pBdr>
        <w:spacing w:after="240"/>
        <w:rPr>
          <w:rFonts w:ascii="Times New Roman" w:hAnsi="Times New Roman" w:cs="Times New Roman"/>
        </w:rPr>
      </w:pPr>
      <w:r>
        <w:rPr>
          <w:rFonts w:ascii="Times New Roman" w:hAnsi="Times New Roman" w:cs="Times New Roman"/>
        </w:rPr>
        <w:t>Piutang Jangka Panjang</w:t>
      </w:r>
    </w:p>
    <w:p>
      <w:pPr>
        <w:pStyle w:val="11"/>
        <w:widowControl w:val="0"/>
        <w:numPr>
          <w:ilvl w:val="2"/>
          <w:numId w:val="29"/>
        </w:numPr>
        <w:spacing w:after="0" w:line="360" w:lineRule="auto"/>
        <w:ind w:left="2250"/>
        <w:jc w:val="both"/>
        <w:rPr>
          <w:rFonts w:ascii="Times New Roman" w:hAnsi="Times New Roman" w:cs="Times New Roman"/>
          <w:b/>
          <w:color w:val="002060"/>
        </w:rPr>
      </w:pPr>
      <w:r>
        <w:rPr>
          <w:rFonts w:ascii="Times New Roman" w:hAnsi="Times New Roman" w:cs="Times New Roman"/>
        </w:rPr>
        <w:t>Piutang Jangka Panjang adalah piutang yang diharapkan/dijadwalkan akan diterima dalam jangka waktu lebih dari 12 (dua belas ) bulan setelah tanggal pelaporan.</w:t>
      </w:r>
    </w:p>
    <w:p>
      <w:pPr>
        <w:pStyle w:val="11"/>
        <w:widowControl w:val="0"/>
        <w:numPr>
          <w:ilvl w:val="2"/>
          <w:numId w:val="29"/>
        </w:numPr>
        <w:spacing w:after="240" w:line="360" w:lineRule="auto"/>
        <w:ind w:left="2250"/>
        <w:jc w:val="both"/>
        <w:rPr>
          <w:rFonts w:ascii="Times New Roman" w:hAnsi="Times New Roman" w:eastAsia="Calibri" w:cs="Times New Roman"/>
        </w:rPr>
      </w:pPr>
      <w:r>
        <w:rPr>
          <w:rFonts w:ascii="Times New Roman" w:hAnsi="Times New Roman" w:cs="Times New Roman"/>
        </w:rPr>
        <w:t>Tagihan Penjualan Angsuran (TPA), Tagihan Tuntutan Perbendaharaan/Tuntutan Ganti Rugi (TP/TGR) dinilai berdasarkan nilai nominal dan disajikan sebesar nilai yang dapat direalisasikan</w:t>
      </w:r>
    </w:p>
    <w:p>
      <w:pPr>
        <w:pStyle w:val="5"/>
        <w:numPr>
          <w:ilvl w:val="1"/>
          <w:numId w:val="18"/>
        </w:numPr>
        <w:pBdr>
          <w:bottom w:val="dotted" w:color="4F81BD" w:themeColor="accent1" w:sz="2" w:space="1"/>
        </w:pBdr>
        <w:spacing w:after="240"/>
        <w:rPr>
          <w:rFonts w:ascii="Times New Roman" w:hAnsi="Times New Roman" w:cs="Times New Roman"/>
        </w:rPr>
      </w:pPr>
      <w:r>
        <w:rPr>
          <w:rFonts w:ascii="Times New Roman" w:hAnsi="Times New Roman" w:cs="Times New Roman"/>
        </w:rPr>
        <w:t>Aset Lainnya</w:t>
      </w:r>
    </w:p>
    <w:p>
      <w:pPr>
        <w:pStyle w:val="11"/>
        <w:widowControl w:val="0"/>
        <w:numPr>
          <w:ilvl w:val="0"/>
          <w:numId w:val="30"/>
        </w:numPr>
        <w:spacing w:before="120" w:after="0" w:line="360" w:lineRule="auto"/>
        <w:ind w:left="2340" w:hanging="180"/>
        <w:jc w:val="both"/>
        <w:rPr>
          <w:rFonts w:ascii="Times New Roman" w:hAnsi="Times New Roman" w:cs="Times New Roman"/>
        </w:rPr>
      </w:pPr>
      <w:r>
        <w:rPr>
          <w:rFonts w:ascii="Times New Roman" w:hAnsi="Times New Roman" w:cs="Times New Roman"/>
        </w:rPr>
        <w:t>Aset Lainnya adalah aset pemerintah selain aset lancar, aset tetap, dan piutang jangka panjang. Termasuk dalam Aset Lainnya adalah aset tak berwujud, tagihan penjualan angsuran yang jatuh tempo lebih dari 12 (dua belas) bulan, aset kerjasama dengan pihak ketiga (kemitraan), dan kas yang dibatasi penggunaannya.</w:t>
      </w:r>
    </w:p>
    <w:p>
      <w:pPr>
        <w:pStyle w:val="11"/>
        <w:widowControl w:val="0"/>
        <w:numPr>
          <w:ilvl w:val="0"/>
          <w:numId w:val="30"/>
        </w:numPr>
        <w:spacing w:after="0" w:line="360" w:lineRule="auto"/>
        <w:ind w:left="2340" w:hanging="180"/>
        <w:jc w:val="both"/>
        <w:rPr>
          <w:rFonts w:ascii="Times New Roman" w:hAnsi="Times New Roman" w:cs="Times New Roman"/>
        </w:rPr>
      </w:pPr>
      <w:r>
        <w:rPr>
          <w:rFonts w:ascii="Times New Roman" w:hAnsi="Times New Roman" w:cs="Times New Roman"/>
        </w:rPr>
        <w:t>Aset Tak Berwujud (ATB) disajikan sebesar nilai tercatat neto yaitu sebesar harga perolehan setelah dikurangi akumulasi amortisasi.</w:t>
      </w:r>
    </w:p>
    <w:p>
      <w:pPr>
        <w:pStyle w:val="11"/>
        <w:widowControl w:val="0"/>
        <w:numPr>
          <w:ilvl w:val="0"/>
          <w:numId w:val="30"/>
        </w:numPr>
        <w:spacing w:after="0" w:line="360" w:lineRule="auto"/>
        <w:ind w:left="2340" w:hanging="180"/>
        <w:jc w:val="both"/>
        <w:rPr>
          <w:rFonts w:ascii="Times New Roman" w:hAnsi="Times New Roman" w:cs="Times New Roman"/>
        </w:rPr>
      </w:pPr>
      <w:r>
        <w:rPr>
          <w:rFonts w:ascii="Times New Roman" w:hAnsi="Times New Roman" w:cs="Times New Roman"/>
        </w:rPr>
        <w:t>Amortisasi ATB dengan masa manfaat terbatas dilakukan dengan metode garis lurus dan nilai sisa nihil. Sedangkan atas ATB dengan masa manfaat tidak terbatas tidak dilakukan amortisasi.</w:t>
      </w:r>
    </w:p>
    <w:p>
      <w:pPr>
        <w:pStyle w:val="11"/>
        <w:widowControl w:val="0"/>
        <w:numPr>
          <w:ilvl w:val="0"/>
          <w:numId w:val="30"/>
        </w:numPr>
        <w:spacing w:after="240" w:line="360" w:lineRule="auto"/>
        <w:ind w:left="2340" w:hanging="180"/>
        <w:jc w:val="both"/>
        <w:rPr>
          <w:rFonts w:ascii="Times New Roman" w:hAnsi="Times New Roman" w:eastAsia="Calibri" w:cs="Times New Roman"/>
        </w:rPr>
      </w:pPr>
      <w:r>
        <w:rPr>
          <w:rFonts w:ascii="Times New Roman" w:hAnsi="Times New Roman" w:cs="Times New Roman"/>
        </w:rPr>
        <w:t>Masa  Manfaat  Aset  Tak Berwujud  ditentukan  dengan  berpedoman  Keputusan Menteri Keuangan Nomor: 620/KM.6/2015 tentang Masa Manfaat Dalam Rangka Amortisasi Barang Milik Negara berupa Aset Tak Berwujud pada Entitas  Pemerintah  Pusat.  Secara  umum  tabel  masa  manfaat adalah sebagai berikut:</w:t>
      </w:r>
    </w:p>
    <w:p>
      <w:pPr>
        <w:pStyle w:val="11"/>
        <w:widowControl w:val="0"/>
        <w:ind w:left="2340"/>
        <w:jc w:val="center"/>
        <w:rPr>
          <w:rFonts w:ascii="Times New Roman" w:hAnsi="Times New Roman" w:cs="Times New Roman"/>
          <w:color w:val="000000"/>
        </w:rPr>
      </w:pPr>
      <w:r>
        <w:rPr>
          <w:rFonts w:ascii="Times New Roman" w:hAnsi="Times New Roman" w:cs="Times New Roman"/>
          <w:color w:val="000000"/>
        </w:rPr>
        <w:t>Penggolongan Masa Manfaat Aset Tak Berwujud</w:t>
      </w:r>
    </w:p>
    <w:tbl>
      <w:tblPr>
        <w:tblStyle w:val="27"/>
        <w:tblW w:w="6786" w:type="dxa"/>
        <w:jc w:val="right"/>
        <w:tblBorders>
          <w:top w:val="single" w:color="78C0D4" w:themeColor="accent5" w:themeTint="BF" w:sz="8" w:space="0"/>
          <w:left w:val="single" w:color="78C0D4" w:themeColor="accent5" w:themeTint="BF" w:sz="8" w:space="0"/>
          <w:bottom w:val="single" w:color="78C0D4" w:themeColor="accent5" w:themeTint="BF" w:sz="8" w:space="0"/>
          <w:right w:val="single" w:color="78C0D4" w:themeColor="accent5" w:themeTint="BF" w:sz="8" w:space="0"/>
          <w:insideH w:val="single" w:color="78C0D4" w:themeColor="accent5" w:themeTint="BF" w:sz="8" w:space="0"/>
          <w:insideV w:val="none" w:color="auto" w:sz="0" w:space="0"/>
        </w:tblBorders>
        <w:tblLayout w:type="fixed"/>
        <w:tblCellMar>
          <w:top w:w="0" w:type="dxa"/>
          <w:left w:w="108" w:type="dxa"/>
          <w:bottom w:w="0" w:type="dxa"/>
          <w:right w:w="108" w:type="dxa"/>
        </w:tblCellMar>
      </w:tblPr>
      <w:tblGrid>
        <w:gridCol w:w="4394"/>
        <w:gridCol w:w="2392"/>
      </w:tblGrid>
      <w:tr>
        <w:tblPrEx>
          <w:tblBorders>
            <w:top w:val="single" w:color="78C0D4" w:themeColor="accent5" w:themeTint="BF" w:sz="8" w:space="0"/>
            <w:left w:val="single" w:color="78C0D4" w:themeColor="accent5" w:themeTint="BF" w:sz="8" w:space="0"/>
            <w:bottom w:val="single" w:color="78C0D4" w:themeColor="accent5" w:themeTint="BF" w:sz="8" w:space="0"/>
            <w:right w:val="single" w:color="78C0D4" w:themeColor="accent5" w:themeTint="BF" w:sz="8" w:space="0"/>
            <w:insideH w:val="single" w:color="78C0D4" w:themeColor="accent5" w:themeTint="BF" w:sz="8" w:space="0"/>
            <w:insideV w:val="none" w:color="auto" w:sz="0" w:space="0"/>
          </w:tblBorders>
        </w:tblPrEx>
        <w:trPr>
          <w:jc w:val="right"/>
        </w:trPr>
        <w:tc>
          <w:tcPr>
            <w:tcW w:w="4394" w:type="dxa"/>
            <w:tcBorders>
              <w:top w:val="single" w:color="78C0D4" w:themeColor="accent5" w:themeTint="BF" w:sz="8" w:space="0"/>
              <w:left w:val="single" w:color="78C0D4" w:themeColor="accent5" w:themeTint="BF" w:sz="8" w:space="0"/>
              <w:bottom w:val="single" w:color="78C0D4" w:themeColor="accent5" w:themeTint="BF" w:sz="8" w:space="0"/>
              <w:right w:val="nil"/>
              <w:insideH w:val="single" w:sz="8" w:space="0"/>
              <w:insideV w:val="nil"/>
            </w:tcBorders>
            <w:shd w:val="clear" w:color="auto" w:fill="4BACC6" w:themeFill="accent5"/>
          </w:tcPr>
          <w:p>
            <w:pPr>
              <w:pStyle w:val="11"/>
              <w:widowControl w:val="0"/>
              <w:spacing w:before="0" w:line="240" w:lineRule="auto"/>
              <w:ind w:left="350" w:hanging="350"/>
              <w:jc w:val="center"/>
              <w:rPr>
                <w:rFonts w:ascii="Times New Roman" w:hAnsi="Times New Roman" w:eastAsia="Times New Roman" w:cs="Times New Roman"/>
                <w:b w:val="0"/>
                <w:bCs w:val="0"/>
                <w:color w:val="FFFFFF" w:themeColor="background1"/>
                <w:sz w:val="16"/>
                <w:szCs w:val="16"/>
                <w14:textFill>
                  <w14:solidFill>
                    <w14:schemeClr w14:val="bg1"/>
                  </w14:solidFill>
                </w14:textFill>
              </w:rPr>
            </w:pPr>
            <w:r>
              <w:rPr>
                <w:rFonts w:ascii="Times New Roman" w:hAnsi="Times New Roman" w:cs="Times New Roman"/>
                <w:b w:val="0"/>
                <w:bCs/>
                <w:color w:val="FFFFFF" w:themeColor="background1"/>
                <w:sz w:val="16"/>
                <w:szCs w:val="16"/>
                <w14:textFill>
                  <w14:solidFill>
                    <w14:schemeClr w14:val="bg1"/>
                  </w14:solidFill>
                </w14:textFill>
              </w:rPr>
              <w:t>Kelompok Aset Tak Berwujud</w:t>
            </w:r>
          </w:p>
        </w:tc>
        <w:tc>
          <w:tcPr>
            <w:tcW w:w="2392" w:type="dxa"/>
            <w:tcBorders>
              <w:top w:val="single" w:color="78C0D4" w:themeColor="accent5" w:themeTint="BF" w:sz="8" w:space="0"/>
              <w:bottom w:val="single" w:color="78C0D4" w:themeColor="accent5" w:themeTint="BF" w:sz="8" w:space="0"/>
              <w:right w:val="single" w:color="78C0D4" w:themeColor="accent5" w:themeTint="BF" w:sz="8" w:space="0"/>
              <w:insideH w:val="single" w:sz="8" w:space="0"/>
              <w:insideV w:val="nil"/>
            </w:tcBorders>
            <w:shd w:val="clear" w:color="auto" w:fill="4BACC6" w:themeFill="accent5"/>
          </w:tcPr>
          <w:p>
            <w:pPr>
              <w:pStyle w:val="11"/>
              <w:widowControl w:val="0"/>
              <w:spacing w:before="0" w:line="240" w:lineRule="auto"/>
              <w:ind w:left="350" w:hanging="350"/>
              <w:jc w:val="center"/>
              <w:rPr>
                <w:rFonts w:ascii="Times New Roman" w:hAnsi="Times New Roman" w:eastAsia="Times New Roman" w:cs="Times New Roman"/>
                <w:b w:val="0"/>
                <w:bCs w:val="0"/>
                <w:color w:val="FFFFFF" w:themeColor="background1"/>
                <w:sz w:val="16"/>
                <w:szCs w:val="16"/>
                <w14:textFill>
                  <w14:solidFill>
                    <w14:schemeClr w14:val="bg1"/>
                  </w14:solidFill>
                </w14:textFill>
              </w:rPr>
            </w:pPr>
            <w:r>
              <w:rPr>
                <w:rFonts w:ascii="Times New Roman" w:hAnsi="Times New Roman" w:cs="Times New Roman"/>
                <w:b w:val="0"/>
                <w:bCs/>
                <w:color w:val="FFFFFF" w:themeColor="background1"/>
                <w:sz w:val="16"/>
                <w:szCs w:val="16"/>
                <w14:textFill>
                  <w14:solidFill>
                    <w14:schemeClr w14:val="bg1"/>
                  </w14:solidFill>
                </w14:textFill>
              </w:rPr>
              <w:t>Masa Manfaat (tahun)</w:t>
            </w:r>
          </w:p>
        </w:tc>
      </w:tr>
      <w:tr>
        <w:tblPrEx>
          <w:tblBorders>
            <w:top w:val="single" w:color="78C0D4" w:themeColor="accent5" w:themeTint="BF" w:sz="8" w:space="0"/>
            <w:left w:val="single" w:color="78C0D4" w:themeColor="accent5" w:themeTint="BF" w:sz="8" w:space="0"/>
            <w:bottom w:val="single" w:color="78C0D4" w:themeColor="accent5" w:themeTint="BF" w:sz="8" w:space="0"/>
            <w:right w:val="single" w:color="78C0D4" w:themeColor="accent5" w:themeTint="BF" w:sz="8" w:space="0"/>
            <w:insideH w:val="single" w:color="78C0D4" w:themeColor="accent5" w:themeTint="BF" w:sz="8" w:space="0"/>
            <w:insideV w:val="none" w:color="auto" w:sz="0" w:space="0"/>
          </w:tblBorders>
          <w:tblCellMar>
            <w:top w:w="0" w:type="dxa"/>
            <w:left w:w="108" w:type="dxa"/>
            <w:bottom w:w="0" w:type="dxa"/>
            <w:right w:w="108" w:type="dxa"/>
          </w:tblCellMar>
        </w:tblPrEx>
        <w:trPr>
          <w:jc w:val="right"/>
        </w:trPr>
        <w:tc>
          <w:tcPr>
            <w:tcW w:w="4394" w:type="dxa"/>
            <w:tcBorders>
              <w:right w:val="nil"/>
            </w:tcBorders>
            <w:shd w:val="clear" w:color="auto" w:fill="D2EAF0" w:themeFill="accent5" w:themeFillTint="3F"/>
          </w:tcPr>
          <w:p>
            <w:pPr>
              <w:pStyle w:val="11"/>
              <w:widowControl w:val="0"/>
              <w:spacing w:line="240" w:lineRule="auto"/>
              <w:ind w:left="350" w:hanging="350"/>
              <w:rPr>
                <w:rFonts w:ascii="Times New Roman" w:hAnsi="Times New Roman" w:eastAsia="Times New Roman" w:cs="Times New Roman"/>
                <w:b w:val="0"/>
                <w:bCs w:val="0"/>
                <w:sz w:val="16"/>
                <w:szCs w:val="16"/>
              </w:rPr>
            </w:pPr>
            <w:r>
              <w:rPr>
                <w:rFonts w:ascii="Times New Roman" w:hAnsi="Times New Roman" w:cs="Times New Roman"/>
                <w:b/>
                <w:bCs/>
                <w:i/>
                <w:sz w:val="16"/>
                <w:szCs w:val="16"/>
              </w:rPr>
              <w:t xml:space="preserve">Software </w:t>
            </w:r>
            <w:r>
              <w:rPr>
                <w:rFonts w:ascii="Times New Roman" w:hAnsi="Times New Roman" w:cs="Times New Roman"/>
                <w:b/>
                <w:bCs/>
                <w:sz w:val="16"/>
                <w:szCs w:val="16"/>
              </w:rPr>
              <w:t>Komputer</w:t>
            </w:r>
          </w:p>
        </w:tc>
        <w:tc>
          <w:tcPr>
            <w:tcW w:w="2392" w:type="dxa"/>
            <w:shd w:val="clear" w:color="auto" w:fill="D2EAF0" w:themeFill="accent5" w:themeFillTint="3F"/>
          </w:tcPr>
          <w:p>
            <w:pPr>
              <w:pStyle w:val="11"/>
              <w:widowControl w:val="0"/>
              <w:spacing w:line="240" w:lineRule="auto"/>
              <w:ind w:left="350" w:hanging="350"/>
              <w:jc w:val="center"/>
              <w:rPr>
                <w:rFonts w:ascii="Times New Roman" w:hAnsi="Times New Roman" w:eastAsia="Times New Roman" w:cs="Times New Roman"/>
                <w:sz w:val="16"/>
                <w:szCs w:val="16"/>
              </w:rPr>
            </w:pPr>
            <w:r>
              <w:rPr>
                <w:rFonts w:ascii="Times New Roman" w:hAnsi="Times New Roman" w:cs="Times New Roman"/>
                <w:sz w:val="16"/>
                <w:szCs w:val="16"/>
              </w:rPr>
              <w:t>4</w:t>
            </w:r>
          </w:p>
        </w:tc>
      </w:tr>
      <w:tr>
        <w:tblPrEx>
          <w:tblBorders>
            <w:top w:val="single" w:color="78C0D4" w:themeColor="accent5" w:themeTint="BF" w:sz="8" w:space="0"/>
            <w:left w:val="single" w:color="78C0D4" w:themeColor="accent5" w:themeTint="BF" w:sz="8" w:space="0"/>
            <w:bottom w:val="single" w:color="78C0D4" w:themeColor="accent5" w:themeTint="BF" w:sz="8" w:space="0"/>
            <w:right w:val="single" w:color="78C0D4" w:themeColor="accent5" w:themeTint="BF" w:sz="8" w:space="0"/>
            <w:insideH w:val="single" w:color="78C0D4" w:themeColor="accent5" w:themeTint="BF" w:sz="8" w:space="0"/>
            <w:insideV w:val="none" w:color="auto" w:sz="0" w:space="0"/>
          </w:tblBorders>
          <w:tblCellMar>
            <w:top w:w="0" w:type="dxa"/>
            <w:left w:w="108" w:type="dxa"/>
            <w:bottom w:w="0" w:type="dxa"/>
            <w:right w:w="108" w:type="dxa"/>
          </w:tblCellMar>
        </w:tblPrEx>
        <w:trPr>
          <w:jc w:val="right"/>
        </w:trPr>
        <w:tc>
          <w:tcPr>
            <w:tcW w:w="4394" w:type="dxa"/>
            <w:tcBorders>
              <w:right w:val="nil"/>
            </w:tcBorders>
          </w:tcPr>
          <w:p>
            <w:pPr>
              <w:pStyle w:val="11"/>
              <w:widowControl w:val="0"/>
              <w:spacing w:line="240" w:lineRule="auto"/>
              <w:ind w:left="350" w:hanging="350"/>
              <w:rPr>
                <w:rFonts w:ascii="Times New Roman" w:hAnsi="Times New Roman" w:eastAsia="Times New Roman" w:cs="Times New Roman"/>
                <w:b w:val="0"/>
                <w:bCs w:val="0"/>
                <w:sz w:val="16"/>
                <w:szCs w:val="16"/>
              </w:rPr>
            </w:pPr>
            <w:r>
              <w:rPr>
                <w:rFonts w:ascii="Times New Roman" w:hAnsi="Times New Roman" w:cs="Times New Roman"/>
                <w:b/>
                <w:bCs/>
                <w:i/>
                <w:sz w:val="16"/>
                <w:szCs w:val="16"/>
              </w:rPr>
              <w:t>Franchise</w:t>
            </w:r>
          </w:p>
        </w:tc>
        <w:tc>
          <w:tcPr>
            <w:tcW w:w="2392" w:type="dxa"/>
          </w:tcPr>
          <w:p>
            <w:pPr>
              <w:pStyle w:val="11"/>
              <w:widowControl w:val="0"/>
              <w:spacing w:line="240" w:lineRule="auto"/>
              <w:ind w:left="350" w:hanging="350"/>
              <w:jc w:val="center"/>
              <w:rPr>
                <w:rFonts w:ascii="Times New Roman" w:hAnsi="Times New Roman" w:eastAsia="Times New Roman" w:cs="Times New Roman"/>
                <w:sz w:val="16"/>
                <w:szCs w:val="16"/>
              </w:rPr>
            </w:pPr>
            <w:r>
              <w:rPr>
                <w:rFonts w:ascii="Times New Roman" w:hAnsi="Times New Roman" w:cs="Times New Roman"/>
                <w:sz w:val="16"/>
                <w:szCs w:val="16"/>
              </w:rPr>
              <w:t>5</w:t>
            </w:r>
          </w:p>
        </w:tc>
      </w:tr>
      <w:tr>
        <w:tblPrEx>
          <w:tblBorders>
            <w:top w:val="single" w:color="78C0D4" w:themeColor="accent5" w:themeTint="BF" w:sz="8" w:space="0"/>
            <w:left w:val="single" w:color="78C0D4" w:themeColor="accent5" w:themeTint="BF" w:sz="8" w:space="0"/>
            <w:bottom w:val="single" w:color="78C0D4" w:themeColor="accent5" w:themeTint="BF" w:sz="8" w:space="0"/>
            <w:right w:val="single" w:color="78C0D4" w:themeColor="accent5" w:themeTint="BF" w:sz="8" w:space="0"/>
            <w:insideH w:val="single" w:color="78C0D4" w:themeColor="accent5" w:themeTint="BF" w:sz="8" w:space="0"/>
            <w:insideV w:val="none" w:color="auto" w:sz="0" w:space="0"/>
          </w:tblBorders>
          <w:tblCellMar>
            <w:top w:w="0" w:type="dxa"/>
            <w:left w:w="108" w:type="dxa"/>
            <w:bottom w:w="0" w:type="dxa"/>
            <w:right w:w="108" w:type="dxa"/>
          </w:tblCellMar>
        </w:tblPrEx>
        <w:trPr>
          <w:jc w:val="right"/>
        </w:trPr>
        <w:tc>
          <w:tcPr>
            <w:tcW w:w="4394" w:type="dxa"/>
            <w:tcBorders>
              <w:right w:val="nil"/>
            </w:tcBorders>
            <w:shd w:val="clear" w:color="auto" w:fill="D2EAF0" w:themeFill="accent5" w:themeFillTint="3F"/>
          </w:tcPr>
          <w:p>
            <w:pPr>
              <w:pStyle w:val="11"/>
              <w:widowControl w:val="0"/>
              <w:spacing w:line="240" w:lineRule="auto"/>
              <w:ind w:left="0" w:firstLine="18"/>
              <w:rPr>
                <w:rFonts w:ascii="Times New Roman" w:hAnsi="Times New Roman" w:eastAsia="Times New Roman" w:cs="Times New Roman"/>
                <w:b w:val="0"/>
                <w:bCs w:val="0"/>
                <w:sz w:val="16"/>
                <w:szCs w:val="16"/>
              </w:rPr>
            </w:pPr>
            <w:r>
              <w:rPr>
                <w:rFonts w:ascii="Times New Roman" w:hAnsi="Times New Roman" w:cs="Times New Roman"/>
                <w:b/>
                <w:bCs/>
                <w:sz w:val="16"/>
                <w:szCs w:val="16"/>
              </w:rPr>
              <w:t>Lisensi, Hak Paten Sederhana, Merk, Desain Industri, Rahasia Dagang, Desain Tata Letak Sirkuit Terpadu.</w:t>
            </w:r>
          </w:p>
        </w:tc>
        <w:tc>
          <w:tcPr>
            <w:tcW w:w="2392" w:type="dxa"/>
            <w:shd w:val="clear" w:color="auto" w:fill="D2EAF0" w:themeFill="accent5" w:themeFillTint="3F"/>
          </w:tcPr>
          <w:p>
            <w:pPr>
              <w:pStyle w:val="11"/>
              <w:widowControl w:val="0"/>
              <w:spacing w:line="240" w:lineRule="auto"/>
              <w:ind w:left="350" w:hanging="350"/>
              <w:jc w:val="center"/>
              <w:rPr>
                <w:rFonts w:ascii="Times New Roman" w:hAnsi="Times New Roman" w:eastAsia="Times New Roman" w:cs="Times New Roman"/>
                <w:sz w:val="16"/>
                <w:szCs w:val="16"/>
              </w:rPr>
            </w:pPr>
            <w:r>
              <w:rPr>
                <w:rFonts w:ascii="Times New Roman" w:hAnsi="Times New Roman" w:cs="Times New Roman"/>
                <w:sz w:val="16"/>
                <w:szCs w:val="16"/>
              </w:rPr>
              <w:t>10</w:t>
            </w:r>
          </w:p>
        </w:tc>
      </w:tr>
      <w:tr>
        <w:tblPrEx>
          <w:tblBorders>
            <w:top w:val="single" w:color="78C0D4" w:themeColor="accent5" w:themeTint="BF" w:sz="8" w:space="0"/>
            <w:left w:val="single" w:color="78C0D4" w:themeColor="accent5" w:themeTint="BF" w:sz="8" w:space="0"/>
            <w:bottom w:val="single" w:color="78C0D4" w:themeColor="accent5" w:themeTint="BF" w:sz="8" w:space="0"/>
            <w:right w:val="single" w:color="78C0D4" w:themeColor="accent5" w:themeTint="BF" w:sz="8" w:space="0"/>
            <w:insideH w:val="single" w:color="78C0D4" w:themeColor="accent5" w:themeTint="BF" w:sz="8" w:space="0"/>
            <w:insideV w:val="none" w:color="auto" w:sz="0" w:space="0"/>
          </w:tblBorders>
          <w:tblCellMar>
            <w:top w:w="0" w:type="dxa"/>
            <w:left w:w="108" w:type="dxa"/>
            <w:bottom w:w="0" w:type="dxa"/>
            <w:right w:w="108" w:type="dxa"/>
          </w:tblCellMar>
        </w:tblPrEx>
        <w:trPr>
          <w:jc w:val="right"/>
        </w:trPr>
        <w:tc>
          <w:tcPr>
            <w:tcW w:w="4394" w:type="dxa"/>
            <w:tcBorders>
              <w:right w:val="nil"/>
            </w:tcBorders>
          </w:tcPr>
          <w:p>
            <w:pPr>
              <w:pStyle w:val="11"/>
              <w:widowControl w:val="0"/>
              <w:spacing w:line="240" w:lineRule="auto"/>
              <w:ind w:left="0" w:firstLine="18"/>
              <w:rPr>
                <w:rFonts w:ascii="Times New Roman" w:hAnsi="Times New Roman" w:eastAsia="Times New Roman" w:cs="Times New Roman"/>
                <w:b w:val="0"/>
                <w:bCs w:val="0"/>
                <w:sz w:val="16"/>
                <w:szCs w:val="16"/>
              </w:rPr>
            </w:pPr>
            <w:r>
              <w:rPr>
                <w:rFonts w:ascii="Times New Roman" w:hAnsi="Times New Roman" w:cs="Times New Roman"/>
                <w:b/>
                <w:bCs/>
                <w:sz w:val="16"/>
                <w:szCs w:val="16"/>
              </w:rPr>
              <w:t>Hak Ekonomi Lembaga Penyiaran, Paten Biasa, Perlindungan Varietas Tanaman Semusim.</w:t>
            </w:r>
          </w:p>
        </w:tc>
        <w:tc>
          <w:tcPr>
            <w:tcW w:w="2392" w:type="dxa"/>
          </w:tcPr>
          <w:p>
            <w:pPr>
              <w:pStyle w:val="11"/>
              <w:widowControl w:val="0"/>
              <w:spacing w:line="240" w:lineRule="auto"/>
              <w:ind w:left="350" w:hanging="350"/>
              <w:jc w:val="center"/>
              <w:rPr>
                <w:rFonts w:ascii="Times New Roman" w:hAnsi="Times New Roman" w:eastAsia="Times New Roman" w:cs="Times New Roman"/>
                <w:sz w:val="16"/>
                <w:szCs w:val="16"/>
              </w:rPr>
            </w:pPr>
            <w:r>
              <w:rPr>
                <w:rFonts w:ascii="Times New Roman" w:hAnsi="Times New Roman" w:cs="Times New Roman"/>
                <w:sz w:val="16"/>
                <w:szCs w:val="16"/>
              </w:rPr>
              <w:t>20</w:t>
            </w:r>
          </w:p>
        </w:tc>
      </w:tr>
      <w:tr>
        <w:tblPrEx>
          <w:tblBorders>
            <w:top w:val="single" w:color="78C0D4" w:themeColor="accent5" w:themeTint="BF" w:sz="8" w:space="0"/>
            <w:left w:val="single" w:color="78C0D4" w:themeColor="accent5" w:themeTint="BF" w:sz="8" w:space="0"/>
            <w:bottom w:val="single" w:color="78C0D4" w:themeColor="accent5" w:themeTint="BF" w:sz="8" w:space="0"/>
            <w:right w:val="single" w:color="78C0D4" w:themeColor="accent5" w:themeTint="BF" w:sz="8" w:space="0"/>
            <w:insideH w:val="single" w:color="78C0D4" w:themeColor="accent5" w:themeTint="BF" w:sz="8" w:space="0"/>
            <w:insideV w:val="none" w:color="auto" w:sz="0" w:space="0"/>
          </w:tblBorders>
          <w:tblCellMar>
            <w:top w:w="0" w:type="dxa"/>
            <w:left w:w="108" w:type="dxa"/>
            <w:bottom w:w="0" w:type="dxa"/>
            <w:right w:w="108" w:type="dxa"/>
          </w:tblCellMar>
        </w:tblPrEx>
        <w:trPr>
          <w:jc w:val="right"/>
        </w:trPr>
        <w:tc>
          <w:tcPr>
            <w:tcW w:w="4394" w:type="dxa"/>
            <w:tcBorders>
              <w:right w:val="nil"/>
            </w:tcBorders>
            <w:shd w:val="clear" w:color="auto" w:fill="D2EAF0" w:themeFill="accent5" w:themeFillTint="3F"/>
          </w:tcPr>
          <w:p>
            <w:pPr>
              <w:pStyle w:val="11"/>
              <w:widowControl w:val="0"/>
              <w:spacing w:line="240" w:lineRule="auto"/>
              <w:ind w:left="0" w:firstLine="18"/>
              <w:rPr>
                <w:rFonts w:ascii="Times New Roman" w:hAnsi="Times New Roman" w:eastAsia="Times New Roman" w:cs="Times New Roman"/>
                <w:b w:val="0"/>
                <w:bCs w:val="0"/>
                <w:sz w:val="16"/>
                <w:szCs w:val="16"/>
              </w:rPr>
            </w:pPr>
            <w:r>
              <w:rPr>
                <w:rFonts w:ascii="Times New Roman" w:hAnsi="Times New Roman" w:cs="Times New Roman"/>
                <w:b/>
                <w:bCs/>
                <w:sz w:val="16"/>
                <w:szCs w:val="16"/>
              </w:rPr>
              <w:t>Hak Cipta Karya Seni Terapan, Perlindungan Varietas Tanaman Tahunan</w:t>
            </w:r>
          </w:p>
        </w:tc>
        <w:tc>
          <w:tcPr>
            <w:tcW w:w="2392" w:type="dxa"/>
            <w:shd w:val="clear" w:color="auto" w:fill="D2EAF0" w:themeFill="accent5" w:themeFillTint="3F"/>
          </w:tcPr>
          <w:p>
            <w:pPr>
              <w:pStyle w:val="11"/>
              <w:widowControl w:val="0"/>
              <w:spacing w:line="240" w:lineRule="auto"/>
              <w:ind w:left="350" w:hanging="350"/>
              <w:jc w:val="center"/>
              <w:rPr>
                <w:rFonts w:ascii="Times New Roman" w:hAnsi="Times New Roman" w:eastAsia="Times New Roman" w:cs="Times New Roman"/>
                <w:sz w:val="16"/>
                <w:szCs w:val="16"/>
              </w:rPr>
            </w:pPr>
            <w:r>
              <w:rPr>
                <w:rFonts w:ascii="Times New Roman" w:hAnsi="Times New Roman" w:cs="Times New Roman"/>
                <w:sz w:val="16"/>
                <w:szCs w:val="16"/>
              </w:rPr>
              <w:t>25</w:t>
            </w:r>
          </w:p>
        </w:tc>
      </w:tr>
      <w:tr>
        <w:tblPrEx>
          <w:tblBorders>
            <w:top w:val="single" w:color="78C0D4" w:themeColor="accent5" w:themeTint="BF" w:sz="8" w:space="0"/>
            <w:left w:val="single" w:color="78C0D4" w:themeColor="accent5" w:themeTint="BF" w:sz="8" w:space="0"/>
            <w:bottom w:val="single" w:color="78C0D4" w:themeColor="accent5" w:themeTint="BF" w:sz="8" w:space="0"/>
            <w:right w:val="single" w:color="78C0D4" w:themeColor="accent5" w:themeTint="BF" w:sz="8" w:space="0"/>
            <w:insideH w:val="single" w:color="78C0D4" w:themeColor="accent5" w:themeTint="BF" w:sz="8" w:space="0"/>
            <w:insideV w:val="none" w:color="auto" w:sz="0" w:space="0"/>
          </w:tblBorders>
          <w:tblCellMar>
            <w:top w:w="0" w:type="dxa"/>
            <w:left w:w="108" w:type="dxa"/>
            <w:bottom w:w="0" w:type="dxa"/>
            <w:right w:w="108" w:type="dxa"/>
          </w:tblCellMar>
        </w:tblPrEx>
        <w:trPr>
          <w:jc w:val="right"/>
        </w:trPr>
        <w:tc>
          <w:tcPr>
            <w:tcW w:w="4394" w:type="dxa"/>
            <w:tcBorders>
              <w:right w:val="nil"/>
            </w:tcBorders>
          </w:tcPr>
          <w:p>
            <w:pPr>
              <w:pStyle w:val="11"/>
              <w:widowControl w:val="0"/>
              <w:spacing w:line="240" w:lineRule="auto"/>
              <w:ind w:left="8" w:firstLine="18"/>
              <w:rPr>
                <w:rFonts w:ascii="Times New Roman" w:hAnsi="Times New Roman" w:eastAsia="Times New Roman" w:cs="Times New Roman"/>
                <w:b w:val="0"/>
                <w:bCs w:val="0"/>
                <w:sz w:val="16"/>
                <w:szCs w:val="16"/>
              </w:rPr>
            </w:pPr>
            <w:r>
              <w:rPr>
                <w:rFonts w:ascii="Times New Roman" w:hAnsi="Times New Roman" w:cs="Times New Roman"/>
                <w:b/>
                <w:bCs/>
                <w:sz w:val="16"/>
                <w:szCs w:val="16"/>
              </w:rPr>
              <w:t>Hak Cipta atas Ciptaan Gol.II, Hak Ekonomi Pelaku Pertunjukan, Hak Ekonomi Produser Fonogram.</w:t>
            </w:r>
          </w:p>
        </w:tc>
        <w:tc>
          <w:tcPr>
            <w:tcW w:w="2392" w:type="dxa"/>
          </w:tcPr>
          <w:p>
            <w:pPr>
              <w:pStyle w:val="11"/>
              <w:widowControl w:val="0"/>
              <w:spacing w:line="240" w:lineRule="auto"/>
              <w:ind w:left="350" w:hanging="350"/>
              <w:jc w:val="center"/>
              <w:rPr>
                <w:rFonts w:ascii="Times New Roman" w:hAnsi="Times New Roman" w:eastAsia="Times New Roman" w:cs="Times New Roman"/>
                <w:sz w:val="16"/>
                <w:szCs w:val="16"/>
              </w:rPr>
            </w:pPr>
            <w:r>
              <w:rPr>
                <w:rFonts w:ascii="Times New Roman" w:hAnsi="Times New Roman" w:cs="Times New Roman"/>
                <w:sz w:val="16"/>
                <w:szCs w:val="16"/>
              </w:rPr>
              <w:t>50</w:t>
            </w:r>
          </w:p>
        </w:tc>
      </w:tr>
      <w:tr>
        <w:tblPrEx>
          <w:tblBorders>
            <w:top w:val="single" w:color="78C0D4" w:themeColor="accent5" w:themeTint="BF" w:sz="8" w:space="0"/>
            <w:left w:val="single" w:color="78C0D4" w:themeColor="accent5" w:themeTint="BF" w:sz="8" w:space="0"/>
            <w:bottom w:val="single" w:color="78C0D4" w:themeColor="accent5" w:themeTint="BF" w:sz="8" w:space="0"/>
            <w:right w:val="single" w:color="78C0D4" w:themeColor="accent5" w:themeTint="BF" w:sz="8" w:space="0"/>
            <w:insideH w:val="single" w:color="78C0D4" w:themeColor="accent5" w:themeTint="BF" w:sz="8" w:space="0"/>
            <w:insideV w:val="none" w:color="auto" w:sz="0" w:space="0"/>
          </w:tblBorders>
          <w:tblCellMar>
            <w:top w:w="0" w:type="dxa"/>
            <w:left w:w="108" w:type="dxa"/>
            <w:bottom w:w="0" w:type="dxa"/>
            <w:right w:w="108" w:type="dxa"/>
          </w:tblCellMar>
        </w:tblPrEx>
        <w:trPr>
          <w:jc w:val="right"/>
        </w:trPr>
        <w:tc>
          <w:tcPr>
            <w:tcW w:w="4394" w:type="dxa"/>
            <w:tcBorders>
              <w:right w:val="nil"/>
            </w:tcBorders>
            <w:shd w:val="clear" w:color="auto" w:fill="D2EAF0" w:themeFill="accent5" w:themeFillTint="3F"/>
          </w:tcPr>
          <w:p>
            <w:pPr>
              <w:pStyle w:val="11"/>
              <w:widowControl w:val="0"/>
              <w:spacing w:line="240" w:lineRule="auto"/>
              <w:ind w:left="350" w:hanging="350"/>
              <w:rPr>
                <w:rFonts w:ascii="Times New Roman" w:hAnsi="Times New Roman" w:eastAsia="Times New Roman" w:cs="Times New Roman"/>
                <w:b w:val="0"/>
                <w:bCs w:val="0"/>
                <w:sz w:val="16"/>
                <w:szCs w:val="16"/>
              </w:rPr>
            </w:pPr>
            <w:r>
              <w:rPr>
                <w:rFonts w:ascii="Times New Roman" w:hAnsi="Times New Roman" w:cs="Times New Roman"/>
                <w:b/>
                <w:bCs/>
                <w:sz w:val="16"/>
                <w:szCs w:val="16"/>
              </w:rPr>
              <w:t>Hak Cipta atas Ciptaan Gol.I</w:t>
            </w:r>
          </w:p>
        </w:tc>
        <w:tc>
          <w:tcPr>
            <w:tcW w:w="2392" w:type="dxa"/>
            <w:shd w:val="clear" w:color="auto" w:fill="D2EAF0" w:themeFill="accent5" w:themeFillTint="3F"/>
          </w:tcPr>
          <w:p>
            <w:pPr>
              <w:pStyle w:val="11"/>
              <w:widowControl w:val="0"/>
              <w:spacing w:line="240" w:lineRule="auto"/>
              <w:ind w:left="350" w:hanging="350"/>
              <w:jc w:val="center"/>
              <w:rPr>
                <w:rFonts w:ascii="Times New Roman" w:hAnsi="Times New Roman" w:eastAsia="Times New Roman" w:cs="Times New Roman"/>
                <w:sz w:val="16"/>
                <w:szCs w:val="16"/>
              </w:rPr>
            </w:pPr>
            <w:r>
              <w:rPr>
                <w:rFonts w:ascii="Times New Roman" w:hAnsi="Times New Roman" w:cs="Times New Roman"/>
                <w:sz w:val="16"/>
                <w:szCs w:val="16"/>
              </w:rPr>
              <w:t>70</w:t>
            </w:r>
          </w:p>
        </w:tc>
      </w:tr>
    </w:tbl>
    <w:p>
      <w:pPr>
        <w:pStyle w:val="11"/>
        <w:widowControl w:val="0"/>
        <w:spacing w:after="0" w:line="360" w:lineRule="auto"/>
        <w:ind w:left="714"/>
        <w:jc w:val="both"/>
        <w:rPr>
          <w:rFonts w:ascii="Times New Roman" w:hAnsi="Times New Roman" w:eastAsia="Times New Roman" w:cs="Times New Roman"/>
          <w:sz w:val="24"/>
          <w:szCs w:val="24"/>
        </w:rPr>
      </w:pPr>
    </w:p>
    <w:p>
      <w:pPr>
        <w:pStyle w:val="11"/>
        <w:widowControl w:val="0"/>
        <w:numPr>
          <w:ilvl w:val="1"/>
          <w:numId w:val="31"/>
        </w:numPr>
        <w:spacing w:line="360" w:lineRule="auto"/>
        <w:ind w:left="2340"/>
        <w:jc w:val="both"/>
        <w:rPr>
          <w:rFonts w:ascii="Times New Roman" w:hAnsi="Times New Roman" w:cs="Times New Roman"/>
        </w:rPr>
      </w:pPr>
      <w:r>
        <w:rPr>
          <w:rFonts w:ascii="Times New Roman" w:hAnsi="Times New Roman" w:cs="Times New Roman"/>
        </w:rPr>
        <w:t xml:space="preserve">Aset  Lain-lain berupa aset tetap pemerintah disajikan sebesar nilai buku yaitu harga perolehan dikurangi akumulasi penyusutan. </w:t>
      </w:r>
    </w:p>
    <w:p>
      <w:pPr>
        <w:pStyle w:val="5"/>
        <w:numPr>
          <w:ilvl w:val="0"/>
          <w:numId w:val="14"/>
        </w:numPr>
        <w:pBdr>
          <w:bottom w:val="dotted" w:color="4F81BD" w:themeColor="accent1" w:sz="2" w:space="1"/>
        </w:pBdr>
        <w:spacing w:after="240"/>
        <w:rPr>
          <w:rFonts w:ascii="Times New Roman" w:hAnsi="Times New Roman" w:cs="Times New Roman"/>
        </w:rPr>
      </w:pPr>
      <w:r>
        <w:rPr>
          <w:rFonts w:ascii="Times New Roman" w:hAnsi="Times New Roman" w:cs="Times New Roman"/>
        </w:rPr>
        <w:t>Kewajiban</w:t>
      </w:r>
    </w:p>
    <w:p>
      <w:pPr>
        <w:pStyle w:val="11"/>
        <w:widowControl w:val="0"/>
        <w:numPr>
          <w:ilvl w:val="0"/>
          <w:numId w:val="32"/>
        </w:numPr>
        <w:spacing w:after="0" w:line="360" w:lineRule="auto"/>
        <w:ind w:left="2340" w:hanging="270"/>
        <w:jc w:val="both"/>
        <w:rPr>
          <w:rFonts w:ascii="Times New Roman" w:hAnsi="Times New Roman" w:cs="Times New Roman"/>
          <w:bCs/>
        </w:rPr>
      </w:pPr>
      <w:r>
        <w:rPr>
          <w:rFonts w:ascii="Times New Roman" w:hAnsi="Times New Roman" w:cs="Times New Roman"/>
          <w:bCs/>
        </w:rPr>
        <w:t xml:space="preserve">Kewajiban adalah utang yang timbul dari peristiwa masa lalu yang penyelesaiannya mengakibatkan aliran keluar sumber daya ekonomi pemerintah. </w:t>
      </w:r>
    </w:p>
    <w:p>
      <w:pPr>
        <w:pStyle w:val="11"/>
        <w:widowControl w:val="0"/>
        <w:numPr>
          <w:ilvl w:val="0"/>
          <w:numId w:val="32"/>
        </w:numPr>
        <w:spacing w:after="0" w:line="360" w:lineRule="auto"/>
        <w:ind w:left="2340" w:hanging="270"/>
        <w:jc w:val="both"/>
        <w:rPr>
          <w:rFonts w:ascii="Times New Roman" w:hAnsi="Times New Roman" w:cs="Times New Roman"/>
          <w:bCs/>
        </w:rPr>
      </w:pPr>
      <w:r>
        <w:rPr>
          <w:rFonts w:ascii="Times New Roman" w:hAnsi="Times New Roman" w:cs="Times New Roman"/>
          <w:bCs/>
        </w:rPr>
        <w:t>Kewajiban pemerintah diklasifikasikan kedalam kewajiban jangka pendek dan kewajiban jangka panjang.</w:t>
      </w:r>
    </w:p>
    <w:p>
      <w:pPr>
        <w:pStyle w:val="11"/>
        <w:widowControl w:val="0"/>
        <w:numPr>
          <w:ilvl w:val="0"/>
          <w:numId w:val="33"/>
        </w:numPr>
        <w:spacing w:after="0" w:line="360" w:lineRule="auto"/>
        <w:jc w:val="both"/>
        <w:rPr>
          <w:rFonts w:ascii="Times New Roman" w:hAnsi="Times New Roman" w:cs="Times New Roman"/>
          <w:bCs/>
        </w:rPr>
      </w:pPr>
      <w:r>
        <w:rPr>
          <w:rFonts w:ascii="Times New Roman" w:hAnsi="Times New Roman" w:cs="Times New Roman"/>
          <w:bCs/>
        </w:rPr>
        <w:t>Kewajiban Jangka Pendek</w:t>
      </w:r>
    </w:p>
    <w:p>
      <w:pPr>
        <w:pStyle w:val="11"/>
        <w:widowControl w:val="0"/>
        <w:numPr>
          <w:ilvl w:val="0"/>
          <w:numId w:val="33"/>
        </w:numPr>
        <w:spacing w:line="360" w:lineRule="auto"/>
        <w:jc w:val="both"/>
        <w:rPr>
          <w:rFonts w:ascii="Times New Roman" w:hAnsi="Times New Roman" w:cs="Times New Roman"/>
          <w:bCs/>
        </w:rPr>
      </w:pPr>
      <w:r>
        <w:rPr>
          <w:rFonts w:ascii="Times New Roman" w:hAnsi="Times New Roman" w:cs="Times New Roman"/>
          <w:bCs/>
        </w:rPr>
        <w:t>Suatu kewajiban diklasifikasikan sebagai kewajiban jangka pendek jika diharapkan untuk dibayar atau jatuh tempo dalam waktu dua belas bulan setelah tanggal pelaporan.</w:t>
      </w:r>
    </w:p>
    <w:p>
      <w:pPr>
        <w:pStyle w:val="11"/>
        <w:widowControl w:val="0"/>
        <w:numPr>
          <w:ilvl w:val="0"/>
          <w:numId w:val="33"/>
        </w:numPr>
        <w:spacing w:before="120" w:line="360" w:lineRule="auto"/>
        <w:jc w:val="both"/>
        <w:rPr>
          <w:rFonts w:ascii="Times New Roman" w:hAnsi="Times New Roman" w:cs="Times New Roman"/>
          <w:bCs/>
        </w:rPr>
      </w:pPr>
      <w:r>
        <w:rPr>
          <w:rFonts w:ascii="Times New Roman" w:hAnsi="Times New Roman" w:cs="Times New Roman"/>
          <w:bCs/>
        </w:rPr>
        <w:t>Kewajiban jangka pendek meliputi Utang Kepada Pihak Ketiga, Belanja yang Masih Harus  Dibayar, Pendapatan Diterima di Muka, Bagian Lancar Utang Jangka Panjang, dan Utang Jangka Pendek Lainnya.</w:t>
      </w:r>
    </w:p>
    <w:p>
      <w:pPr>
        <w:pStyle w:val="11"/>
        <w:widowControl w:val="0"/>
        <w:numPr>
          <w:ilvl w:val="0"/>
          <w:numId w:val="33"/>
        </w:numPr>
        <w:spacing w:after="0" w:line="360" w:lineRule="auto"/>
        <w:jc w:val="both"/>
        <w:rPr>
          <w:rFonts w:ascii="Times New Roman" w:hAnsi="Times New Roman" w:cs="Times New Roman"/>
          <w:bCs/>
        </w:rPr>
      </w:pPr>
      <w:r>
        <w:rPr>
          <w:rFonts w:ascii="Times New Roman" w:hAnsi="Times New Roman" w:cs="Times New Roman"/>
          <w:bCs/>
        </w:rPr>
        <w:t>Kewajiban Jangka Panjang</w:t>
      </w:r>
    </w:p>
    <w:p>
      <w:pPr>
        <w:pStyle w:val="11"/>
        <w:widowControl w:val="0"/>
        <w:numPr>
          <w:ilvl w:val="0"/>
          <w:numId w:val="33"/>
        </w:numPr>
        <w:spacing w:after="0" w:line="360" w:lineRule="auto"/>
        <w:rPr>
          <w:rFonts w:ascii="Times New Roman" w:hAnsi="Times New Roman" w:cs="Times New Roman"/>
          <w:bCs/>
        </w:rPr>
      </w:pPr>
      <w:r>
        <w:rPr>
          <w:rFonts w:ascii="Times New Roman" w:hAnsi="Times New Roman" w:cs="Times New Roman"/>
          <w:bCs/>
        </w:rPr>
        <w:t>Kewajiban diklasifikasikan sebagai kewajiban jangka panjang jika diharapkan untuk dibayar atau jatuh tempo dalam waktu lebih dari dua belas bulan setelah tanggal pelaporan.</w:t>
      </w:r>
    </w:p>
    <w:p>
      <w:pPr>
        <w:pStyle w:val="11"/>
        <w:widowControl w:val="0"/>
        <w:numPr>
          <w:ilvl w:val="0"/>
          <w:numId w:val="34"/>
        </w:numPr>
        <w:spacing w:after="240" w:line="360" w:lineRule="auto"/>
        <w:ind w:left="2340" w:hanging="270"/>
        <w:jc w:val="both"/>
        <w:rPr>
          <w:rFonts w:ascii="Times New Roman" w:hAnsi="Times New Roman" w:eastAsia="Calibri" w:cs="Times New Roman"/>
          <w:bCs/>
        </w:rPr>
      </w:pPr>
      <w:r>
        <w:rPr>
          <w:rFonts w:ascii="Times New Roman" w:hAnsi="Times New Roman" w:cs="Times New Roman"/>
        </w:rPr>
        <w:t>Kewajiban dicatat sebesar nilai nominal, yaitu sebesar nilai kewajiban pemerintah pada saat pertama kali transaksi berlangsung.</w:t>
      </w:r>
      <w:r>
        <w:rPr>
          <w:rFonts w:ascii="Times New Roman" w:hAnsi="Times New Roman" w:eastAsia="Calibri" w:cs="Times New Roman"/>
          <w:bCs/>
        </w:rPr>
        <w:t xml:space="preserve">. </w:t>
      </w:r>
    </w:p>
    <w:p>
      <w:pPr>
        <w:pStyle w:val="5"/>
        <w:numPr>
          <w:ilvl w:val="0"/>
          <w:numId w:val="14"/>
        </w:numPr>
        <w:pBdr>
          <w:bottom w:val="dotted" w:color="4F81BD" w:themeColor="accent1" w:sz="2" w:space="1"/>
        </w:pBdr>
        <w:spacing w:after="240"/>
        <w:rPr>
          <w:rFonts w:ascii="Times New Roman" w:hAnsi="Times New Roman" w:cs="Times New Roman"/>
        </w:rPr>
      </w:pPr>
      <w:r>
        <w:rPr>
          <w:rFonts w:ascii="Times New Roman" w:hAnsi="Times New Roman" w:cs="Times New Roman"/>
        </w:rPr>
        <w:t>Ekuitas</w:t>
      </w:r>
    </w:p>
    <w:p>
      <w:pPr>
        <w:pStyle w:val="11"/>
        <w:widowControl w:val="0"/>
        <w:numPr>
          <w:ilvl w:val="0"/>
          <w:numId w:val="35"/>
        </w:numPr>
        <w:spacing w:line="360" w:lineRule="auto"/>
        <w:ind w:left="2070" w:hanging="360"/>
        <w:jc w:val="both"/>
        <w:rPr>
          <w:rFonts w:ascii="Times New Roman" w:hAnsi="Times New Roman" w:cs="Times New Roman"/>
          <w:color w:val="000000"/>
        </w:rPr>
      </w:pPr>
      <w:r>
        <w:rPr>
          <w:rFonts w:ascii="Times New Roman" w:hAnsi="Times New Roman" w:cs="Times New Roman"/>
          <w:color w:val="000000"/>
        </w:rPr>
        <w:t>Ekuitas merupakan merupakan selisih antara aset dengan kewajiban dalam satu periode. Pengungkapan lebih lanjut dari ekuitas disajikan dalam Laporan Perubahan Ekuitas.</w:t>
      </w:r>
    </w:p>
    <w:p>
      <w:pPr>
        <w:rPr>
          <w:rFonts w:ascii="Times New Roman" w:hAnsi="Times New Roman" w:cs="Times New Roman" w:eastAsiaTheme="majorEastAsia"/>
          <w:bCs/>
          <w:color w:val="1F497D" w:themeColor="text2"/>
          <w:sz w:val="44"/>
          <w:szCs w:val="26"/>
          <w14:textFill>
            <w14:solidFill>
              <w14:schemeClr w14:val="tx2"/>
            </w14:solidFill>
          </w14:textFill>
        </w:rPr>
        <w:sectPr>
          <w:headerReference r:id="rId48" w:type="first"/>
          <w:footerReference r:id="rId51" w:type="first"/>
          <w:headerReference r:id="rId46" w:type="default"/>
          <w:footerReference r:id="rId49" w:type="default"/>
          <w:headerReference r:id="rId47" w:type="even"/>
          <w:footerReference r:id="rId50" w:type="even"/>
          <w:pgSz w:w="11907" w:h="16839"/>
          <w:pgMar w:top="1440" w:right="1185" w:bottom="1440" w:left="1440" w:header="708" w:footer="708" w:gutter="0"/>
          <w:cols w:space="708" w:num="1"/>
          <w:docGrid w:linePitch="360" w:charSpace="0"/>
        </w:sectPr>
      </w:pPr>
    </w:p>
    <w:p>
      <w:pPr>
        <w:pStyle w:val="3"/>
        <w:numPr>
          <w:ilvl w:val="0"/>
          <w:numId w:val="36"/>
        </w:numPr>
        <w:pBdr>
          <w:bottom w:val="dashSmallGap" w:color="4F81BD" w:themeColor="accent1" w:sz="4" w:space="1"/>
        </w:pBdr>
        <w:spacing w:after="240"/>
        <w:rPr>
          <w:rFonts w:ascii="Times New Roman" w:hAnsi="Times New Roman" w:cs="Times New Roman"/>
        </w:rPr>
      </w:pPr>
      <w:bookmarkStart w:id="31" w:name="_Toc524586653"/>
      <w:bookmarkStart w:id="32" w:name="_Toc424108685"/>
      <w:r>
        <w:rPr>
          <w:rFonts w:ascii="Times New Roman" w:hAnsi="Times New Roman" w:cs="Times New Roman"/>
        </w:rPr>
        <w:t>Penjelasan atas Pos-pos Realisasi Anggaran</w:t>
      </w:r>
      <w:bookmarkEnd w:id="31"/>
      <w:bookmarkEnd w:id="32"/>
    </w:p>
    <w:tbl>
      <w:tblPr>
        <w:tblStyle w:val="23"/>
        <w:tblW w:w="949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91"/>
        <w:gridCol w:w="850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991" w:type="dxa"/>
          </w:tcPr>
          <w:p>
            <w:pPr>
              <w:spacing w:after="0" w:line="240" w:lineRule="auto"/>
              <w:jc w:val="right"/>
              <w:rPr>
                <w:rFonts w:ascii="Times New Roman" w:hAnsi="Times New Roman" w:cs="Times New Roman"/>
                <w:b/>
                <w:i/>
                <w:color w:val="1F497D" w:themeColor="text2"/>
                <w:sz w:val="16"/>
                <w:szCs w:val="16"/>
                <w14:textFill>
                  <w14:solidFill>
                    <w14:schemeClr w14:val="tx2"/>
                  </w14:solidFill>
                </w14:textFill>
              </w:rPr>
            </w:pPr>
          </w:p>
        </w:tc>
        <w:tc>
          <w:tcPr>
            <w:tcW w:w="8507" w:type="dxa"/>
          </w:tcPr>
          <w:p>
            <w:pPr>
              <w:pStyle w:val="4"/>
              <w:numPr>
                <w:ilvl w:val="0"/>
                <w:numId w:val="37"/>
              </w:numPr>
              <w:pBdr>
                <w:bottom w:val="dotted" w:color="4F81BD" w:themeColor="accent1" w:sz="2" w:space="1"/>
              </w:pBdr>
              <w:spacing w:after="240" w:line="240" w:lineRule="auto"/>
              <w:ind w:left="317" w:hanging="425"/>
              <w:outlineLvl w:val="2"/>
              <w:rPr>
                <w:rFonts w:ascii="Times New Roman" w:hAnsi="Times New Roman" w:cs="Times New Roman"/>
              </w:rPr>
            </w:pPr>
            <w:bookmarkStart w:id="33" w:name="_Toc424108686"/>
            <w:bookmarkStart w:id="34" w:name="_Toc524586654"/>
            <w:r>
              <w:rPr>
                <w:rFonts w:ascii="Times New Roman" w:hAnsi="Times New Roman" w:cs="Times New Roman"/>
              </w:rPr>
              <w:t>Pendapatan Negara dan Hibah</w:t>
            </w:r>
            <w:bookmarkEnd w:id="33"/>
            <w:bookmarkEnd w:id="34"/>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97" w:hRule="atLeast"/>
        </w:trPr>
        <w:tc>
          <w:tcPr>
            <w:tcW w:w="991" w:type="dxa"/>
          </w:tcPr>
          <w:p>
            <w:pPr>
              <w:spacing w:after="0" w:line="240" w:lineRule="auto"/>
              <w:jc w:val="right"/>
              <w:rPr>
                <w:rFonts w:ascii="Times New Roman" w:hAnsi="Times New Roman" w:cs="Times New Roman"/>
                <w:b/>
                <w:i/>
                <w:color w:val="1F497D" w:themeColor="text2"/>
                <w:sz w:val="16"/>
                <w:szCs w:val="16"/>
                <w14:textFill>
                  <w14:solidFill>
                    <w14:schemeClr w14:val="tx2"/>
                  </w14:solidFill>
                </w14:textFill>
              </w:rPr>
            </w:pPr>
            <w:r>
              <w:rPr>
                <w:rFonts w:ascii="Times New Roman" w:hAnsi="Times New Roman" w:cs="Times New Roman"/>
                <w:b/>
                <w:i/>
                <w:color w:val="1F497D" w:themeColor="text2"/>
                <w:sz w:val="16"/>
                <w:szCs w:val="16"/>
                <w14:textFill>
                  <w14:solidFill>
                    <w14:schemeClr w14:val="tx2"/>
                  </w14:solidFill>
                </w14:textFill>
              </w:rPr>
              <w:t>Realisasi Pendapatan Negara dan Hibah :  Rp</w:t>
            </w:r>
          </w:p>
          <w:p>
            <w:pPr>
              <w:spacing w:after="0" w:line="240" w:lineRule="auto"/>
              <w:jc w:val="right"/>
              <w:rPr>
                <w:rFonts w:ascii="Times New Roman" w:hAnsi="Times New Roman" w:cs="Times New Roman"/>
                <w:b/>
                <w:i/>
                <w:color w:val="1F497D" w:themeColor="text2"/>
                <w:sz w:val="16"/>
                <w:szCs w:val="16"/>
                <w:lang w:val="en-US"/>
                <w14:textFill>
                  <w14:solidFill>
                    <w14:schemeClr w14:val="tx2"/>
                  </w14:solidFill>
                </w14:textFill>
              </w:rPr>
            </w:pPr>
            <w:r>
              <w:rPr>
                <w:rFonts w:ascii="Times New Roman" w:hAnsi="Times New Roman" w:cs="Times New Roman"/>
                <w:b/>
                <w:i/>
                <w:color w:val="1F497D" w:themeColor="text2"/>
                <w:sz w:val="16"/>
                <w:szCs w:val="16"/>
                <w:lang w:val="en-US"/>
                <w14:textFill>
                  <w14:solidFill>
                    <w14:schemeClr w14:val="tx2"/>
                  </w14:solidFill>
                </w14:textFill>
              </w:rPr>
              <w:t>0</w:t>
            </w:r>
          </w:p>
        </w:tc>
        <w:tc>
          <w:tcPr>
            <w:tcW w:w="8507" w:type="dxa"/>
          </w:tcPr>
          <w:p>
            <w:pPr>
              <w:pStyle w:val="39"/>
              <w:spacing w:after="240" w:line="360" w:lineRule="auto"/>
              <w:ind w:left="312"/>
              <w:contextualSpacing w:val="0"/>
              <w:jc w:val="both"/>
              <w:rPr>
                <w:rFonts w:ascii="Times New Roman" w:hAnsi="Times New Roman" w:cs="Times New Roman"/>
              </w:rPr>
            </w:pPr>
            <w:r>
              <w:rPr>
                <w:rFonts w:ascii="Times New Roman" w:hAnsi="Times New Roman" w:cs="Times New Roman"/>
              </w:rPr>
              <w:t xml:space="preserve">Realisasi Pendapatan Negara dan Hibah untuk periode yang berakhir pada </w:t>
            </w:r>
            <w:r>
              <w:rPr>
                <w:rFonts w:hint="default" w:ascii="Times New Roman" w:hAnsi="Times New Roman" w:cs="Times New Roman"/>
                <w:lang w:val="en-US"/>
              </w:rPr>
              <w:t>30 Juni 2020</w:t>
            </w:r>
            <w:r>
              <w:rPr>
                <w:rFonts w:ascii="Times New Roman" w:hAnsi="Times New Roman" w:cs="Times New Roman"/>
              </w:rPr>
              <w:t xml:space="preserve"> adalah sebesar  Rp.</w:t>
            </w:r>
            <w:r>
              <w:rPr>
                <w:rFonts w:ascii="Times New Roman" w:hAnsi="Times New Roman" w:cs="Times New Roman"/>
                <w:lang w:val="en-US"/>
              </w:rPr>
              <w:t xml:space="preserve">0 </w:t>
            </w:r>
            <w:r>
              <w:rPr>
                <w:rFonts w:ascii="Times New Roman" w:hAnsi="Times New Roman" w:cs="Times New Roman"/>
              </w:rPr>
              <w:t xml:space="preserve">atau mencapai </w:t>
            </w:r>
            <w:r>
              <w:rPr>
                <w:rFonts w:ascii="Times New Roman" w:hAnsi="Times New Roman" w:cs="Times New Roman"/>
                <w:lang w:val="en-US"/>
              </w:rPr>
              <w:t>0</w:t>
            </w:r>
            <w:r>
              <w:rPr>
                <w:rFonts w:ascii="Times New Roman" w:hAnsi="Times New Roman" w:cs="Times New Roman"/>
              </w:rPr>
              <w:t xml:space="preserve"> persen dari estimasi pendapatan yang ditetapkan sebesar Rp. </w:t>
            </w:r>
            <w:r>
              <w:rPr>
                <w:rFonts w:ascii="Times New Roman" w:hAnsi="Times New Roman" w:cs="Times New Roman"/>
                <w:lang w:val="en-US"/>
              </w:rPr>
              <w:t>0</w:t>
            </w:r>
            <w:r>
              <w:rPr>
                <w:rFonts w:ascii="Times New Roman" w:hAnsi="Times New Roman" w:cs="Times New Roman"/>
              </w:rPr>
              <w:t xml:space="preserve">. Keseluruhan Pendapatan </w:t>
            </w:r>
            <w:bookmarkStart w:id="35" w:name="OLE_LINK9"/>
            <w:bookmarkStart w:id="36" w:name="OLE_LINK8"/>
            <w:r>
              <w:rPr>
                <w:rFonts w:ascii="Times New Roman" w:hAnsi="Times New Roman" w:cs="Times New Roman"/>
              </w:rPr>
              <w:t>Negara dan Hibah</w:t>
            </w:r>
            <w:bookmarkEnd w:id="35"/>
            <w:bookmarkEnd w:id="36"/>
            <w:r>
              <w:rPr>
                <w:rFonts w:ascii="Times New Roman" w:hAnsi="Times New Roman" w:cs="Times New Roman"/>
              </w:rPr>
              <w:t xml:space="preserve"> yang diterima oleh Pengadilan Negeri Pangkalan Balai adalah merupakan Pendapatan Negara Bukan Pajak (PNBP) Lainnya.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991" w:type="dxa"/>
          </w:tcPr>
          <w:p>
            <w:pPr>
              <w:spacing w:after="0" w:line="240" w:lineRule="auto"/>
              <w:jc w:val="right"/>
              <w:rPr>
                <w:rFonts w:ascii="Times New Roman" w:hAnsi="Times New Roman" w:cs="Times New Roman"/>
                <w:b/>
                <w:i/>
                <w:color w:val="1F497D" w:themeColor="text2"/>
                <w:sz w:val="16"/>
                <w:szCs w:val="16"/>
                <w14:textFill>
                  <w14:solidFill>
                    <w14:schemeClr w14:val="tx2"/>
                  </w14:solidFill>
                </w14:textFill>
              </w:rPr>
            </w:pPr>
          </w:p>
        </w:tc>
        <w:tc>
          <w:tcPr>
            <w:tcW w:w="8507" w:type="dxa"/>
          </w:tcPr>
          <w:p>
            <w:pPr>
              <w:spacing w:after="0" w:line="240" w:lineRule="auto"/>
              <w:rPr>
                <w:rFonts w:ascii="Times New Roman" w:hAnsi="Times New Roman" w:cs="Times New Roman"/>
              </w:rPr>
            </w:pPr>
          </w:p>
          <w:p>
            <w:pPr>
              <w:pStyle w:val="12"/>
              <w:keepNext/>
              <w:spacing w:after="0"/>
              <w:jc w:val="center"/>
              <w:rPr>
                <w:rFonts w:ascii="Times New Roman" w:hAnsi="Times New Roman" w:cs="Times New Roman"/>
                <w:color w:val="1F497D" w:themeColor="text2"/>
                <w14:textFill>
                  <w14:solidFill>
                    <w14:schemeClr w14:val="tx2"/>
                  </w14:solidFill>
                </w14:textFill>
              </w:rPr>
            </w:pPr>
            <w:bookmarkStart w:id="37" w:name="_Toc389464434"/>
            <w:r>
              <w:rPr>
                <w:rFonts w:ascii="Times New Roman" w:hAnsi="Times New Roman" w:cs="Times New Roman"/>
                <w:color w:val="1F497D" w:themeColor="text2"/>
                <w14:textFill>
                  <w14:solidFill>
                    <w14:schemeClr w14:val="tx2"/>
                  </w14:solidFill>
                </w14:textFill>
              </w:rPr>
              <w:t xml:space="preserve">Tabel </w:t>
            </w:r>
            <w:r>
              <w:rPr>
                <w:rFonts w:ascii="Times New Roman" w:hAnsi="Times New Roman" w:cs="Times New Roman"/>
                <w:color w:val="1F497D" w:themeColor="text2"/>
                <w14:textFill>
                  <w14:solidFill>
                    <w14:schemeClr w14:val="tx2"/>
                  </w14:solidFill>
                </w14:textFill>
              </w:rPr>
              <w:fldChar w:fldCharType="begin"/>
            </w:r>
            <w:r>
              <w:rPr>
                <w:rFonts w:ascii="Times New Roman" w:hAnsi="Times New Roman" w:cs="Times New Roman"/>
                <w:color w:val="1F497D" w:themeColor="text2"/>
                <w14:textFill>
                  <w14:solidFill>
                    <w14:schemeClr w14:val="tx2"/>
                  </w14:solidFill>
                </w14:textFill>
              </w:rPr>
              <w:instrText xml:space="preserve"> SEQ Tabel \* ARABIC </w:instrText>
            </w:r>
            <w:r>
              <w:rPr>
                <w:rFonts w:ascii="Times New Roman" w:hAnsi="Times New Roman" w:cs="Times New Roman"/>
                <w:color w:val="1F497D" w:themeColor="text2"/>
                <w14:textFill>
                  <w14:solidFill>
                    <w14:schemeClr w14:val="tx2"/>
                  </w14:solidFill>
                </w14:textFill>
              </w:rPr>
              <w:fldChar w:fldCharType="separate"/>
            </w:r>
            <w:r>
              <w:rPr>
                <w:rFonts w:ascii="Times New Roman" w:hAnsi="Times New Roman" w:cs="Times New Roman"/>
                <w:color w:val="1F497D" w:themeColor="text2"/>
                <w14:textFill>
                  <w14:solidFill>
                    <w14:schemeClr w14:val="tx2"/>
                  </w14:solidFill>
                </w14:textFill>
              </w:rPr>
              <w:t>2</w:t>
            </w:r>
            <w:r>
              <w:rPr>
                <w:rFonts w:ascii="Times New Roman" w:hAnsi="Times New Roman" w:cs="Times New Roman"/>
                <w:color w:val="1F497D" w:themeColor="text2"/>
                <w14:textFill>
                  <w14:solidFill>
                    <w14:schemeClr w14:val="tx2"/>
                  </w14:solidFill>
                </w14:textFill>
              </w:rPr>
              <w:fldChar w:fldCharType="end"/>
            </w:r>
            <w:r>
              <w:rPr>
                <w:rFonts w:ascii="Times New Roman" w:hAnsi="Times New Roman" w:cs="Times New Roman"/>
                <w:color w:val="1F497D" w:themeColor="text2"/>
                <w14:textFill>
                  <w14:solidFill>
                    <w14:schemeClr w14:val="tx2"/>
                  </w14:solidFill>
                </w14:textFill>
              </w:rPr>
              <w:t xml:space="preserve"> Rincian Estimasi dan Realisasi PNBP per </w:t>
            </w:r>
            <w:r>
              <w:rPr>
                <w:rFonts w:hint="default" w:ascii="Times New Roman" w:hAnsi="Times New Roman" w:cs="Times New Roman"/>
                <w:color w:val="1F497D" w:themeColor="text2"/>
                <w:lang w:val="en-US"/>
                <w14:textFill>
                  <w14:solidFill>
                    <w14:schemeClr w14:val="tx2"/>
                  </w14:solidFill>
                </w14:textFill>
              </w:rPr>
              <w:t>30 Juni</w:t>
            </w:r>
            <w:r>
              <w:rPr>
                <w:rFonts w:ascii="Times New Roman" w:hAnsi="Times New Roman" w:cs="Times New Roman"/>
                <w:color w:val="1F497D" w:themeColor="text2"/>
                <w14:textFill>
                  <w14:solidFill>
                    <w14:schemeClr w14:val="tx2"/>
                  </w14:solidFill>
                </w14:textFill>
              </w:rPr>
              <w:t xml:space="preserve">  TA 2018 </w:t>
            </w:r>
            <w:bookmarkEnd w:id="37"/>
          </w:p>
          <w:p>
            <w:pPr>
              <w:spacing w:after="0" w:line="240" w:lineRule="auto"/>
              <w:jc w:val="center"/>
              <w:rPr>
                <w:rFonts w:ascii="Times New Roman" w:hAnsi="Times New Roman" w:cs="Times New Roman"/>
                <w:i/>
                <w:color w:val="1F497D" w:themeColor="text2"/>
                <w:sz w:val="18"/>
                <w:szCs w:val="18"/>
                <w14:textFill>
                  <w14:solidFill>
                    <w14:schemeClr w14:val="tx2"/>
                  </w14:solidFill>
                </w14:textFill>
              </w:rPr>
            </w:pPr>
            <w:r>
              <w:rPr>
                <w:rFonts w:ascii="Times New Roman" w:hAnsi="Times New Roman" w:cs="Times New Roman"/>
                <w:b/>
                <w:i/>
                <w:color w:val="1F497D" w:themeColor="text2"/>
                <w:sz w:val="16"/>
                <w:szCs w:val="18"/>
                <w14:textFill>
                  <w14:solidFill>
                    <w14:schemeClr w14:val="tx2"/>
                  </w14:solidFill>
                </w14:textFill>
              </w:rPr>
              <w:t>(dalam satuan Rupiah)</w:t>
            </w:r>
          </w:p>
          <w:p>
            <w:pPr>
              <w:spacing w:after="0" w:line="240" w:lineRule="auto"/>
              <w:rPr>
                <w:rFonts w:ascii="Times New Roman" w:hAnsi="Times New Roman" w:cs="Times New Roman"/>
              </w:rPr>
            </w:pPr>
          </w:p>
          <w:tbl>
            <w:tblPr>
              <w:tblStyle w:val="31"/>
              <w:tblW w:w="8291" w:type="dxa"/>
              <w:jc w:val="center"/>
              <w:tblLayout w:type="fixed"/>
              <w:tblCellMar>
                <w:top w:w="0" w:type="dxa"/>
                <w:left w:w="108" w:type="dxa"/>
                <w:bottom w:w="0" w:type="dxa"/>
                <w:right w:w="108" w:type="dxa"/>
              </w:tblCellMar>
            </w:tblPr>
            <w:tblGrid>
              <w:gridCol w:w="751"/>
              <w:gridCol w:w="2739"/>
              <w:gridCol w:w="1768"/>
              <w:gridCol w:w="1390"/>
              <w:gridCol w:w="1643"/>
            </w:tblGrid>
            <w:tr>
              <w:tblPrEx>
                <w:tblCellMar>
                  <w:top w:w="0" w:type="dxa"/>
                  <w:left w:w="108" w:type="dxa"/>
                  <w:bottom w:w="0" w:type="dxa"/>
                  <w:right w:w="108" w:type="dxa"/>
                </w:tblCellMar>
              </w:tblPrEx>
              <w:trPr>
                <w:trHeight w:val="345" w:hRule="atLeast"/>
                <w:jc w:val="center"/>
              </w:trPr>
              <w:tc>
                <w:tcPr>
                  <w:tcW w:w="751" w:type="dxa"/>
                  <w:shd w:val="clear" w:color="auto" w:fill="1F497D" w:themeFill="text2"/>
                </w:tcPr>
                <w:p>
                  <w:pPr>
                    <w:pStyle w:val="10"/>
                    <w:spacing w:line="360" w:lineRule="auto"/>
                    <w:jc w:val="center"/>
                    <w:rPr>
                      <w:b w:val="0"/>
                      <w:bCs w:val="0"/>
                      <w:color w:val="FFFFFF" w:themeColor="background1"/>
                      <w14:textFill>
                        <w14:solidFill>
                          <w14:schemeClr w14:val="bg1"/>
                        </w14:solidFill>
                      </w14:textFill>
                    </w:rPr>
                  </w:pPr>
                  <w:r>
                    <w:rPr>
                      <w:b/>
                      <w:bCs/>
                      <w:color w:val="FFFFFF" w:themeColor="background1"/>
                      <w14:textFill>
                        <w14:solidFill>
                          <w14:schemeClr w14:val="bg1"/>
                        </w14:solidFill>
                      </w14:textFill>
                    </w:rPr>
                    <w:t>No.</w:t>
                  </w:r>
                </w:p>
              </w:tc>
              <w:tc>
                <w:tcPr>
                  <w:tcW w:w="2739" w:type="dxa"/>
                  <w:shd w:val="clear" w:color="auto" w:fill="1F497D" w:themeFill="text2"/>
                </w:tcPr>
                <w:p>
                  <w:pPr>
                    <w:pStyle w:val="10"/>
                    <w:tabs>
                      <w:tab w:val="center" w:pos="902"/>
                    </w:tabs>
                    <w:spacing w:line="360" w:lineRule="auto"/>
                    <w:rPr>
                      <w:b w:val="0"/>
                      <w:bCs w:val="0"/>
                      <w:color w:val="FFFFFF" w:themeColor="background1"/>
                      <w14:textFill>
                        <w14:solidFill>
                          <w14:schemeClr w14:val="bg1"/>
                        </w14:solidFill>
                      </w14:textFill>
                    </w:rPr>
                  </w:pPr>
                  <w:r>
                    <w:rPr>
                      <w:b/>
                      <w:bCs/>
                      <w:color w:val="FFFFFF" w:themeColor="background1"/>
                      <w14:textFill>
                        <w14:solidFill>
                          <w14:schemeClr w14:val="bg1"/>
                        </w14:solidFill>
                      </w14:textFill>
                    </w:rPr>
                    <w:tab/>
                  </w:r>
                  <w:r>
                    <w:rPr>
                      <w:b/>
                      <w:bCs/>
                      <w:color w:val="FFFFFF" w:themeColor="background1"/>
                      <w14:textFill>
                        <w14:solidFill>
                          <w14:schemeClr w14:val="bg1"/>
                        </w14:solidFill>
                      </w14:textFill>
                    </w:rPr>
                    <w:t>Uraian</w:t>
                  </w:r>
                </w:p>
              </w:tc>
              <w:tc>
                <w:tcPr>
                  <w:tcW w:w="1768" w:type="dxa"/>
                  <w:shd w:val="clear" w:color="auto" w:fill="1F497D" w:themeFill="text2"/>
                </w:tcPr>
                <w:p>
                  <w:pPr>
                    <w:pStyle w:val="10"/>
                    <w:spacing w:line="360" w:lineRule="auto"/>
                    <w:jc w:val="center"/>
                    <w:rPr>
                      <w:b/>
                      <w:bCs/>
                      <w:color w:val="FFFFFF" w:themeColor="background1"/>
                      <w14:textFill>
                        <w14:solidFill>
                          <w14:schemeClr w14:val="bg1"/>
                        </w14:solidFill>
                      </w14:textFill>
                    </w:rPr>
                  </w:pPr>
                  <w:r>
                    <w:rPr>
                      <w:b/>
                      <w:bCs/>
                      <w:color w:val="FFFFFF" w:themeColor="background1"/>
                      <w14:textFill>
                        <w14:solidFill>
                          <w14:schemeClr w14:val="bg1"/>
                        </w14:solidFill>
                      </w14:textFill>
                    </w:rPr>
                    <w:t>Estimasi Pendapatan</w:t>
                  </w:r>
                </w:p>
              </w:tc>
              <w:tc>
                <w:tcPr>
                  <w:tcW w:w="1390" w:type="dxa"/>
                  <w:shd w:val="clear" w:color="auto" w:fill="1F497D" w:themeFill="text2"/>
                </w:tcPr>
                <w:p>
                  <w:pPr>
                    <w:pStyle w:val="10"/>
                    <w:spacing w:line="360" w:lineRule="auto"/>
                    <w:jc w:val="center"/>
                    <w:rPr>
                      <w:b w:val="0"/>
                      <w:bCs w:val="0"/>
                      <w:color w:val="FFFFFF" w:themeColor="background1"/>
                      <w14:textFill>
                        <w14:solidFill>
                          <w14:schemeClr w14:val="bg1"/>
                        </w14:solidFill>
                      </w14:textFill>
                    </w:rPr>
                  </w:pPr>
                  <w:r>
                    <w:rPr>
                      <w:b/>
                      <w:bCs/>
                      <w:color w:val="FFFFFF" w:themeColor="background1"/>
                      <w14:textFill>
                        <w14:solidFill>
                          <w14:schemeClr w14:val="bg1"/>
                        </w14:solidFill>
                      </w14:textFill>
                    </w:rPr>
                    <w:t>Realisasi</w:t>
                  </w:r>
                </w:p>
              </w:tc>
              <w:tc>
                <w:tcPr>
                  <w:tcW w:w="1643" w:type="dxa"/>
                  <w:shd w:val="clear" w:color="auto" w:fill="1F497D" w:themeFill="text2"/>
                </w:tcPr>
                <w:p>
                  <w:pPr>
                    <w:pStyle w:val="10"/>
                    <w:spacing w:line="360" w:lineRule="auto"/>
                    <w:jc w:val="center"/>
                    <w:rPr>
                      <w:b/>
                      <w:bCs/>
                      <w:color w:val="FFFFFF" w:themeColor="background1"/>
                      <w14:textFill>
                        <w14:solidFill>
                          <w14:schemeClr w14:val="bg1"/>
                        </w14:solidFill>
                      </w14:textFill>
                    </w:rPr>
                  </w:pPr>
                  <w:r>
                    <w:rPr>
                      <w:b/>
                      <w:bCs/>
                      <w:color w:val="FFFFFF" w:themeColor="background1"/>
                      <w14:textFill>
                        <w14:solidFill>
                          <w14:schemeClr w14:val="bg1"/>
                        </w14:solidFill>
                      </w14:textFill>
                    </w:rPr>
                    <w:t>%</w:t>
                  </w:r>
                </w:p>
              </w:tc>
            </w:tr>
            <w:tr>
              <w:tblPrEx>
                <w:tblCellMar>
                  <w:top w:w="0" w:type="dxa"/>
                  <w:left w:w="108" w:type="dxa"/>
                  <w:bottom w:w="0" w:type="dxa"/>
                  <w:right w:w="108" w:type="dxa"/>
                </w:tblCellMar>
              </w:tblPrEx>
              <w:trPr>
                <w:jc w:val="center"/>
              </w:trPr>
              <w:tc>
                <w:tcPr>
                  <w:tcW w:w="751" w:type="dxa"/>
                  <w:shd w:val="clear" w:color="auto" w:fill="FFFFFF" w:themeFill="background1"/>
                </w:tcPr>
                <w:p>
                  <w:pPr>
                    <w:pStyle w:val="10"/>
                    <w:numPr>
                      <w:ilvl w:val="0"/>
                      <w:numId w:val="38"/>
                    </w:numPr>
                    <w:spacing w:line="360" w:lineRule="auto"/>
                    <w:ind w:left="373"/>
                    <w:rPr>
                      <w:b w:val="0"/>
                      <w:bCs w:val="0"/>
                      <w:color w:val="000000" w:themeColor="text1"/>
                      <w14:textFill>
                        <w14:solidFill>
                          <w14:schemeClr w14:val="tx1"/>
                        </w14:solidFill>
                      </w14:textFill>
                    </w:rPr>
                  </w:pPr>
                </w:p>
              </w:tc>
              <w:tc>
                <w:tcPr>
                  <w:tcW w:w="2739" w:type="dxa"/>
                  <w:shd w:val="clear" w:color="auto" w:fill="FFFFFF" w:themeFill="background1"/>
                </w:tcPr>
                <w:p>
                  <w:pPr>
                    <w:pStyle w:val="10"/>
                    <w:spacing w:line="360" w:lineRule="auto"/>
                    <w:ind w:left="-113"/>
                    <w:rPr>
                      <w:b/>
                      <w:color w:val="000000" w:themeColor="text1"/>
                      <w14:textFill>
                        <w14:solidFill>
                          <w14:schemeClr w14:val="tx1"/>
                        </w14:solidFill>
                      </w14:textFill>
                    </w:rPr>
                  </w:pPr>
                  <w:r>
                    <w:rPr>
                      <w:b/>
                      <w:color w:val="000000" w:themeColor="text1"/>
                      <w14:textFill>
                        <w14:solidFill>
                          <w14:schemeClr w14:val="tx1"/>
                        </w14:solidFill>
                      </w14:textFill>
                    </w:rPr>
                    <w:t>Penerimaan Negara Bukan Pajak</w:t>
                  </w:r>
                </w:p>
              </w:tc>
              <w:tc>
                <w:tcPr>
                  <w:tcW w:w="1768" w:type="dxa"/>
                  <w:shd w:val="clear" w:color="auto" w:fill="FFFFFF" w:themeFill="background1"/>
                </w:tcPr>
                <w:p>
                  <w:pPr>
                    <w:pStyle w:val="10"/>
                    <w:spacing w:line="360" w:lineRule="auto"/>
                    <w:jc w:val="right"/>
                    <w:rPr>
                      <w:b/>
                      <w:color w:val="000000" w:themeColor="text1"/>
                      <w14:textFill>
                        <w14:solidFill>
                          <w14:schemeClr w14:val="tx1"/>
                        </w14:solidFill>
                      </w14:textFill>
                    </w:rPr>
                  </w:pPr>
                  <w:r>
                    <w:rPr>
                      <w:b/>
                      <w:color w:val="000000" w:themeColor="text1"/>
                      <w14:textFill>
                        <w14:solidFill>
                          <w14:schemeClr w14:val="tx1"/>
                        </w14:solidFill>
                      </w14:textFill>
                    </w:rPr>
                    <w:t>0</w:t>
                  </w:r>
                </w:p>
              </w:tc>
              <w:tc>
                <w:tcPr>
                  <w:tcW w:w="1390" w:type="dxa"/>
                  <w:shd w:val="clear" w:color="auto" w:fill="FFFFFF" w:themeFill="background1"/>
                </w:tcPr>
                <w:p>
                  <w:pPr>
                    <w:pStyle w:val="10"/>
                    <w:spacing w:line="360" w:lineRule="auto"/>
                    <w:jc w:val="right"/>
                    <w:rPr>
                      <w:b/>
                      <w:color w:val="000000" w:themeColor="text1"/>
                      <w14:textFill>
                        <w14:solidFill>
                          <w14:schemeClr w14:val="tx1"/>
                        </w14:solidFill>
                      </w14:textFill>
                    </w:rPr>
                  </w:pPr>
                  <w:r>
                    <w:rPr>
                      <w:b/>
                      <w:color w:val="000000" w:themeColor="text1"/>
                      <w14:textFill>
                        <w14:solidFill>
                          <w14:schemeClr w14:val="tx1"/>
                        </w14:solidFill>
                      </w14:textFill>
                    </w:rPr>
                    <w:t>0</w:t>
                  </w:r>
                </w:p>
              </w:tc>
              <w:tc>
                <w:tcPr>
                  <w:tcW w:w="1643" w:type="dxa"/>
                  <w:shd w:val="clear" w:color="auto" w:fill="FFFFFF" w:themeFill="background1"/>
                </w:tcPr>
                <w:p>
                  <w:pPr>
                    <w:pStyle w:val="10"/>
                    <w:spacing w:line="360" w:lineRule="auto"/>
                    <w:jc w:val="right"/>
                    <w:rPr>
                      <w:b/>
                      <w:color w:val="000000" w:themeColor="text1"/>
                      <w14:textFill>
                        <w14:solidFill>
                          <w14:schemeClr w14:val="tx1"/>
                        </w14:solidFill>
                      </w14:textFill>
                    </w:rPr>
                  </w:pPr>
                  <w:r>
                    <w:rPr>
                      <w:b/>
                      <w:color w:val="000000" w:themeColor="text1"/>
                      <w14:textFill>
                        <w14:solidFill>
                          <w14:schemeClr w14:val="tx1"/>
                        </w14:solidFill>
                      </w14:textFill>
                    </w:rPr>
                    <w:t>0</w:t>
                  </w:r>
                </w:p>
              </w:tc>
            </w:tr>
            <w:tr>
              <w:tblPrEx>
                <w:tblCellMar>
                  <w:top w:w="0" w:type="dxa"/>
                  <w:left w:w="108" w:type="dxa"/>
                  <w:bottom w:w="0" w:type="dxa"/>
                  <w:right w:w="108" w:type="dxa"/>
                </w:tblCellMar>
              </w:tblPrEx>
              <w:trPr>
                <w:jc w:val="center"/>
              </w:trPr>
              <w:tc>
                <w:tcPr>
                  <w:tcW w:w="751" w:type="dxa"/>
                  <w:shd w:val="clear" w:color="auto" w:fill="1F497D" w:themeFill="text2"/>
                </w:tcPr>
                <w:p>
                  <w:pPr>
                    <w:pStyle w:val="10"/>
                    <w:spacing w:line="360" w:lineRule="auto"/>
                    <w:rPr>
                      <w:b w:val="0"/>
                      <w:bCs w:val="0"/>
                      <w:color w:val="FFFFFF" w:themeColor="background1"/>
                      <w14:textFill>
                        <w14:solidFill>
                          <w14:schemeClr w14:val="bg1"/>
                        </w14:solidFill>
                      </w14:textFill>
                    </w:rPr>
                  </w:pPr>
                </w:p>
              </w:tc>
              <w:tc>
                <w:tcPr>
                  <w:tcW w:w="2739" w:type="dxa"/>
                  <w:shd w:val="clear" w:color="auto" w:fill="1F497D" w:themeFill="text2"/>
                </w:tcPr>
                <w:p>
                  <w:pPr>
                    <w:pStyle w:val="10"/>
                    <w:spacing w:line="360" w:lineRule="auto"/>
                    <w:ind w:left="-113"/>
                    <w:rPr>
                      <w:b/>
                      <w:color w:val="FFFFFF" w:themeColor="background1"/>
                      <w14:textFill>
                        <w14:solidFill>
                          <w14:schemeClr w14:val="bg1"/>
                        </w14:solidFill>
                      </w14:textFill>
                    </w:rPr>
                  </w:pPr>
                  <w:r>
                    <w:rPr>
                      <w:b/>
                      <w:color w:val="FFFFFF" w:themeColor="background1"/>
                      <w14:textFill>
                        <w14:solidFill>
                          <w14:schemeClr w14:val="bg1"/>
                        </w14:solidFill>
                      </w14:textFill>
                    </w:rPr>
                    <w:t>Total Pendapatan</w:t>
                  </w:r>
                </w:p>
              </w:tc>
              <w:tc>
                <w:tcPr>
                  <w:tcW w:w="1768" w:type="dxa"/>
                  <w:shd w:val="clear" w:color="auto" w:fill="1F497D" w:themeFill="text2"/>
                </w:tcPr>
                <w:p>
                  <w:pPr>
                    <w:pStyle w:val="10"/>
                    <w:spacing w:line="360" w:lineRule="auto"/>
                    <w:jc w:val="right"/>
                    <w:rPr>
                      <w:b/>
                      <w:color w:val="FFFFFF" w:themeColor="background1"/>
                      <w14:textFill>
                        <w14:solidFill>
                          <w14:schemeClr w14:val="bg1"/>
                        </w14:solidFill>
                      </w14:textFill>
                    </w:rPr>
                  </w:pPr>
                  <w:r>
                    <w:rPr>
                      <w:b/>
                      <w:color w:val="FFFFFF" w:themeColor="background1"/>
                      <w14:textFill>
                        <w14:solidFill>
                          <w14:schemeClr w14:val="bg1"/>
                        </w14:solidFill>
                      </w14:textFill>
                    </w:rPr>
                    <w:t>0</w:t>
                  </w:r>
                </w:p>
              </w:tc>
              <w:tc>
                <w:tcPr>
                  <w:tcW w:w="1390" w:type="dxa"/>
                  <w:shd w:val="clear" w:color="auto" w:fill="1F497D" w:themeFill="text2"/>
                </w:tcPr>
                <w:p>
                  <w:pPr>
                    <w:pStyle w:val="10"/>
                    <w:spacing w:line="360" w:lineRule="auto"/>
                    <w:jc w:val="right"/>
                    <w:rPr>
                      <w:b/>
                      <w:color w:val="FFFFFF" w:themeColor="background1"/>
                      <w14:textFill>
                        <w14:solidFill>
                          <w14:schemeClr w14:val="bg1"/>
                        </w14:solidFill>
                      </w14:textFill>
                    </w:rPr>
                  </w:pPr>
                  <w:r>
                    <w:rPr>
                      <w:b/>
                      <w:color w:val="000000" w:themeColor="text1"/>
                      <w14:textFill>
                        <w14:solidFill>
                          <w14:schemeClr w14:val="tx1"/>
                        </w14:solidFill>
                      </w14:textFill>
                    </w:rPr>
                    <w:t>0</w:t>
                  </w:r>
                </w:p>
              </w:tc>
              <w:tc>
                <w:tcPr>
                  <w:tcW w:w="1643" w:type="dxa"/>
                  <w:shd w:val="clear" w:color="auto" w:fill="1F497D" w:themeFill="text2"/>
                </w:tcPr>
                <w:p>
                  <w:pPr>
                    <w:pStyle w:val="10"/>
                    <w:spacing w:line="360" w:lineRule="auto"/>
                    <w:jc w:val="right"/>
                    <w:rPr>
                      <w:b/>
                      <w:color w:val="FFFFFF" w:themeColor="background1"/>
                      <w14:textFill>
                        <w14:solidFill>
                          <w14:schemeClr w14:val="bg1"/>
                        </w14:solidFill>
                      </w14:textFill>
                    </w:rPr>
                  </w:pPr>
                  <w:r>
                    <w:rPr>
                      <w:b/>
                      <w:color w:val="FFFFFF" w:themeColor="background1"/>
                      <w14:textFill>
                        <w14:solidFill>
                          <w14:schemeClr w14:val="bg1"/>
                        </w14:solidFill>
                      </w14:textFill>
                    </w:rPr>
                    <w:t>0</w:t>
                  </w:r>
                </w:p>
              </w:tc>
            </w:tr>
          </w:tbl>
          <w:p>
            <w:pPr>
              <w:pStyle w:val="39"/>
              <w:spacing w:after="240" w:line="240" w:lineRule="auto"/>
              <w:ind w:left="312"/>
              <w:contextualSpacing w:val="0"/>
              <w:jc w:val="both"/>
              <w:rPr>
                <w:rFonts w:ascii="Times New Roman" w:hAnsi="Times New Roman" w:cs="Times New Roman"/>
                <w:sz w:val="16"/>
                <w:szCs w:val="16"/>
              </w:rPr>
            </w:pPr>
            <w:r>
              <w:rPr>
                <w:rFonts w:ascii="Times New Roman" w:hAnsi="Times New Roman" w:cs="Times New Roman"/>
                <w:color w:val="1F497D" w:themeColor="text2"/>
                <w:sz w:val="20"/>
                <w:szCs w:val="20"/>
                <w14:textFill>
                  <w14:solidFill>
                    <w14:schemeClr w14:val="tx2"/>
                  </w14:solidFill>
                </w14:textFill>
              </w:rPr>
              <w:tab/>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991" w:type="dxa"/>
          </w:tcPr>
          <w:p>
            <w:pPr>
              <w:spacing w:after="0" w:line="240" w:lineRule="auto"/>
              <w:jc w:val="right"/>
              <w:rPr>
                <w:rFonts w:ascii="Times New Roman" w:hAnsi="Times New Roman" w:cs="Times New Roman"/>
                <w:b/>
                <w:i/>
                <w:color w:val="1F497D" w:themeColor="text2"/>
                <w:sz w:val="16"/>
                <w:szCs w:val="16"/>
                <w14:textFill>
                  <w14:solidFill>
                    <w14:schemeClr w14:val="tx2"/>
                  </w14:solidFill>
                </w14:textFill>
              </w:rPr>
            </w:pPr>
          </w:p>
        </w:tc>
        <w:tc>
          <w:tcPr>
            <w:tcW w:w="8507" w:type="dxa"/>
          </w:tcPr>
          <w:p>
            <w:pPr>
              <w:tabs>
                <w:tab w:val="left" w:pos="312"/>
              </w:tabs>
              <w:spacing w:after="240" w:line="360" w:lineRule="auto"/>
              <w:ind w:left="312"/>
              <w:rPr>
                <w:rFonts w:ascii="Times New Roman" w:hAnsi="Times New Roman" w:cs="Times New Roman"/>
              </w:rPr>
            </w:pPr>
            <w:r>
              <w:rPr>
                <w:rFonts w:ascii="Times New Roman" w:hAnsi="Times New Roman" w:cs="Times New Roman"/>
              </w:rPr>
              <w:t xml:space="preserve">Realisasi Pendapatan Negara dan Hibah untuk periode yang berakhir pada </w:t>
            </w:r>
            <w:r>
              <w:rPr>
                <w:rFonts w:ascii="Times New Roman" w:hAnsi="Times New Roman" w:cs="Times New Roman"/>
                <w:lang w:val="en-US"/>
              </w:rPr>
              <w:t>30 Juni 2020</w:t>
            </w:r>
            <w:r>
              <w:rPr>
                <w:rFonts w:ascii="Times New Roman" w:hAnsi="Times New Roman" w:cs="Times New Roman"/>
              </w:rPr>
              <w:t xml:space="preserve"> adalah sebesar Rp.</w:t>
            </w:r>
            <w:r>
              <w:rPr>
                <w:rFonts w:ascii="Times New Roman" w:hAnsi="Times New Roman" w:cs="Times New Roman"/>
                <w:b/>
              </w:rPr>
              <w:t xml:space="preserve"> </w:t>
            </w:r>
            <w:r>
              <w:rPr>
                <w:rFonts w:ascii="Times New Roman" w:hAnsi="Times New Roman" w:cs="Times New Roman"/>
                <w:lang w:val="en-US"/>
              </w:rPr>
              <w:t xml:space="preserve">0 </w:t>
            </w:r>
            <w:r>
              <w:rPr>
                <w:rFonts w:ascii="Times New Roman" w:hAnsi="Times New Roman" w:cs="Times New Roman"/>
              </w:rPr>
              <w:t xml:space="preserve">atau mencapai </w:t>
            </w:r>
            <w:r>
              <w:rPr>
                <w:rFonts w:ascii="Times New Roman" w:hAnsi="Times New Roman" w:cs="Times New Roman"/>
                <w:lang w:val="en-US"/>
              </w:rPr>
              <w:t>0</w:t>
            </w:r>
            <w:r>
              <w:rPr>
                <w:rFonts w:ascii="Times New Roman" w:hAnsi="Times New Roman" w:cs="Times New Roman"/>
              </w:rPr>
              <w:t xml:space="preserve"> persen dari estimasi pendapatan yang ditetapkan sebesar Rp. </w:t>
            </w:r>
            <w:r>
              <w:rPr>
                <w:rFonts w:ascii="Times New Roman" w:hAnsi="Times New Roman" w:cs="Times New Roman"/>
                <w:lang w:val="en-US"/>
              </w:rPr>
              <w:t>0.</w:t>
            </w:r>
            <w:r>
              <w:rPr>
                <w:rFonts w:ascii="Times New Roman" w:hAnsi="Times New Roman" w:cs="Times New Roman"/>
              </w:rPr>
              <w:br w:type="textWrapping"/>
            </w:r>
            <w:r>
              <w:rPr>
                <w:rFonts w:ascii="Times New Roman" w:hAnsi="Times New Roman" w:cs="Times New Roman"/>
              </w:rPr>
              <w:t xml:space="preserve">Perbandingan realisasi PNBP TA </w:t>
            </w:r>
            <w:r>
              <w:rPr>
                <w:rFonts w:hint="default" w:ascii="Times New Roman" w:hAnsi="Times New Roman" w:cs="Times New Roman"/>
                <w:lang w:val="en-US"/>
              </w:rPr>
              <w:t>2020</w:t>
            </w:r>
            <w:r>
              <w:rPr>
                <w:rFonts w:ascii="Times New Roman" w:hAnsi="Times New Roman" w:cs="Times New Roman"/>
              </w:rPr>
              <w:t xml:space="preserve"> dan 201</w:t>
            </w:r>
            <w:r>
              <w:rPr>
                <w:rFonts w:hint="default" w:ascii="Times New Roman" w:hAnsi="Times New Roman" w:cs="Times New Roman"/>
                <w:lang w:val="en-US"/>
              </w:rPr>
              <w:t>9</w:t>
            </w:r>
            <w:r>
              <w:rPr>
                <w:rFonts w:ascii="Times New Roman" w:hAnsi="Times New Roman" w:cs="Times New Roman"/>
              </w:rPr>
              <w:t xml:space="preserve">  disajikan dalam tabel dibawah ini :</w:t>
            </w:r>
          </w:p>
          <w:p>
            <w:pPr>
              <w:pStyle w:val="12"/>
              <w:keepNext/>
              <w:spacing w:after="0"/>
              <w:jc w:val="center"/>
              <w:rPr>
                <w:rFonts w:hint="default" w:ascii="Times New Roman" w:hAnsi="Times New Roman" w:cs="Times New Roman"/>
                <w:color w:val="1F497D" w:themeColor="text2"/>
                <w:lang w:val="en-US"/>
                <w14:textFill>
                  <w14:solidFill>
                    <w14:schemeClr w14:val="tx2"/>
                  </w14:solidFill>
                </w14:textFill>
              </w:rPr>
            </w:pPr>
            <w:bookmarkStart w:id="38" w:name="_Toc389464435"/>
            <w:r>
              <w:rPr>
                <w:rFonts w:ascii="Times New Roman" w:hAnsi="Times New Roman" w:cs="Times New Roman"/>
                <w:color w:val="1F497D" w:themeColor="text2"/>
                <w14:textFill>
                  <w14:solidFill>
                    <w14:schemeClr w14:val="tx2"/>
                  </w14:solidFill>
                </w14:textFill>
              </w:rPr>
              <w:t xml:space="preserve">Tabel </w:t>
            </w:r>
            <w:r>
              <w:rPr>
                <w:rFonts w:ascii="Times New Roman" w:hAnsi="Times New Roman" w:cs="Times New Roman"/>
                <w:color w:val="1F497D" w:themeColor="text2"/>
                <w14:textFill>
                  <w14:solidFill>
                    <w14:schemeClr w14:val="tx2"/>
                  </w14:solidFill>
                </w14:textFill>
              </w:rPr>
              <w:fldChar w:fldCharType="begin"/>
            </w:r>
            <w:r>
              <w:rPr>
                <w:rFonts w:ascii="Times New Roman" w:hAnsi="Times New Roman" w:cs="Times New Roman"/>
                <w:color w:val="1F497D" w:themeColor="text2"/>
                <w14:textFill>
                  <w14:solidFill>
                    <w14:schemeClr w14:val="tx2"/>
                  </w14:solidFill>
                </w14:textFill>
              </w:rPr>
              <w:instrText xml:space="preserve"> SEQ Tabel \* ARABIC </w:instrText>
            </w:r>
            <w:r>
              <w:rPr>
                <w:rFonts w:ascii="Times New Roman" w:hAnsi="Times New Roman" w:cs="Times New Roman"/>
                <w:color w:val="1F497D" w:themeColor="text2"/>
                <w14:textFill>
                  <w14:solidFill>
                    <w14:schemeClr w14:val="tx2"/>
                  </w14:solidFill>
                </w14:textFill>
              </w:rPr>
              <w:fldChar w:fldCharType="separate"/>
            </w:r>
            <w:r>
              <w:rPr>
                <w:rFonts w:ascii="Times New Roman" w:hAnsi="Times New Roman" w:cs="Times New Roman"/>
                <w:color w:val="1F497D" w:themeColor="text2"/>
                <w14:textFill>
                  <w14:solidFill>
                    <w14:schemeClr w14:val="tx2"/>
                  </w14:solidFill>
                </w14:textFill>
              </w:rPr>
              <w:t>3</w:t>
            </w:r>
            <w:r>
              <w:rPr>
                <w:rFonts w:ascii="Times New Roman" w:hAnsi="Times New Roman" w:cs="Times New Roman"/>
                <w:color w:val="1F497D" w:themeColor="text2"/>
                <w14:textFill>
                  <w14:solidFill>
                    <w14:schemeClr w14:val="tx2"/>
                  </w14:solidFill>
                </w14:textFill>
              </w:rPr>
              <w:fldChar w:fldCharType="end"/>
            </w:r>
            <w:r>
              <w:rPr>
                <w:rFonts w:ascii="Times New Roman" w:hAnsi="Times New Roman" w:cs="Times New Roman"/>
                <w:color w:val="1F497D" w:themeColor="text2"/>
                <w14:textFill>
                  <w14:solidFill>
                    <w14:schemeClr w14:val="tx2"/>
                  </w14:solidFill>
                </w14:textFill>
              </w:rPr>
              <w:t xml:space="preserve"> Perbandingan Realisasi PNBP per </w:t>
            </w:r>
            <w:r>
              <w:rPr>
                <w:rFonts w:ascii="Times New Roman" w:hAnsi="Times New Roman" w:cs="Times New Roman"/>
                <w:color w:val="1F497D" w:themeColor="text2"/>
                <w:lang w:val="en-US"/>
                <w14:textFill>
                  <w14:solidFill>
                    <w14:schemeClr w14:val="tx2"/>
                  </w14:solidFill>
                </w14:textFill>
              </w:rPr>
              <w:t>29 Maret</w:t>
            </w:r>
            <w:r>
              <w:rPr>
                <w:rFonts w:ascii="Times New Roman" w:hAnsi="Times New Roman" w:cs="Times New Roman"/>
                <w:color w:val="1F497D" w:themeColor="text2"/>
                <w14:textFill>
                  <w14:solidFill>
                    <w14:schemeClr w14:val="tx2"/>
                  </w14:solidFill>
                </w14:textFill>
              </w:rPr>
              <w:t xml:space="preserve"> TA  20</w:t>
            </w:r>
            <w:r>
              <w:rPr>
                <w:rFonts w:hint="default" w:ascii="Times New Roman" w:hAnsi="Times New Roman" w:cs="Times New Roman"/>
                <w:color w:val="1F497D" w:themeColor="text2"/>
                <w:lang w:val="en-US"/>
                <w14:textFill>
                  <w14:solidFill>
                    <w14:schemeClr w14:val="tx2"/>
                  </w14:solidFill>
                </w14:textFill>
              </w:rPr>
              <w:t>20</w:t>
            </w:r>
            <w:r>
              <w:rPr>
                <w:rFonts w:ascii="Times New Roman" w:hAnsi="Times New Roman" w:cs="Times New Roman"/>
                <w:color w:val="1F497D" w:themeColor="text2"/>
                <w14:textFill>
                  <w14:solidFill>
                    <w14:schemeClr w14:val="tx2"/>
                  </w14:solidFill>
                </w14:textFill>
              </w:rPr>
              <w:t xml:space="preserve">  dan 201</w:t>
            </w:r>
            <w:bookmarkEnd w:id="38"/>
            <w:r>
              <w:rPr>
                <w:rFonts w:hint="default" w:ascii="Times New Roman" w:hAnsi="Times New Roman" w:cs="Times New Roman"/>
                <w:color w:val="1F497D" w:themeColor="text2"/>
                <w:lang w:val="en-US"/>
                <w14:textFill>
                  <w14:solidFill>
                    <w14:schemeClr w14:val="tx2"/>
                  </w14:solidFill>
                </w14:textFill>
              </w:rPr>
              <w:t>9</w:t>
            </w:r>
          </w:p>
          <w:p>
            <w:pPr>
              <w:spacing w:after="0" w:line="240" w:lineRule="auto"/>
              <w:jc w:val="center"/>
              <w:rPr>
                <w:rFonts w:ascii="Times New Roman" w:hAnsi="Times New Roman" w:cs="Times New Roman"/>
                <w:i/>
                <w:color w:val="1F497D" w:themeColor="text2"/>
                <w:sz w:val="18"/>
                <w:szCs w:val="18"/>
                <w14:textFill>
                  <w14:solidFill>
                    <w14:schemeClr w14:val="tx2"/>
                  </w14:solidFill>
                </w14:textFill>
              </w:rPr>
            </w:pPr>
            <w:r>
              <w:rPr>
                <w:rFonts w:ascii="Times New Roman" w:hAnsi="Times New Roman" w:cs="Times New Roman"/>
                <w:b/>
                <w:i/>
                <w:color w:val="1F497D" w:themeColor="text2"/>
                <w:sz w:val="16"/>
                <w:szCs w:val="18"/>
                <w14:textFill>
                  <w14:solidFill>
                    <w14:schemeClr w14:val="tx2"/>
                  </w14:solidFill>
                </w14:textFill>
              </w:rPr>
              <w:t>(dalam satuan Rupiah)</w:t>
            </w:r>
          </w:p>
          <w:p>
            <w:pPr>
              <w:pStyle w:val="12"/>
              <w:keepNext/>
              <w:spacing w:after="0"/>
              <w:jc w:val="center"/>
              <w:rPr>
                <w:rFonts w:ascii="Times New Roman" w:hAnsi="Times New Roman" w:cs="Times New Roman"/>
                <w:color w:val="1F497D" w:themeColor="text2"/>
                <w:sz w:val="20"/>
                <w:szCs w:val="20"/>
                <w14:textFill>
                  <w14:solidFill>
                    <w14:schemeClr w14:val="tx2"/>
                  </w14:solidFill>
                </w14:textFill>
              </w:rPr>
            </w:pPr>
          </w:p>
          <w:tbl>
            <w:tblPr>
              <w:tblStyle w:val="31"/>
              <w:tblW w:w="7645" w:type="dxa"/>
              <w:tblInd w:w="0" w:type="dxa"/>
              <w:tblLayout w:type="fixed"/>
              <w:tblCellMar>
                <w:top w:w="0" w:type="dxa"/>
                <w:left w:w="108" w:type="dxa"/>
                <w:bottom w:w="0" w:type="dxa"/>
                <w:right w:w="108" w:type="dxa"/>
              </w:tblCellMar>
            </w:tblPr>
            <w:tblGrid>
              <w:gridCol w:w="711"/>
              <w:gridCol w:w="1904"/>
              <w:gridCol w:w="1171"/>
              <w:gridCol w:w="1408"/>
              <w:gridCol w:w="1398"/>
              <w:gridCol w:w="1053"/>
            </w:tblGrid>
            <w:tr>
              <w:tblPrEx>
                <w:tblCellMar>
                  <w:top w:w="0" w:type="dxa"/>
                  <w:left w:w="108" w:type="dxa"/>
                  <w:bottom w:w="0" w:type="dxa"/>
                  <w:right w:w="108" w:type="dxa"/>
                </w:tblCellMar>
              </w:tblPrEx>
              <w:trPr>
                <w:trHeight w:val="224" w:hRule="atLeast"/>
              </w:trPr>
              <w:tc>
                <w:tcPr>
                  <w:tcW w:w="711" w:type="dxa"/>
                  <w:vMerge w:val="restart"/>
                  <w:shd w:val="clear" w:color="auto" w:fill="1F497D" w:themeFill="text2"/>
                </w:tcPr>
                <w:p>
                  <w:pPr>
                    <w:pStyle w:val="10"/>
                    <w:spacing w:line="360" w:lineRule="auto"/>
                    <w:jc w:val="center"/>
                    <w:rPr>
                      <w:b w:val="0"/>
                      <w:bCs w:val="0"/>
                      <w:color w:val="FFFFFF" w:themeColor="background1"/>
                      <w14:textFill>
                        <w14:solidFill>
                          <w14:schemeClr w14:val="bg1"/>
                        </w14:solidFill>
                      </w14:textFill>
                    </w:rPr>
                  </w:pPr>
                  <w:r>
                    <w:rPr>
                      <w:b/>
                      <w:bCs/>
                      <w:color w:val="FFFFFF" w:themeColor="background1"/>
                      <w14:textFill>
                        <w14:solidFill>
                          <w14:schemeClr w14:val="bg1"/>
                        </w14:solidFill>
                      </w14:textFill>
                    </w:rPr>
                    <w:t>No.</w:t>
                  </w:r>
                </w:p>
              </w:tc>
              <w:tc>
                <w:tcPr>
                  <w:tcW w:w="1904" w:type="dxa"/>
                  <w:vMerge w:val="restart"/>
                  <w:shd w:val="clear" w:color="auto" w:fill="1F497D" w:themeFill="text2"/>
                </w:tcPr>
                <w:p>
                  <w:pPr>
                    <w:pStyle w:val="10"/>
                    <w:spacing w:line="360" w:lineRule="auto"/>
                    <w:jc w:val="center"/>
                    <w:rPr>
                      <w:b w:val="0"/>
                      <w:bCs w:val="0"/>
                      <w:color w:val="FFFFFF" w:themeColor="background1"/>
                      <w14:textFill>
                        <w14:solidFill>
                          <w14:schemeClr w14:val="bg1"/>
                        </w14:solidFill>
                      </w14:textFill>
                    </w:rPr>
                  </w:pPr>
                  <w:r>
                    <w:rPr>
                      <w:b/>
                      <w:bCs/>
                      <w:color w:val="FFFFFF" w:themeColor="background1"/>
                      <w14:textFill>
                        <w14:solidFill>
                          <w14:schemeClr w14:val="bg1"/>
                        </w14:solidFill>
                      </w14:textFill>
                    </w:rPr>
                    <w:t>Uraian</w:t>
                  </w:r>
                </w:p>
              </w:tc>
              <w:tc>
                <w:tcPr>
                  <w:tcW w:w="1171" w:type="dxa"/>
                  <w:vMerge w:val="restart"/>
                  <w:shd w:val="clear" w:color="auto" w:fill="1F497D" w:themeFill="text2"/>
                </w:tcPr>
                <w:p>
                  <w:pPr>
                    <w:pStyle w:val="10"/>
                    <w:spacing w:line="360" w:lineRule="auto"/>
                    <w:jc w:val="center"/>
                    <w:rPr>
                      <w:rFonts w:hint="default"/>
                      <w:b w:val="0"/>
                      <w:bCs w:val="0"/>
                      <w:color w:val="FFFFFF" w:themeColor="background1"/>
                      <w:lang w:val="en-US"/>
                      <w14:textFill>
                        <w14:solidFill>
                          <w14:schemeClr w14:val="bg1"/>
                        </w14:solidFill>
                      </w14:textFill>
                    </w:rPr>
                  </w:pPr>
                  <w:r>
                    <w:rPr>
                      <w:b/>
                      <w:bCs/>
                      <w:color w:val="FFFFFF" w:themeColor="background1"/>
                      <w14:textFill>
                        <w14:solidFill>
                          <w14:schemeClr w14:val="bg1"/>
                        </w14:solidFill>
                      </w14:textFill>
                    </w:rPr>
                    <w:t>TA 20</w:t>
                  </w:r>
                  <w:r>
                    <w:rPr>
                      <w:rFonts w:hint="default"/>
                      <w:b/>
                      <w:bCs/>
                      <w:color w:val="FFFFFF" w:themeColor="background1"/>
                      <w:lang w:val="en-US"/>
                      <w14:textFill>
                        <w14:solidFill>
                          <w14:schemeClr w14:val="bg1"/>
                        </w14:solidFill>
                      </w14:textFill>
                    </w:rPr>
                    <w:t>20</w:t>
                  </w:r>
                </w:p>
              </w:tc>
              <w:tc>
                <w:tcPr>
                  <w:tcW w:w="1408" w:type="dxa"/>
                  <w:vMerge w:val="restart"/>
                  <w:shd w:val="clear" w:color="auto" w:fill="1F497D" w:themeFill="text2"/>
                </w:tcPr>
                <w:p>
                  <w:pPr>
                    <w:pStyle w:val="10"/>
                    <w:spacing w:line="360" w:lineRule="auto"/>
                    <w:jc w:val="center"/>
                    <w:rPr>
                      <w:b w:val="0"/>
                      <w:bCs w:val="0"/>
                      <w:color w:val="FFFFFF" w:themeColor="background1"/>
                      <w14:textFill>
                        <w14:solidFill>
                          <w14:schemeClr w14:val="bg1"/>
                        </w14:solidFill>
                      </w14:textFill>
                    </w:rPr>
                  </w:pPr>
                  <w:r>
                    <w:rPr>
                      <w:b/>
                      <w:bCs/>
                      <w:color w:val="FFFFFF" w:themeColor="background1"/>
                      <w14:textFill>
                        <w14:solidFill>
                          <w14:schemeClr w14:val="bg1"/>
                        </w14:solidFill>
                      </w14:textFill>
                    </w:rPr>
                    <w:t xml:space="preserve"> 20</w:t>
                  </w:r>
                  <w:r>
                    <w:rPr>
                      <w:rFonts w:hint="default"/>
                      <w:b/>
                      <w:bCs/>
                      <w:color w:val="FFFFFF" w:themeColor="background1"/>
                      <w:lang w:val="en-US"/>
                      <w14:textFill>
                        <w14:solidFill>
                          <w14:schemeClr w14:val="bg1"/>
                        </w14:solidFill>
                      </w14:textFill>
                    </w:rPr>
                    <w:t>19</w:t>
                  </w:r>
                  <w:r>
                    <w:rPr>
                      <w:b/>
                      <w:bCs/>
                      <w:color w:val="FFFFFF" w:themeColor="background1"/>
                      <w14:textFill>
                        <w14:solidFill>
                          <w14:schemeClr w14:val="bg1"/>
                        </w14:solidFill>
                      </w14:textFill>
                    </w:rPr>
                    <w:t xml:space="preserve"> </w:t>
                  </w:r>
                </w:p>
              </w:tc>
              <w:tc>
                <w:tcPr>
                  <w:tcW w:w="2451" w:type="dxa"/>
                  <w:gridSpan w:val="2"/>
                  <w:shd w:val="clear" w:color="auto" w:fill="1F497D" w:themeFill="text2"/>
                </w:tcPr>
                <w:p>
                  <w:pPr>
                    <w:pStyle w:val="10"/>
                    <w:spacing w:line="360" w:lineRule="auto"/>
                    <w:jc w:val="center"/>
                    <w:rPr>
                      <w:b w:val="0"/>
                      <w:bCs w:val="0"/>
                      <w:color w:val="FFFFFF" w:themeColor="background1"/>
                      <w14:textFill>
                        <w14:solidFill>
                          <w14:schemeClr w14:val="bg1"/>
                        </w14:solidFill>
                      </w14:textFill>
                    </w:rPr>
                  </w:pPr>
                  <w:r>
                    <w:rPr>
                      <w:b/>
                      <w:bCs/>
                      <w:color w:val="FFFFFF" w:themeColor="background1"/>
                      <w14:textFill>
                        <w14:solidFill>
                          <w14:schemeClr w14:val="bg1"/>
                        </w14:solidFill>
                      </w14:textFill>
                    </w:rPr>
                    <w:t>Perubahan</w:t>
                  </w:r>
                </w:p>
              </w:tc>
            </w:tr>
            <w:tr>
              <w:tblPrEx>
                <w:tblCellMar>
                  <w:top w:w="0" w:type="dxa"/>
                  <w:left w:w="108" w:type="dxa"/>
                  <w:bottom w:w="0" w:type="dxa"/>
                  <w:right w:w="108" w:type="dxa"/>
                </w:tblCellMar>
              </w:tblPrEx>
              <w:trPr>
                <w:trHeight w:val="296" w:hRule="atLeast"/>
              </w:trPr>
              <w:tc>
                <w:tcPr>
                  <w:tcW w:w="711" w:type="dxa"/>
                  <w:vMerge w:val="continue"/>
                  <w:shd w:val="clear" w:color="auto" w:fill="FFFFFF" w:themeFill="background1"/>
                </w:tcPr>
                <w:p>
                  <w:pPr>
                    <w:pStyle w:val="10"/>
                    <w:spacing w:line="360" w:lineRule="auto"/>
                    <w:jc w:val="center"/>
                    <w:rPr>
                      <w:b w:val="0"/>
                      <w:bCs w:val="0"/>
                      <w:color w:val="000000" w:themeColor="text1"/>
                      <w14:textFill>
                        <w14:solidFill>
                          <w14:schemeClr w14:val="tx1"/>
                        </w14:solidFill>
                      </w14:textFill>
                    </w:rPr>
                  </w:pPr>
                </w:p>
              </w:tc>
              <w:tc>
                <w:tcPr>
                  <w:tcW w:w="1904" w:type="dxa"/>
                  <w:vMerge w:val="continue"/>
                  <w:shd w:val="clear" w:color="auto" w:fill="1F497D" w:themeFill="text2"/>
                </w:tcPr>
                <w:p>
                  <w:pPr>
                    <w:pStyle w:val="10"/>
                    <w:spacing w:line="360" w:lineRule="auto"/>
                    <w:jc w:val="center"/>
                    <w:rPr>
                      <w:color w:val="000000" w:themeColor="text1"/>
                      <w14:textFill>
                        <w14:solidFill>
                          <w14:schemeClr w14:val="tx1"/>
                        </w14:solidFill>
                      </w14:textFill>
                    </w:rPr>
                  </w:pPr>
                </w:p>
              </w:tc>
              <w:tc>
                <w:tcPr>
                  <w:tcW w:w="1171" w:type="dxa"/>
                  <w:vMerge w:val="continue"/>
                  <w:shd w:val="clear" w:color="auto" w:fill="1F497D" w:themeFill="text2"/>
                </w:tcPr>
                <w:p>
                  <w:pPr>
                    <w:pStyle w:val="10"/>
                    <w:spacing w:line="360" w:lineRule="auto"/>
                    <w:jc w:val="center"/>
                    <w:rPr>
                      <w:color w:val="000000" w:themeColor="text1"/>
                      <w14:textFill>
                        <w14:solidFill>
                          <w14:schemeClr w14:val="tx1"/>
                        </w14:solidFill>
                      </w14:textFill>
                    </w:rPr>
                  </w:pPr>
                </w:p>
              </w:tc>
              <w:tc>
                <w:tcPr>
                  <w:tcW w:w="1408" w:type="dxa"/>
                  <w:vMerge w:val="continue"/>
                  <w:shd w:val="clear" w:color="auto" w:fill="1F497D" w:themeFill="text2"/>
                </w:tcPr>
                <w:p>
                  <w:pPr>
                    <w:pStyle w:val="10"/>
                    <w:spacing w:line="360" w:lineRule="auto"/>
                    <w:jc w:val="center"/>
                    <w:rPr>
                      <w:color w:val="000000" w:themeColor="text1"/>
                      <w14:textFill>
                        <w14:solidFill>
                          <w14:schemeClr w14:val="tx1"/>
                        </w14:solidFill>
                      </w14:textFill>
                    </w:rPr>
                  </w:pPr>
                </w:p>
              </w:tc>
              <w:tc>
                <w:tcPr>
                  <w:tcW w:w="1398" w:type="dxa"/>
                  <w:shd w:val="clear" w:color="auto" w:fill="1F497D" w:themeFill="text2"/>
                </w:tcPr>
                <w:p>
                  <w:pPr>
                    <w:pStyle w:val="10"/>
                    <w:spacing w:line="360" w:lineRule="auto"/>
                    <w:jc w:val="center"/>
                    <w:rPr>
                      <w:color w:val="FFFFFF" w:themeColor="background1"/>
                      <w14:textFill>
                        <w14:solidFill>
                          <w14:schemeClr w14:val="bg1"/>
                        </w14:solidFill>
                      </w14:textFill>
                    </w:rPr>
                  </w:pPr>
                  <w:r>
                    <w:rPr>
                      <w:color w:val="FFFFFF" w:themeColor="background1"/>
                      <w14:textFill>
                        <w14:solidFill>
                          <w14:schemeClr w14:val="bg1"/>
                        </w14:solidFill>
                      </w14:textFill>
                    </w:rPr>
                    <w:t>Rp</w:t>
                  </w:r>
                </w:p>
              </w:tc>
              <w:tc>
                <w:tcPr>
                  <w:tcW w:w="1053" w:type="dxa"/>
                  <w:shd w:val="clear" w:color="auto" w:fill="1F497D" w:themeFill="text2"/>
                </w:tcPr>
                <w:p>
                  <w:pPr>
                    <w:pStyle w:val="10"/>
                    <w:spacing w:line="360" w:lineRule="auto"/>
                    <w:jc w:val="center"/>
                    <w:rPr>
                      <w:color w:val="FFFFFF" w:themeColor="background1"/>
                      <w14:textFill>
                        <w14:solidFill>
                          <w14:schemeClr w14:val="bg1"/>
                        </w14:solidFill>
                      </w14:textFill>
                    </w:rPr>
                  </w:pPr>
                  <w:r>
                    <w:rPr>
                      <w:color w:val="FFFFFF" w:themeColor="background1"/>
                      <w14:textFill>
                        <w14:solidFill>
                          <w14:schemeClr w14:val="bg1"/>
                        </w14:solidFill>
                      </w14:textFill>
                    </w:rPr>
                    <w:t>%</w:t>
                  </w:r>
                </w:p>
              </w:tc>
            </w:tr>
            <w:tr>
              <w:tblPrEx>
                <w:tblCellMar>
                  <w:top w:w="0" w:type="dxa"/>
                  <w:left w:w="108" w:type="dxa"/>
                  <w:bottom w:w="0" w:type="dxa"/>
                  <w:right w:w="108" w:type="dxa"/>
                </w:tblCellMar>
              </w:tblPrEx>
              <w:tc>
                <w:tcPr>
                  <w:tcW w:w="711" w:type="dxa"/>
                  <w:shd w:val="clear" w:color="auto" w:fill="DBE5F1" w:themeFill="accent1" w:themeFillTint="33"/>
                </w:tcPr>
                <w:p>
                  <w:pPr>
                    <w:pStyle w:val="10"/>
                    <w:numPr>
                      <w:ilvl w:val="0"/>
                      <w:numId w:val="39"/>
                    </w:numPr>
                    <w:spacing w:line="360" w:lineRule="auto"/>
                    <w:ind w:left="427"/>
                    <w:rPr>
                      <w:b w:val="0"/>
                      <w:bCs w:val="0"/>
                      <w:color w:val="000000" w:themeColor="text1"/>
                      <w14:textFill>
                        <w14:solidFill>
                          <w14:schemeClr w14:val="tx1"/>
                        </w14:solidFill>
                      </w14:textFill>
                    </w:rPr>
                  </w:pPr>
                </w:p>
              </w:tc>
              <w:tc>
                <w:tcPr>
                  <w:tcW w:w="1904" w:type="dxa"/>
                  <w:shd w:val="clear" w:color="auto" w:fill="DBE5F1" w:themeFill="accent1" w:themeFillTint="33"/>
                </w:tcPr>
                <w:p>
                  <w:pPr>
                    <w:pStyle w:val="10"/>
                    <w:spacing w:line="360" w:lineRule="auto"/>
                    <w:ind w:left="-113"/>
                    <w:rPr>
                      <w:b/>
                      <w:color w:val="000000" w:themeColor="text1"/>
                      <w14:textFill>
                        <w14:solidFill>
                          <w14:schemeClr w14:val="tx1"/>
                        </w14:solidFill>
                      </w14:textFill>
                    </w:rPr>
                  </w:pPr>
                  <w:r>
                    <w:rPr>
                      <w:b/>
                      <w:color w:val="000000" w:themeColor="text1"/>
                      <w14:textFill>
                        <w14:solidFill>
                          <w14:schemeClr w14:val="tx1"/>
                        </w14:solidFill>
                      </w14:textFill>
                    </w:rPr>
                    <w:t>Penerimaan Negara Bukan Pajak</w:t>
                  </w:r>
                </w:p>
              </w:tc>
              <w:tc>
                <w:tcPr>
                  <w:tcW w:w="1171" w:type="dxa"/>
                  <w:shd w:val="clear" w:color="auto" w:fill="DBE5F1" w:themeFill="accent1" w:themeFillTint="33"/>
                </w:tcPr>
                <w:p>
                  <w:pPr>
                    <w:pStyle w:val="10"/>
                    <w:spacing w:line="360" w:lineRule="auto"/>
                    <w:jc w:val="right"/>
                    <w:rPr>
                      <w:b/>
                      <w:color w:val="000000" w:themeColor="text1"/>
                      <w14:textFill>
                        <w14:solidFill>
                          <w14:schemeClr w14:val="tx1"/>
                        </w14:solidFill>
                      </w14:textFill>
                    </w:rPr>
                  </w:pPr>
                  <w:r>
                    <w:rPr>
                      <w:b/>
                      <w:color w:val="000000" w:themeColor="text1"/>
                      <w14:textFill>
                        <w14:solidFill>
                          <w14:schemeClr w14:val="tx1"/>
                        </w14:solidFill>
                      </w14:textFill>
                    </w:rPr>
                    <w:t>0</w:t>
                  </w:r>
                </w:p>
              </w:tc>
              <w:tc>
                <w:tcPr>
                  <w:tcW w:w="1408" w:type="dxa"/>
                  <w:shd w:val="clear" w:color="auto" w:fill="DBE5F1" w:themeFill="accent1" w:themeFillTint="33"/>
                </w:tcPr>
                <w:p>
                  <w:pPr>
                    <w:pStyle w:val="10"/>
                    <w:spacing w:line="360" w:lineRule="auto"/>
                    <w:jc w:val="right"/>
                    <w:rPr>
                      <w:rFonts w:hint="default"/>
                      <w:b/>
                      <w:color w:val="000000" w:themeColor="text1"/>
                      <w:lang w:val="en-US"/>
                      <w14:textFill>
                        <w14:solidFill>
                          <w14:schemeClr w14:val="tx1"/>
                        </w14:solidFill>
                      </w14:textFill>
                    </w:rPr>
                  </w:pPr>
                  <w:r>
                    <w:rPr>
                      <w:rFonts w:hint="default"/>
                      <w:b/>
                      <w:color w:val="000000" w:themeColor="text1"/>
                      <w:lang w:val="en-US"/>
                      <w14:textFill>
                        <w14:solidFill>
                          <w14:schemeClr w14:val="tx1"/>
                        </w14:solidFill>
                      </w14:textFill>
                    </w:rPr>
                    <w:t>1.176.680</w:t>
                  </w:r>
                </w:p>
              </w:tc>
              <w:tc>
                <w:tcPr>
                  <w:tcW w:w="1398" w:type="dxa"/>
                  <w:shd w:val="clear" w:color="auto" w:fill="DBE5F1" w:themeFill="accent1" w:themeFillTint="33"/>
                </w:tcPr>
                <w:p>
                  <w:pPr>
                    <w:pStyle w:val="10"/>
                    <w:spacing w:line="360" w:lineRule="auto"/>
                    <w:jc w:val="right"/>
                    <w:rPr>
                      <w:b/>
                      <w:color w:val="000000" w:themeColor="text1"/>
                      <w14:textFill>
                        <w14:solidFill>
                          <w14:schemeClr w14:val="tx1"/>
                        </w14:solidFill>
                      </w14:textFill>
                    </w:rPr>
                  </w:pPr>
                  <w:r>
                    <w:rPr>
                      <w:rFonts w:hint="default"/>
                      <w:b/>
                      <w:color w:val="000000" w:themeColor="text1"/>
                      <w:lang w:val="en-US"/>
                      <w14:textFill>
                        <w14:solidFill>
                          <w14:schemeClr w14:val="tx1"/>
                        </w14:solidFill>
                      </w14:textFill>
                    </w:rPr>
                    <w:t>1.176.680</w:t>
                  </w:r>
                </w:p>
              </w:tc>
              <w:tc>
                <w:tcPr>
                  <w:tcW w:w="1053" w:type="dxa"/>
                  <w:shd w:val="clear" w:color="auto" w:fill="DBE5F1" w:themeFill="accent1" w:themeFillTint="33"/>
                </w:tcPr>
                <w:p>
                  <w:pPr>
                    <w:pStyle w:val="10"/>
                    <w:spacing w:line="360" w:lineRule="auto"/>
                    <w:jc w:val="right"/>
                    <w:rPr>
                      <w:b/>
                      <w:color w:val="000000" w:themeColor="text1"/>
                      <w14:textFill>
                        <w14:solidFill>
                          <w14:schemeClr w14:val="tx1"/>
                        </w14:solidFill>
                      </w14:textFill>
                    </w:rPr>
                  </w:pPr>
                  <w:r>
                    <w:rPr>
                      <w:b/>
                      <w:color w:val="000000" w:themeColor="text1"/>
                      <w14:textFill>
                        <w14:solidFill>
                          <w14:schemeClr w14:val="tx1"/>
                        </w14:solidFill>
                      </w14:textFill>
                    </w:rPr>
                    <w:t>0</w:t>
                  </w:r>
                </w:p>
              </w:tc>
            </w:tr>
            <w:tr>
              <w:tblPrEx>
                <w:tblCellMar>
                  <w:top w:w="0" w:type="dxa"/>
                  <w:left w:w="108" w:type="dxa"/>
                  <w:bottom w:w="0" w:type="dxa"/>
                  <w:right w:w="108" w:type="dxa"/>
                </w:tblCellMar>
              </w:tblPrEx>
              <w:tc>
                <w:tcPr>
                  <w:tcW w:w="711" w:type="dxa"/>
                  <w:shd w:val="clear" w:color="auto" w:fill="1F497D" w:themeFill="text2"/>
                </w:tcPr>
                <w:p>
                  <w:pPr>
                    <w:pStyle w:val="10"/>
                    <w:spacing w:line="360" w:lineRule="auto"/>
                    <w:rPr>
                      <w:b w:val="0"/>
                      <w:bCs w:val="0"/>
                      <w:color w:val="FFFFFF" w:themeColor="background1"/>
                      <w14:textFill>
                        <w14:solidFill>
                          <w14:schemeClr w14:val="bg1"/>
                        </w14:solidFill>
                      </w14:textFill>
                    </w:rPr>
                  </w:pPr>
                </w:p>
              </w:tc>
              <w:tc>
                <w:tcPr>
                  <w:tcW w:w="1904" w:type="dxa"/>
                  <w:shd w:val="clear" w:color="auto" w:fill="1F497D" w:themeFill="text2"/>
                </w:tcPr>
                <w:p>
                  <w:pPr>
                    <w:pStyle w:val="10"/>
                    <w:spacing w:line="360" w:lineRule="auto"/>
                    <w:ind w:left="-113"/>
                    <w:rPr>
                      <w:b/>
                      <w:color w:val="FFFFFF" w:themeColor="background1"/>
                      <w14:textFill>
                        <w14:solidFill>
                          <w14:schemeClr w14:val="bg1"/>
                        </w14:solidFill>
                      </w14:textFill>
                    </w:rPr>
                  </w:pPr>
                  <w:r>
                    <w:rPr>
                      <w:b/>
                      <w:color w:val="FFFFFF" w:themeColor="background1"/>
                      <w14:textFill>
                        <w14:solidFill>
                          <w14:schemeClr w14:val="bg1"/>
                        </w14:solidFill>
                      </w14:textFill>
                    </w:rPr>
                    <w:t>Total Pendapatan</w:t>
                  </w:r>
                </w:p>
              </w:tc>
              <w:tc>
                <w:tcPr>
                  <w:tcW w:w="1171" w:type="dxa"/>
                  <w:shd w:val="clear" w:color="auto" w:fill="1F497D" w:themeFill="text2"/>
                </w:tcPr>
                <w:p>
                  <w:pPr>
                    <w:pStyle w:val="10"/>
                    <w:spacing w:line="360" w:lineRule="auto"/>
                    <w:jc w:val="right"/>
                    <w:rPr>
                      <w:b/>
                      <w:color w:val="FFFFFF" w:themeColor="background1"/>
                      <w14:textFill>
                        <w14:solidFill>
                          <w14:schemeClr w14:val="bg1"/>
                        </w14:solidFill>
                      </w14:textFill>
                    </w:rPr>
                  </w:pPr>
                  <w:r>
                    <w:rPr>
                      <w:b/>
                      <w:color w:val="000000" w:themeColor="text1"/>
                      <w14:textFill>
                        <w14:solidFill>
                          <w14:schemeClr w14:val="tx1"/>
                        </w14:solidFill>
                      </w14:textFill>
                    </w:rPr>
                    <w:t>0</w:t>
                  </w:r>
                </w:p>
              </w:tc>
              <w:tc>
                <w:tcPr>
                  <w:tcW w:w="1408" w:type="dxa"/>
                  <w:shd w:val="clear" w:color="auto" w:fill="1F497D" w:themeFill="text2"/>
                </w:tcPr>
                <w:p>
                  <w:pPr>
                    <w:pStyle w:val="10"/>
                    <w:spacing w:line="360" w:lineRule="auto"/>
                    <w:jc w:val="right"/>
                    <w:rPr>
                      <w:b/>
                      <w:color w:val="FFFFFF" w:themeColor="background1"/>
                      <w14:textFill>
                        <w14:solidFill>
                          <w14:schemeClr w14:val="bg1"/>
                        </w14:solidFill>
                      </w14:textFill>
                    </w:rPr>
                  </w:pPr>
                  <w:r>
                    <w:rPr>
                      <w:rFonts w:hint="default"/>
                      <w:b/>
                      <w:color w:val="000000" w:themeColor="text1"/>
                      <w:lang w:val="en-US"/>
                      <w14:textFill>
                        <w14:solidFill>
                          <w14:schemeClr w14:val="tx1"/>
                        </w14:solidFill>
                      </w14:textFill>
                    </w:rPr>
                    <w:t>1.176.680</w:t>
                  </w:r>
                </w:p>
              </w:tc>
              <w:tc>
                <w:tcPr>
                  <w:tcW w:w="1398" w:type="dxa"/>
                  <w:shd w:val="clear" w:color="auto" w:fill="1F497D" w:themeFill="text2"/>
                </w:tcPr>
                <w:p>
                  <w:pPr>
                    <w:pStyle w:val="10"/>
                    <w:spacing w:line="360" w:lineRule="auto"/>
                    <w:jc w:val="right"/>
                    <w:rPr>
                      <w:b/>
                      <w:color w:val="FFFFFF" w:themeColor="background1"/>
                      <w14:textFill>
                        <w14:solidFill>
                          <w14:schemeClr w14:val="bg1"/>
                        </w14:solidFill>
                      </w14:textFill>
                    </w:rPr>
                  </w:pPr>
                  <w:r>
                    <w:rPr>
                      <w:rFonts w:hint="default"/>
                      <w:b/>
                      <w:color w:val="000000" w:themeColor="text1"/>
                      <w:lang w:val="en-US"/>
                      <w14:textFill>
                        <w14:solidFill>
                          <w14:schemeClr w14:val="tx1"/>
                        </w14:solidFill>
                      </w14:textFill>
                    </w:rPr>
                    <w:t>1.176.680</w:t>
                  </w:r>
                </w:p>
              </w:tc>
              <w:tc>
                <w:tcPr>
                  <w:tcW w:w="1053" w:type="dxa"/>
                  <w:shd w:val="clear" w:color="auto" w:fill="1F497D" w:themeFill="text2"/>
                </w:tcPr>
                <w:p>
                  <w:pPr>
                    <w:pStyle w:val="10"/>
                    <w:spacing w:line="360" w:lineRule="auto"/>
                    <w:jc w:val="right"/>
                    <w:rPr>
                      <w:b/>
                      <w:color w:val="FFFFFF" w:themeColor="background1"/>
                      <w14:textFill>
                        <w14:solidFill>
                          <w14:schemeClr w14:val="bg1"/>
                        </w14:solidFill>
                      </w14:textFill>
                    </w:rPr>
                  </w:pPr>
                  <w:r>
                    <w:rPr>
                      <w:b/>
                      <w:color w:val="FFFFFF" w:themeColor="background1"/>
                      <w14:textFill>
                        <w14:solidFill>
                          <w14:schemeClr w14:val="bg1"/>
                        </w14:solidFill>
                      </w14:textFill>
                    </w:rPr>
                    <w:t>0</w:t>
                  </w:r>
                </w:p>
              </w:tc>
            </w:tr>
          </w:tbl>
          <w:p>
            <w:pPr>
              <w:pStyle w:val="12"/>
              <w:keepNext/>
              <w:tabs>
                <w:tab w:val="left" w:pos="7575"/>
              </w:tabs>
              <w:spacing w:after="0"/>
              <w:ind w:left="709"/>
              <w:rPr>
                <w:rFonts w:ascii="Times New Roman" w:hAnsi="Times New Roman" w:cs="Times New Roman"/>
                <w:color w:val="1F497D" w:themeColor="text2"/>
                <w:sz w:val="20"/>
                <w:szCs w:val="20"/>
                <w14:textFill>
                  <w14:solidFill>
                    <w14:schemeClr w14:val="tx2"/>
                  </w14:solidFill>
                </w14:textFill>
              </w:rPr>
            </w:pPr>
            <w:r>
              <w:rPr>
                <w:rFonts w:ascii="Times New Roman" w:hAnsi="Times New Roman" w:cs="Times New Roman"/>
                <w:color w:val="1F497D" w:themeColor="text2"/>
                <w:sz w:val="20"/>
                <w:szCs w:val="20"/>
                <w14:textFill>
                  <w14:solidFill>
                    <w14:schemeClr w14:val="tx2"/>
                  </w14:solidFill>
                </w14:textFill>
              </w:rPr>
              <w:tab/>
            </w:r>
          </w:p>
          <w:p>
            <w:pPr>
              <w:spacing w:after="0" w:line="240" w:lineRule="auto"/>
              <w:rPr>
                <w:rFonts w:ascii="Times New Roman" w:hAnsi="Times New Roman" w:cs="Times New Roma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991" w:type="dxa"/>
          </w:tcPr>
          <w:p>
            <w:pPr>
              <w:spacing w:after="0" w:line="240" w:lineRule="auto"/>
              <w:jc w:val="right"/>
              <w:rPr>
                <w:rFonts w:ascii="Times New Roman" w:hAnsi="Times New Roman" w:cs="Times New Roman"/>
                <w:b/>
                <w:i/>
                <w:color w:val="FF0000"/>
                <w:sz w:val="16"/>
                <w:szCs w:val="16"/>
              </w:rPr>
            </w:pPr>
          </w:p>
        </w:tc>
        <w:tc>
          <w:tcPr>
            <w:tcW w:w="8507" w:type="dxa"/>
          </w:tcPr>
          <w:p>
            <w:pPr>
              <w:pStyle w:val="4"/>
              <w:numPr>
                <w:ilvl w:val="0"/>
                <w:numId w:val="37"/>
              </w:numPr>
              <w:pBdr>
                <w:bottom w:val="dotted" w:color="4F81BD" w:themeColor="accent1" w:sz="2" w:space="1"/>
              </w:pBdr>
              <w:spacing w:after="240" w:line="240" w:lineRule="auto"/>
              <w:ind w:left="317" w:hanging="425"/>
              <w:outlineLvl w:val="2"/>
              <w:rPr>
                <w:rFonts w:ascii="Times New Roman" w:hAnsi="Times New Roman" w:cs="Times New Roman"/>
                <w:color w:val="FF0000"/>
              </w:rPr>
            </w:pPr>
            <w:bookmarkStart w:id="39" w:name="_Toc524586655"/>
            <w:bookmarkStart w:id="40" w:name="_Toc424108687"/>
            <w:r>
              <w:rPr>
                <w:rFonts w:ascii="Times New Roman" w:hAnsi="Times New Roman" w:cs="Times New Roman"/>
                <w:color w:val="FF0000"/>
              </w:rPr>
              <w:t>Belanja</w:t>
            </w:r>
            <w:bookmarkEnd w:id="39"/>
            <w:r>
              <w:rPr>
                <w:rFonts w:ascii="Times New Roman" w:hAnsi="Times New Roman" w:cs="Times New Roman"/>
                <w:color w:val="FF0000"/>
              </w:rPr>
              <w:t xml:space="preserve"> </w:t>
            </w:r>
            <w:bookmarkEnd w:id="40"/>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991" w:type="dxa"/>
          </w:tcPr>
          <w:p>
            <w:pPr>
              <w:spacing w:after="0" w:line="240" w:lineRule="auto"/>
              <w:jc w:val="right"/>
              <w:rPr>
                <w:rFonts w:hint="default" w:ascii="Times New Roman" w:hAnsi="Times New Roman" w:cs="Times New Roman"/>
                <w:b/>
                <w:i/>
                <w:color w:val="1F497D" w:themeColor="text2"/>
                <w:sz w:val="16"/>
                <w:szCs w:val="16"/>
                <w:lang w:val="en-US"/>
                <w14:textFill>
                  <w14:solidFill>
                    <w14:schemeClr w14:val="tx2"/>
                  </w14:solidFill>
                </w14:textFill>
              </w:rPr>
            </w:pPr>
            <w:r>
              <w:rPr>
                <w:rFonts w:ascii="Times New Roman" w:hAnsi="Times New Roman" w:cs="Times New Roman"/>
                <w:b/>
                <w:i/>
                <w:color w:val="1F497D" w:themeColor="text2"/>
                <w:sz w:val="16"/>
                <w:szCs w:val="16"/>
                <w14:textFill>
                  <w14:solidFill>
                    <w14:schemeClr w14:val="tx2"/>
                  </w14:solidFill>
                </w14:textFill>
              </w:rPr>
              <w:t xml:space="preserve">Realisasi Belanja Negara :  Rp  </w:t>
            </w:r>
            <w:r>
              <w:rPr>
                <w:rFonts w:hint="default" w:ascii="Times New Roman" w:hAnsi="Times New Roman" w:cs="Times New Roman"/>
                <w:b/>
                <w:i/>
                <w:color w:val="1F497D" w:themeColor="text2"/>
                <w:sz w:val="16"/>
                <w:szCs w:val="16"/>
                <w:lang w:val="en-US"/>
                <w14:textFill>
                  <w14:solidFill>
                    <w14:schemeClr w14:val="tx2"/>
                  </w14:solidFill>
                </w14:textFill>
              </w:rPr>
              <w:t>3.045.745.832</w:t>
            </w:r>
          </w:p>
        </w:tc>
        <w:tc>
          <w:tcPr>
            <w:tcW w:w="8507" w:type="dxa"/>
          </w:tcPr>
          <w:p>
            <w:pPr>
              <w:pStyle w:val="39"/>
              <w:spacing w:after="240" w:line="360" w:lineRule="auto"/>
              <w:ind w:left="312"/>
              <w:contextualSpacing w:val="0"/>
              <w:jc w:val="both"/>
              <w:rPr>
                <w:rFonts w:ascii="Times New Roman" w:hAnsi="Times New Roman" w:cs="Times New Roman"/>
                <w:b/>
                <w:color w:val="1F497D" w:themeColor="text2"/>
                <w14:textFill>
                  <w14:solidFill>
                    <w14:schemeClr w14:val="tx2"/>
                  </w14:solidFill>
                </w14:textFill>
              </w:rPr>
            </w:pPr>
            <w:r>
              <w:rPr>
                <w:rFonts w:ascii="Times New Roman" w:hAnsi="Times New Roman" w:cs="Times New Roman"/>
              </w:rPr>
              <w:t xml:space="preserve">Realisasi Belanja Negara Pengadilan Negeri Pangkalan Balai per </w:t>
            </w:r>
            <w:r>
              <w:rPr>
                <w:rFonts w:hint="default" w:ascii="Times New Roman" w:hAnsi="Times New Roman" w:cs="Times New Roman"/>
                <w:lang w:val="en-US"/>
              </w:rPr>
              <w:t>30 Juni</w:t>
            </w:r>
            <w:r>
              <w:rPr>
                <w:rFonts w:ascii="Times New Roman" w:hAnsi="Times New Roman" w:cs="Times New Roman"/>
              </w:rPr>
              <w:t xml:space="preserve">  TA 20</w:t>
            </w:r>
            <w:r>
              <w:rPr>
                <w:rFonts w:hint="default" w:ascii="Times New Roman" w:hAnsi="Times New Roman" w:cs="Times New Roman"/>
                <w:lang w:val="en-US"/>
              </w:rPr>
              <w:t>20</w:t>
            </w:r>
            <w:r>
              <w:rPr>
                <w:rFonts w:ascii="Times New Roman" w:hAnsi="Times New Roman" w:cs="Times New Roman"/>
              </w:rPr>
              <w:t xml:space="preserve"> adalah sebesar Rp. </w:t>
            </w:r>
            <w:r>
              <w:rPr>
                <w:rFonts w:hint="default" w:ascii="Times New Roman" w:hAnsi="Times New Roman" w:cs="Times New Roman"/>
                <w:lang w:val="en-US"/>
              </w:rPr>
              <w:t>3.045.745.832</w:t>
            </w:r>
            <w:r>
              <w:rPr>
                <w:rFonts w:ascii="Times New Roman" w:hAnsi="Times New Roman" w:cs="Times New Roman"/>
                <w:lang w:val="en-US"/>
              </w:rPr>
              <w:t xml:space="preserve">, </w:t>
            </w:r>
            <w:r>
              <w:rPr>
                <w:rFonts w:ascii="Times New Roman" w:hAnsi="Times New Roman" w:cs="Times New Roman"/>
              </w:rPr>
              <w:t xml:space="preserve">anggaran senilai Rp. </w:t>
            </w:r>
            <w:r>
              <w:rPr>
                <w:rFonts w:hint="default" w:ascii="Times New Roman" w:hAnsi="Times New Roman" w:cs="Times New Roman"/>
                <w:lang w:val="en-US"/>
              </w:rPr>
              <w:t>8.881.139.000</w:t>
            </w:r>
            <w:r>
              <w:rPr>
                <w:rFonts w:ascii="Times New Roman" w:hAnsi="Times New Roman" w:cs="Times New Roman"/>
                <w:lang w:val="en-US"/>
              </w:rPr>
              <w:t>.</w:t>
            </w:r>
            <w:r>
              <w:rPr>
                <w:rFonts w:ascii="Times New Roman" w:hAnsi="Times New Roman" w:cs="Times New Roman"/>
              </w:rPr>
              <w:t xml:space="preserve"> Rincian anggaran dan realisasi belanja pada TA 20</w:t>
            </w:r>
            <w:r>
              <w:rPr>
                <w:rFonts w:hint="default" w:ascii="Times New Roman" w:hAnsi="Times New Roman" w:cs="Times New Roman"/>
                <w:lang w:val="en-US"/>
              </w:rPr>
              <w:t>20</w:t>
            </w:r>
            <w:r>
              <w:rPr>
                <w:rFonts w:ascii="Times New Roman" w:hAnsi="Times New Roman" w:cs="Times New Roman"/>
              </w:rPr>
              <w:t xml:space="preserve">  dapat dilihat pada tabel berikut ini :</w:t>
            </w:r>
          </w:p>
          <w:p>
            <w:pPr>
              <w:pStyle w:val="12"/>
              <w:keepNext/>
              <w:spacing w:after="0"/>
              <w:jc w:val="center"/>
              <w:rPr>
                <w:rFonts w:ascii="Times New Roman" w:hAnsi="Times New Roman" w:cs="Times New Roman"/>
                <w:sz w:val="20"/>
                <w:szCs w:val="20"/>
              </w:rPr>
            </w:pPr>
          </w:p>
          <w:p>
            <w:pPr>
              <w:rPr>
                <w:rFonts w:ascii="Times New Roman" w:hAnsi="Times New Roman" w:cs="Times New Roman"/>
                <w:sz w:val="20"/>
                <w:szCs w:val="20"/>
              </w:rPr>
            </w:pPr>
          </w:p>
          <w:p>
            <w:pPr>
              <w:rPr>
                <w:rFonts w:ascii="Times New Roman" w:hAnsi="Times New Roman" w:cs="Times New Roman"/>
                <w:sz w:val="20"/>
                <w:szCs w:val="20"/>
              </w:rPr>
            </w:pPr>
          </w:p>
          <w:p>
            <w:pPr>
              <w:pStyle w:val="12"/>
              <w:keepNext/>
              <w:spacing w:after="0"/>
              <w:jc w:val="center"/>
              <w:rPr>
                <w:rFonts w:hint="default" w:ascii="Times New Roman" w:hAnsi="Times New Roman" w:cs="Times New Roman"/>
                <w:color w:val="1F497D" w:themeColor="text2"/>
                <w:lang w:val="en-US"/>
                <w14:textFill>
                  <w14:solidFill>
                    <w14:schemeClr w14:val="tx2"/>
                  </w14:solidFill>
                </w14:textFill>
              </w:rPr>
            </w:pPr>
            <w:bookmarkStart w:id="41" w:name="_Toc389464436"/>
            <w:r>
              <w:rPr>
                <w:rFonts w:ascii="Times New Roman" w:hAnsi="Times New Roman" w:cs="Times New Roman"/>
                <w:color w:val="1F497D" w:themeColor="text2"/>
                <w14:textFill>
                  <w14:solidFill>
                    <w14:schemeClr w14:val="tx2"/>
                  </w14:solidFill>
                </w14:textFill>
              </w:rPr>
              <w:t xml:space="preserve">Tabel </w:t>
            </w:r>
            <w:r>
              <w:rPr>
                <w:rFonts w:ascii="Times New Roman" w:hAnsi="Times New Roman" w:cs="Times New Roman"/>
                <w:color w:val="1F497D" w:themeColor="text2"/>
                <w14:textFill>
                  <w14:solidFill>
                    <w14:schemeClr w14:val="tx2"/>
                  </w14:solidFill>
                </w14:textFill>
              </w:rPr>
              <w:fldChar w:fldCharType="begin"/>
            </w:r>
            <w:r>
              <w:rPr>
                <w:rFonts w:ascii="Times New Roman" w:hAnsi="Times New Roman" w:cs="Times New Roman"/>
                <w:color w:val="1F497D" w:themeColor="text2"/>
                <w14:textFill>
                  <w14:solidFill>
                    <w14:schemeClr w14:val="tx2"/>
                  </w14:solidFill>
                </w14:textFill>
              </w:rPr>
              <w:instrText xml:space="preserve"> SEQ Tabel \* ARABIC </w:instrText>
            </w:r>
            <w:r>
              <w:rPr>
                <w:rFonts w:ascii="Times New Roman" w:hAnsi="Times New Roman" w:cs="Times New Roman"/>
                <w:color w:val="1F497D" w:themeColor="text2"/>
                <w14:textFill>
                  <w14:solidFill>
                    <w14:schemeClr w14:val="tx2"/>
                  </w14:solidFill>
                </w14:textFill>
              </w:rPr>
              <w:fldChar w:fldCharType="separate"/>
            </w:r>
            <w:r>
              <w:rPr>
                <w:rFonts w:ascii="Times New Roman" w:hAnsi="Times New Roman" w:cs="Times New Roman"/>
                <w:color w:val="1F497D" w:themeColor="text2"/>
                <w14:textFill>
                  <w14:solidFill>
                    <w14:schemeClr w14:val="tx2"/>
                  </w14:solidFill>
                </w14:textFill>
              </w:rPr>
              <w:t>4</w:t>
            </w:r>
            <w:r>
              <w:rPr>
                <w:rFonts w:ascii="Times New Roman" w:hAnsi="Times New Roman" w:cs="Times New Roman"/>
                <w:color w:val="1F497D" w:themeColor="text2"/>
                <w14:textFill>
                  <w14:solidFill>
                    <w14:schemeClr w14:val="tx2"/>
                  </w14:solidFill>
                </w14:textFill>
              </w:rPr>
              <w:fldChar w:fldCharType="end"/>
            </w:r>
            <w:r>
              <w:rPr>
                <w:rFonts w:ascii="Times New Roman" w:hAnsi="Times New Roman" w:cs="Times New Roman"/>
                <w:color w:val="1F497D" w:themeColor="text2"/>
                <w14:textFill>
                  <w14:solidFill>
                    <w14:schemeClr w14:val="tx2"/>
                  </w14:solidFill>
                </w14:textFill>
              </w:rPr>
              <w:t xml:space="preserve"> Rincian Anggaran dan Realisasi Belanja per </w:t>
            </w:r>
            <w:r>
              <w:rPr>
                <w:rFonts w:hint="default" w:ascii="Times New Roman" w:hAnsi="Times New Roman" w:cs="Times New Roman"/>
                <w:color w:val="1F497D" w:themeColor="text2"/>
                <w:lang w:val="en-US"/>
                <w14:textFill>
                  <w14:solidFill>
                    <w14:schemeClr w14:val="tx2"/>
                  </w14:solidFill>
                </w14:textFill>
              </w:rPr>
              <w:t>30 Juni</w:t>
            </w:r>
            <w:r>
              <w:rPr>
                <w:rFonts w:ascii="Times New Roman" w:hAnsi="Times New Roman" w:cs="Times New Roman"/>
                <w:color w:val="1F497D" w:themeColor="text2"/>
                <w14:textFill>
                  <w14:solidFill>
                    <w14:schemeClr w14:val="tx2"/>
                  </w14:solidFill>
                </w14:textFill>
              </w:rPr>
              <w:t xml:space="preserve">  TA 20</w:t>
            </w:r>
            <w:bookmarkEnd w:id="41"/>
            <w:r>
              <w:rPr>
                <w:rFonts w:hint="default" w:ascii="Times New Roman" w:hAnsi="Times New Roman" w:cs="Times New Roman"/>
                <w:color w:val="1F497D" w:themeColor="text2"/>
                <w:lang w:val="en-US"/>
                <w14:textFill>
                  <w14:solidFill>
                    <w14:schemeClr w14:val="tx2"/>
                  </w14:solidFill>
                </w14:textFill>
              </w:rPr>
              <w:t>20</w:t>
            </w:r>
          </w:p>
          <w:p>
            <w:pPr>
              <w:pStyle w:val="12"/>
              <w:keepNext/>
              <w:spacing w:after="0"/>
              <w:ind w:left="-3"/>
              <w:jc w:val="center"/>
              <w:rPr>
                <w:rFonts w:ascii="Times New Roman" w:hAnsi="Times New Roman" w:cs="Times New Roman"/>
                <w:b w:val="0"/>
                <w:color w:val="1F497D" w:themeColor="text2"/>
                <w14:textFill>
                  <w14:solidFill>
                    <w14:schemeClr w14:val="tx2"/>
                  </w14:solidFill>
                </w14:textFill>
              </w:rPr>
            </w:pPr>
            <w:r>
              <w:rPr>
                <w:rFonts w:ascii="Times New Roman" w:hAnsi="Times New Roman" w:cs="Times New Roman"/>
                <w:i/>
                <w:color w:val="1F497D" w:themeColor="text2"/>
                <w:sz w:val="16"/>
                <w14:textFill>
                  <w14:solidFill>
                    <w14:schemeClr w14:val="tx2"/>
                  </w14:solidFill>
                </w14:textFill>
              </w:rPr>
              <w:t>(dalam satuan Rupiah)</w:t>
            </w:r>
          </w:p>
          <w:tbl>
            <w:tblPr>
              <w:tblStyle w:val="31"/>
              <w:tblW w:w="8291" w:type="dxa"/>
              <w:jc w:val="center"/>
              <w:tblLayout w:type="fixed"/>
              <w:tblCellMar>
                <w:top w:w="0" w:type="dxa"/>
                <w:left w:w="108" w:type="dxa"/>
                <w:bottom w:w="0" w:type="dxa"/>
                <w:right w:w="108" w:type="dxa"/>
              </w:tblCellMar>
            </w:tblPr>
            <w:tblGrid>
              <w:gridCol w:w="2417"/>
              <w:gridCol w:w="1710"/>
              <w:gridCol w:w="1960"/>
              <w:gridCol w:w="2204"/>
            </w:tblGrid>
            <w:tr>
              <w:tblPrEx>
                <w:tblCellMar>
                  <w:top w:w="0" w:type="dxa"/>
                  <w:left w:w="108" w:type="dxa"/>
                  <w:bottom w:w="0" w:type="dxa"/>
                  <w:right w:w="108" w:type="dxa"/>
                </w:tblCellMar>
              </w:tblPrEx>
              <w:trPr>
                <w:trHeight w:val="413" w:hRule="atLeast"/>
                <w:jc w:val="center"/>
              </w:trPr>
              <w:tc>
                <w:tcPr>
                  <w:tcW w:w="2417" w:type="dxa"/>
                  <w:vMerge w:val="restart"/>
                  <w:shd w:val="clear" w:color="auto" w:fill="1F497D" w:themeFill="text2"/>
                </w:tcPr>
                <w:p>
                  <w:pPr>
                    <w:pStyle w:val="10"/>
                    <w:spacing w:line="360" w:lineRule="auto"/>
                    <w:jc w:val="center"/>
                    <w:rPr>
                      <w:b w:val="0"/>
                      <w:bCs w:val="0"/>
                      <w:color w:val="FFFFFF" w:themeColor="background1"/>
                      <w14:textFill>
                        <w14:solidFill>
                          <w14:schemeClr w14:val="bg1"/>
                        </w14:solidFill>
                      </w14:textFill>
                    </w:rPr>
                  </w:pPr>
                  <w:r>
                    <w:rPr>
                      <w:b/>
                      <w:bCs/>
                      <w:color w:val="FFFFFF" w:themeColor="background1"/>
                      <w14:textFill>
                        <w14:solidFill>
                          <w14:schemeClr w14:val="bg1"/>
                        </w14:solidFill>
                      </w14:textFill>
                    </w:rPr>
                    <w:t>Uraian</w:t>
                  </w:r>
                </w:p>
              </w:tc>
              <w:tc>
                <w:tcPr>
                  <w:tcW w:w="5874" w:type="dxa"/>
                  <w:gridSpan w:val="3"/>
                  <w:shd w:val="clear" w:color="auto" w:fill="1F497D" w:themeFill="text2"/>
                </w:tcPr>
                <w:p>
                  <w:pPr>
                    <w:pStyle w:val="10"/>
                    <w:spacing w:line="360" w:lineRule="auto"/>
                    <w:jc w:val="center"/>
                    <w:rPr>
                      <w:b w:val="0"/>
                      <w:bCs w:val="0"/>
                      <w:color w:val="FFFFFF" w:themeColor="background1"/>
                      <w14:textFill>
                        <w14:solidFill>
                          <w14:schemeClr w14:val="bg1"/>
                        </w14:solidFill>
                      </w14:textFill>
                    </w:rPr>
                  </w:pPr>
                  <w:r>
                    <w:rPr>
                      <w:b/>
                      <w:bCs/>
                      <w:color w:val="FFFFFF" w:themeColor="background1"/>
                      <w14:textFill>
                        <w14:solidFill>
                          <w14:schemeClr w14:val="bg1"/>
                        </w14:solidFill>
                      </w14:textFill>
                    </w:rPr>
                    <w:t xml:space="preserve"> 30 September  TA 2019</w:t>
                  </w:r>
                </w:p>
              </w:tc>
            </w:tr>
            <w:tr>
              <w:tblPrEx>
                <w:tblCellMar>
                  <w:top w:w="0" w:type="dxa"/>
                  <w:left w:w="108" w:type="dxa"/>
                  <w:bottom w:w="0" w:type="dxa"/>
                  <w:right w:w="108" w:type="dxa"/>
                </w:tblCellMar>
              </w:tblPrEx>
              <w:trPr>
                <w:trHeight w:val="253" w:hRule="atLeast"/>
                <w:jc w:val="center"/>
              </w:trPr>
              <w:tc>
                <w:tcPr>
                  <w:tcW w:w="2417" w:type="dxa"/>
                  <w:vMerge w:val="continue"/>
                  <w:shd w:val="clear" w:color="auto" w:fill="1F497D" w:themeFill="text2"/>
                </w:tcPr>
                <w:p>
                  <w:pPr>
                    <w:pStyle w:val="10"/>
                    <w:spacing w:line="360" w:lineRule="auto"/>
                    <w:jc w:val="center"/>
                    <w:rPr>
                      <w:b w:val="0"/>
                      <w:bCs w:val="0"/>
                      <w:color w:val="000000" w:themeColor="text1"/>
                      <w14:textFill>
                        <w14:solidFill>
                          <w14:schemeClr w14:val="tx1"/>
                        </w14:solidFill>
                      </w14:textFill>
                    </w:rPr>
                  </w:pPr>
                </w:p>
              </w:tc>
              <w:tc>
                <w:tcPr>
                  <w:tcW w:w="1710" w:type="dxa"/>
                  <w:shd w:val="clear" w:color="auto" w:fill="1F497D" w:themeFill="text2"/>
                </w:tcPr>
                <w:p>
                  <w:pPr>
                    <w:pStyle w:val="10"/>
                    <w:spacing w:line="360" w:lineRule="auto"/>
                    <w:jc w:val="center"/>
                    <w:rPr>
                      <w:b/>
                      <w:color w:val="FFFFFF" w:themeColor="background1"/>
                      <w14:textFill>
                        <w14:solidFill>
                          <w14:schemeClr w14:val="bg1"/>
                        </w14:solidFill>
                      </w14:textFill>
                    </w:rPr>
                  </w:pPr>
                  <w:r>
                    <w:rPr>
                      <w:b/>
                      <w:color w:val="FFFFFF" w:themeColor="background1"/>
                      <w14:textFill>
                        <w14:solidFill>
                          <w14:schemeClr w14:val="bg1"/>
                        </w14:solidFill>
                      </w14:textFill>
                    </w:rPr>
                    <w:t>Pagu</w:t>
                  </w:r>
                </w:p>
              </w:tc>
              <w:tc>
                <w:tcPr>
                  <w:tcW w:w="1960" w:type="dxa"/>
                  <w:shd w:val="clear" w:color="auto" w:fill="1F497D" w:themeFill="text2"/>
                </w:tcPr>
                <w:p>
                  <w:pPr>
                    <w:pStyle w:val="10"/>
                    <w:spacing w:line="360" w:lineRule="auto"/>
                    <w:jc w:val="center"/>
                    <w:rPr>
                      <w:b/>
                      <w:color w:val="FFFFFF" w:themeColor="background1"/>
                      <w14:textFill>
                        <w14:solidFill>
                          <w14:schemeClr w14:val="bg1"/>
                        </w14:solidFill>
                      </w14:textFill>
                    </w:rPr>
                  </w:pPr>
                  <w:r>
                    <w:rPr>
                      <w:b/>
                      <w:color w:val="FFFFFF" w:themeColor="background1"/>
                      <w14:textFill>
                        <w14:solidFill>
                          <w14:schemeClr w14:val="bg1"/>
                        </w14:solidFill>
                      </w14:textFill>
                    </w:rPr>
                    <w:t>Realisasi</w:t>
                  </w:r>
                </w:p>
              </w:tc>
              <w:tc>
                <w:tcPr>
                  <w:tcW w:w="2204" w:type="dxa"/>
                  <w:shd w:val="clear" w:color="auto" w:fill="1F497D" w:themeFill="text2"/>
                </w:tcPr>
                <w:p>
                  <w:pPr>
                    <w:pStyle w:val="10"/>
                    <w:spacing w:line="360" w:lineRule="auto"/>
                    <w:jc w:val="center"/>
                    <w:rPr>
                      <w:b/>
                      <w:color w:val="FFFFFF" w:themeColor="background1"/>
                      <w14:textFill>
                        <w14:solidFill>
                          <w14:schemeClr w14:val="bg1"/>
                        </w14:solidFill>
                      </w14:textFill>
                    </w:rPr>
                  </w:pPr>
                  <w:r>
                    <w:rPr>
                      <w:b/>
                      <w:color w:val="FFFFFF" w:themeColor="background1"/>
                      <w14:textFill>
                        <w14:solidFill>
                          <w14:schemeClr w14:val="bg1"/>
                        </w14:solidFill>
                      </w14:textFill>
                    </w:rPr>
                    <w:t>%</w:t>
                  </w:r>
                </w:p>
              </w:tc>
            </w:tr>
            <w:tr>
              <w:tblPrEx>
                <w:tblCellMar>
                  <w:top w:w="0" w:type="dxa"/>
                  <w:left w:w="108" w:type="dxa"/>
                  <w:bottom w:w="0" w:type="dxa"/>
                  <w:right w:w="108" w:type="dxa"/>
                </w:tblCellMar>
              </w:tblPrEx>
              <w:trPr>
                <w:jc w:val="center"/>
              </w:trPr>
              <w:tc>
                <w:tcPr>
                  <w:tcW w:w="2417" w:type="dxa"/>
                  <w:shd w:val="clear" w:color="auto" w:fill="DBE5F1" w:themeFill="accent1" w:themeFillTint="33"/>
                </w:tcPr>
                <w:p>
                  <w:pPr>
                    <w:pStyle w:val="10"/>
                    <w:spacing w:line="360" w:lineRule="auto"/>
                    <w:ind w:left="-113"/>
                    <w:rPr>
                      <w:b w:val="0"/>
                      <w:bCs w:val="0"/>
                      <w:color w:val="000000" w:themeColor="text1"/>
                      <w14:textFill>
                        <w14:solidFill>
                          <w14:schemeClr w14:val="tx1"/>
                        </w14:solidFill>
                      </w14:textFill>
                    </w:rPr>
                  </w:pPr>
                  <w:r>
                    <w:rPr>
                      <w:b/>
                      <w:bCs/>
                      <w:color w:val="000000" w:themeColor="text1"/>
                      <w14:textFill>
                        <w14:solidFill>
                          <w14:schemeClr w14:val="tx1"/>
                        </w14:solidFill>
                      </w14:textFill>
                    </w:rPr>
                    <w:t xml:space="preserve"> Belanja Pegawai</w:t>
                  </w:r>
                </w:p>
              </w:tc>
              <w:tc>
                <w:tcPr>
                  <w:tcW w:w="1710" w:type="dxa"/>
                  <w:shd w:val="clear" w:color="auto" w:fill="DBE5F1" w:themeFill="accent1" w:themeFillTint="33"/>
                </w:tcPr>
                <w:p>
                  <w:pPr>
                    <w:pStyle w:val="10"/>
                    <w:spacing w:line="360" w:lineRule="auto"/>
                    <w:jc w:val="right"/>
                    <w:rPr>
                      <w:rFonts w:hint="default"/>
                      <w:b/>
                      <w:color w:val="000000" w:themeColor="text1"/>
                      <w:lang w:val="en-US"/>
                      <w14:textFill>
                        <w14:solidFill>
                          <w14:schemeClr w14:val="tx1"/>
                        </w14:solidFill>
                      </w14:textFill>
                    </w:rPr>
                  </w:pPr>
                  <w:r>
                    <w:rPr>
                      <w:rFonts w:hint="default"/>
                      <w:b/>
                      <w:color w:val="000000" w:themeColor="text1"/>
                      <w:lang w:val="en-US"/>
                      <w14:textFill>
                        <w14:solidFill>
                          <w14:schemeClr w14:val="tx1"/>
                        </w14:solidFill>
                      </w14:textFill>
                    </w:rPr>
                    <w:t>2.604.233.000</w:t>
                  </w:r>
                </w:p>
              </w:tc>
              <w:tc>
                <w:tcPr>
                  <w:tcW w:w="1960" w:type="dxa"/>
                  <w:shd w:val="clear" w:color="auto" w:fill="DBE5F1" w:themeFill="accent1" w:themeFillTint="33"/>
                </w:tcPr>
                <w:p>
                  <w:pPr>
                    <w:pStyle w:val="10"/>
                    <w:spacing w:line="360" w:lineRule="auto"/>
                    <w:jc w:val="right"/>
                    <w:rPr>
                      <w:rFonts w:hint="default"/>
                      <w:b/>
                      <w:color w:val="000000" w:themeColor="text1"/>
                      <w:lang w:val="en-US"/>
                      <w14:textFill>
                        <w14:solidFill>
                          <w14:schemeClr w14:val="tx1"/>
                        </w14:solidFill>
                      </w14:textFill>
                    </w:rPr>
                  </w:pPr>
                  <w:r>
                    <w:rPr>
                      <w:rFonts w:hint="default"/>
                      <w:b/>
                      <w:color w:val="000000" w:themeColor="text1"/>
                      <w:lang w:val="en-US"/>
                      <w14:textFill>
                        <w14:solidFill>
                          <w14:schemeClr w14:val="tx1"/>
                        </w14:solidFill>
                      </w14:textFill>
                    </w:rPr>
                    <w:t>1.579.955.897</w:t>
                  </w:r>
                </w:p>
              </w:tc>
              <w:tc>
                <w:tcPr>
                  <w:tcW w:w="2204" w:type="dxa"/>
                  <w:shd w:val="clear" w:color="auto" w:fill="DBE5F1" w:themeFill="accent1" w:themeFillTint="33"/>
                </w:tcPr>
                <w:p>
                  <w:pPr>
                    <w:pStyle w:val="10"/>
                    <w:spacing w:line="360" w:lineRule="auto"/>
                    <w:jc w:val="right"/>
                    <w:rPr>
                      <w:rFonts w:hint="default"/>
                      <w:b/>
                      <w:color w:val="000000" w:themeColor="text1"/>
                      <w:lang w:val="en-US"/>
                      <w14:textFill>
                        <w14:solidFill>
                          <w14:schemeClr w14:val="tx1"/>
                        </w14:solidFill>
                      </w14:textFill>
                    </w:rPr>
                  </w:pPr>
                  <w:r>
                    <w:rPr>
                      <w:rFonts w:hint="default"/>
                      <w:b/>
                      <w:color w:val="000000" w:themeColor="text1"/>
                      <w:lang w:val="en-US"/>
                      <w14:textFill>
                        <w14:solidFill>
                          <w14:schemeClr w14:val="tx1"/>
                        </w14:solidFill>
                      </w14:textFill>
                    </w:rPr>
                    <w:t>60.67</w:t>
                  </w:r>
                </w:p>
              </w:tc>
            </w:tr>
            <w:tr>
              <w:tblPrEx>
                <w:tblCellMar>
                  <w:top w:w="0" w:type="dxa"/>
                  <w:left w:w="108" w:type="dxa"/>
                  <w:bottom w:w="0" w:type="dxa"/>
                  <w:right w:w="108" w:type="dxa"/>
                </w:tblCellMar>
              </w:tblPrEx>
              <w:trPr>
                <w:jc w:val="center"/>
              </w:trPr>
              <w:tc>
                <w:tcPr>
                  <w:tcW w:w="2417" w:type="dxa"/>
                  <w:shd w:val="clear" w:color="auto" w:fill="FFFFFF" w:themeFill="background1"/>
                </w:tcPr>
                <w:p>
                  <w:pPr>
                    <w:pStyle w:val="10"/>
                    <w:spacing w:line="360" w:lineRule="auto"/>
                    <w:ind w:left="-113"/>
                    <w:rPr>
                      <w:b w:val="0"/>
                      <w:bCs w:val="0"/>
                      <w:color w:val="000000" w:themeColor="text1"/>
                      <w14:textFill>
                        <w14:solidFill>
                          <w14:schemeClr w14:val="tx1"/>
                        </w14:solidFill>
                      </w14:textFill>
                    </w:rPr>
                  </w:pPr>
                  <w:r>
                    <w:rPr>
                      <w:b/>
                      <w:bCs/>
                      <w:color w:val="000000" w:themeColor="text1"/>
                      <w14:textFill>
                        <w14:solidFill>
                          <w14:schemeClr w14:val="tx1"/>
                        </w14:solidFill>
                      </w14:textFill>
                    </w:rPr>
                    <w:t xml:space="preserve"> Belanja Barang</w:t>
                  </w:r>
                </w:p>
              </w:tc>
              <w:tc>
                <w:tcPr>
                  <w:tcW w:w="1710" w:type="dxa"/>
                  <w:shd w:val="clear" w:color="auto" w:fill="FFFFFF" w:themeFill="background1"/>
                </w:tcPr>
                <w:p>
                  <w:pPr>
                    <w:pStyle w:val="10"/>
                    <w:spacing w:line="360" w:lineRule="auto"/>
                    <w:jc w:val="right"/>
                    <w:rPr>
                      <w:rFonts w:hint="default"/>
                      <w:b/>
                      <w:color w:val="000000" w:themeColor="text1"/>
                      <w:lang w:val="en-US"/>
                      <w14:textFill>
                        <w14:solidFill>
                          <w14:schemeClr w14:val="tx1"/>
                        </w14:solidFill>
                      </w14:textFill>
                    </w:rPr>
                  </w:pPr>
                  <w:r>
                    <w:rPr>
                      <w:rFonts w:hint="default"/>
                      <w:b/>
                      <w:color w:val="000000" w:themeColor="text1"/>
                      <w:lang w:val="en-US"/>
                      <w14:textFill>
                        <w14:solidFill>
                          <w14:schemeClr w14:val="tx1"/>
                        </w14:solidFill>
                      </w14:textFill>
                    </w:rPr>
                    <w:t>866.402.000</w:t>
                  </w:r>
                </w:p>
              </w:tc>
              <w:tc>
                <w:tcPr>
                  <w:tcW w:w="1960" w:type="dxa"/>
                  <w:shd w:val="clear" w:color="auto" w:fill="FFFFFF" w:themeFill="background1"/>
                </w:tcPr>
                <w:p>
                  <w:pPr>
                    <w:pStyle w:val="10"/>
                    <w:spacing w:line="360" w:lineRule="auto"/>
                    <w:jc w:val="right"/>
                    <w:rPr>
                      <w:rFonts w:hint="default"/>
                      <w:b/>
                      <w:color w:val="000000" w:themeColor="text1"/>
                      <w:lang w:val="en-US"/>
                      <w14:textFill>
                        <w14:solidFill>
                          <w14:schemeClr w14:val="tx1"/>
                        </w14:solidFill>
                      </w14:textFill>
                    </w:rPr>
                  </w:pPr>
                  <w:r>
                    <w:rPr>
                      <w:rFonts w:hint="default"/>
                      <w:b/>
                      <w:color w:val="000000" w:themeColor="text1"/>
                      <w:lang w:val="en-US"/>
                      <w14:textFill>
                        <w14:solidFill>
                          <w14:schemeClr w14:val="tx1"/>
                        </w14:solidFill>
                      </w14:textFill>
                    </w:rPr>
                    <w:t>530.722.320</w:t>
                  </w:r>
                </w:p>
              </w:tc>
              <w:tc>
                <w:tcPr>
                  <w:tcW w:w="2204" w:type="dxa"/>
                  <w:shd w:val="clear" w:color="auto" w:fill="FFFFFF" w:themeFill="background1"/>
                </w:tcPr>
                <w:p>
                  <w:pPr>
                    <w:pStyle w:val="10"/>
                    <w:spacing w:line="360" w:lineRule="auto"/>
                    <w:jc w:val="right"/>
                    <w:rPr>
                      <w:rFonts w:hint="default"/>
                      <w:b/>
                      <w:color w:val="000000" w:themeColor="text1"/>
                      <w:lang w:val="en-US"/>
                      <w14:textFill>
                        <w14:solidFill>
                          <w14:schemeClr w14:val="tx1"/>
                        </w14:solidFill>
                      </w14:textFill>
                    </w:rPr>
                  </w:pPr>
                  <w:r>
                    <w:rPr>
                      <w:rFonts w:hint="default"/>
                      <w:b/>
                      <w:color w:val="000000" w:themeColor="text1"/>
                      <w:lang w:val="en-US"/>
                      <w14:textFill>
                        <w14:solidFill>
                          <w14:schemeClr w14:val="tx1"/>
                        </w14:solidFill>
                      </w14:textFill>
                    </w:rPr>
                    <w:t>61.26</w:t>
                  </w:r>
                </w:p>
              </w:tc>
            </w:tr>
            <w:tr>
              <w:tblPrEx>
                <w:tblCellMar>
                  <w:top w:w="0" w:type="dxa"/>
                  <w:left w:w="108" w:type="dxa"/>
                  <w:bottom w:w="0" w:type="dxa"/>
                  <w:right w:w="108" w:type="dxa"/>
                </w:tblCellMar>
              </w:tblPrEx>
              <w:trPr>
                <w:jc w:val="center"/>
              </w:trPr>
              <w:tc>
                <w:tcPr>
                  <w:tcW w:w="2417" w:type="dxa"/>
                  <w:shd w:val="clear" w:color="auto" w:fill="DBE5F1" w:themeFill="accent1" w:themeFillTint="33"/>
                </w:tcPr>
                <w:p>
                  <w:pPr>
                    <w:pStyle w:val="10"/>
                    <w:spacing w:line="360" w:lineRule="auto"/>
                    <w:ind w:left="-113"/>
                    <w:rPr>
                      <w:b w:val="0"/>
                      <w:bCs w:val="0"/>
                      <w:color w:val="000000" w:themeColor="text1"/>
                      <w14:textFill>
                        <w14:solidFill>
                          <w14:schemeClr w14:val="tx1"/>
                        </w14:solidFill>
                      </w14:textFill>
                    </w:rPr>
                  </w:pPr>
                  <w:r>
                    <w:rPr>
                      <w:b/>
                      <w:bCs/>
                      <w:color w:val="000000" w:themeColor="text1"/>
                      <w14:textFill>
                        <w14:solidFill>
                          <w14:schemeClr w14:val="tx1"/>
                        </w14:solidFill>
                      </w14:textFill>
                    </w:rPr>
                    <w:t xml:space="preserve"> Belanja Modal</w:t>
                  </w:r>
                </w:p>
              </w:tc>
              <w:tc>
                <w:tcPr>
                  <w:tcW w:w="1710" w:type="dxa"/>
                  <w:shd w:val="clear" w:color="auto" w:fill="DBE5F1" w:themeFill="accent1" w:themeFillTint="33"/>
                </w:tcPr>
                <w:p>
                  <w:pPr>
                    <w:pStyle w:val="10"/>
                    <w:spacing w:line="360" w:lineRule="auto"/>
                    <w:jc w:val="right"/>
                    <w:rPr>
                      <w:rFonts w:hint="default"/>
                      <w:b/>
                      <w:color w:val="000000" w:themeColor="text1"/>
                      <w:lang w:val="en-US"/>
                      <w14:textFill>
                        <w14:solidFill>
                          <w14:schemeClr w14:val="tx1"/>
                        </w14:solidFill>
                      </w14:textFill>
                    </w:rPr>
                  </w:pPr>
                  <w:r>
                    <w:rPr>
                      <w:rFonts w:hint="default"/>
                      <w:b/>
                      <w:color w:val="000000" w:themeColor="text1"/>
                      <w:lang w:val="en-US"/>
                      <w14:textFill>
                        <w14:solidFill>
                          <w14:schemeClr w14:val="tx1"/>
                        </w14:solidFill>
                      </w14:textFill>
                    </w:rPr>
                    <w:t>5.410.504.000</w:t>
                  </w:r>
                </w:p>
              </w:tc>
              <w:tc>
                <w:tcPr>
                  <w:tcW w:w="1960" w:type="dxa"/>
                  <w:shd w:val="clear" w:color="auto" w:fill="DBE5F1" w:themeFill="accent1" w:themeFillTint="33"/>
                </w:tcPr>
                <w:p>
                  <w:pPr>
                    <w:pStyle w:val="10"/>
                    <w:spacing w:line="360" w:lineRule="auto"/>
                    <w:jc w:val="right"/>
                    <w:rPr>
                      <w:rFonts w:hint="default"/>
                      <w:b/>
                      <w:color w:val="000000" w:themeColor="text1"/>
                      <w:lang w:val="en-US"/>
                      <w14:textFill>
                        <w14:solidFill>
                          <w14:schemeClr w14:val="tx1"/>
                        </w14:solidFill>
                      </w14:textFill>
                    </w:rPr>
                  </w:pPr>
                  <w:r>
                    <w:rPr>
                      <w:rFonts w:hint="default"/>
                      <w:b/>
                      <w:color w:val="000000" w:themeColor="text1"/>
                      <w:lang w:val="en-US"/>
                      <w14:textFill>
                        <w14:solidFill>
                          <w14:schemeClr w14:val="tx1"/>
                        </w14:solidFill>
                      </w14:textFill>
                    </w:rPr>
                    <w:t>935.067.615</w:t>
                  </w:r>
                </w:p>
              </w:tc>
              <w:tc>
                <w:tcPr>
                  <w:tcW w:w="2204" w:type="dxa"/>
                  <w:shd w:val="clear" w:color="auto" w:fill="DBE5F1" w:themeFill="accent1" w:themeFillTint="33"/>
                </w:tcPr>
                <w:p>
                  <w:pPr>
                    <w:pStyle w:val="10"/>
                    <w:spacing w:line="360" w:lineRule="auto"/>
                    <w:jc w:val="right"/>
                    <w:rPr>
                      <w:rFonts w:hint="default"/>
                      <w:b/>
                      <w:color w:val="000000" w:themeColor="text1"/>
                      <w:lang w:val="en-US"/>
                      <w14:textFill>
                        <w14:solidFill>
                          <w14:schemeClr w14:val="tx1"/>
                        </w14:solidFill>
                      </w14:textFill>
                    </w:rPr>
                  </w:pPr>
                  <w:r>
                    <w:rPr>
                      <w:rFonts w:hint="default"/>
                      <w:b/>
                      <w:color w:val="000000" w:themeColor="text1"/>
                      <w:lang w:val="en-US"/>
                      <w14:textFill>
                        <w14:solidFill>
                          <w14:schemeClr w14:val="tx1"/>
                        </w14:solidFill>
                      </w14:textFill>
                    </w:rPr>
                    <w:t>17.28</w:t>
                  </w:r>
                </w:p>
              </w:tc>
            </w:tr>
            <w:tr>
              <w:tblPrEx>
                <w:tblCellMar>
                  <w:top w:w="0" w:type="dxa"/>
                  <w:left w:w="108" w:type="dxa"/>
                  <w:bottom w:w="0" w:type="dxa"/>
                  <w:right w:w="108" w:type="dxa"/>
                </w:tblCellMar>
              </w:tblPrEx>
              <w:trPr>
                <w:jc w:val="center"/>
              </w:trPr>
              <w:tc>
                <w:tcPr>
                  <w:tcW w:w="2417" w:type="dxa"/>
                  <w:shd w:val="clear" w:color="auto" w:fill="1F497D" w:themeFill="text2"/>
                </w:tcPr>
                <w:p>
                  <w:pPr>
                    <w:pStyle w:val="10"/>
                    <w:spacing w:line="360" w:lineRule="auto"/>
                    <w:ind w:left="-113"/>
                    <w:rPr>
                      <w:b w:val="0"/>
                      <w:bCs w:val="0"/>
                      <w:color w:val="FFFFFF" w:themeColor="background1"/>
                      <w14:textFill>
                        <w14:solidFill>
                          <w14:schemeClr w14:val="bg1"/>
                        </w14:solidFill>
                      </w14:textFill>
                    </w:rPr>
                  </w:pPr>
                  <w:r>
                    <w:rPr>
                      <w:b/>
                      <w:bCs/>
                      <w:color w:val="FFFFFF" w:themeColor="background1"/>
                      <w14:textFill>
                        <w14:solidFill>
                          <w14:schemeClr w14:val="bg1"/>
                        </w14:solidFill>
                      </w14:textFill>
                    </w:rPr>
                    <w:t xml:space="preserve"> Total Belanja Bruto</w:t>
                  </w:r>
                </w:p>
              </w:tc>
              <w:tc>
                <w:tcPr>
                  <w:tcW w:w="1710" w:type="dxa"/>
                  <w:shd w:val="clear" w:color="auto" w:fill="1F497D" w:themeFill="text2"/>
                </w:tcPr>
                <w:p>
                  <w:pPr>
                    <w:pStyle w:val="10"/>
                    <w:spacing w:line="360" w:lineRule="auto"/>
                    <w:jc w:val="right"/>
                    <w:rPr>
                      <w:rFonts w:hint="default"/>
                      <w:b/>
                      <w:color w:val="FFFFFF" w:themeColor="background1"/>
                      <w:lang w:val="en-US"/>
                      <w14:textFill>
                        <w14:solidFill>
                          <w14:schemeClr w14:val="bg1"/>
                        </w14:solidFill>
                      </w14:textFill>
                    </w:rPr>
                  </w:pPr>
                  <w:r>
                    <w:rPr>
                      <w:rFonts w:hint="default"/>
                      <w:b/>
                      <w:color w:val="FFFFFF" w:themeColor="background1"/>
                      <w:lang w:val="en-US"/>
                      <w14:textFill>
                        <w14:solidFill>
                          <w14:schemeClr w14:val="bg1"/>
                        </w14:solidFill>
                      </w14:textFill>
                    </w:rPr>
                    <w:t>8.881.139</w:t>
                  </w:r>
                </w:p>
              </w:tc>
              <w:tc>
                <w:tcPr>
                  <w:tcW w:w="1960" w:type="dxa"/>
                  <w:shd w:val="clear" w:color="auto" w:fill="1F497D" w:themeFill="text2"/>
                </w:tcPr>
                <w:p>
                  <w:pPr>
                    <w:pStyle w:val="10"/>
                    <w:spacing w:line="360" w:lineRule="auto"/>
                    <w:jc w:val="right"/>
                    <w:rPr>
                      <w:rFonts w:hint="default"/>
                      <w:b/>
                      <w:color w:val="FFFFFF" w:themeColor="background1"/>
                      <w:lang w:val="en-US"/>
                      <w14:textFill>
                        <w14:solidFill>
                          <w14:schemeClr w14:val="bg1"/>
                        </w14:solidFill>
                      </w14:textFill>
                    </w:rPr>
                  </w:pPr>
                  <w:r>
                    <w:rPr>
                      <w:rFonts w:hint="default"/>
                      <w:b/>
                      <w:color w:val="FFFFFF" w:themeColor="background1"/>
                      <w:lang w:val="en-US"/>
                      <w14:textFill>
                        <w14:solidFill>
                          <w14:schemeClr w14:val="bg1"/>
                        </w14:solidFill>
                      </w14:textFill>
                    </w:rPr>
                    <w:t>3.045.745.832</w:t>
                  </w:r>
                </w:p>
              </w:tc>
              <w:tc>
                <w:tcPr>
                  <w:tcW w:w="2204" w:type="dxa"/>
                  <w:shd w:val="clear" w:color="auto" w:fill="1F497D" w:themeFill="text2"/>
                </w:tcPr>
                <w:p>
                  <w:pPr>
                    <w:pStyle w:val="10"/>
                    <w:spacing w:line="360" w:lineRule="auto"/>
                    <w:jc w:val="right"/>
                    <w:rPr>
                      <w:rFonts w:hint="default"/>
                      <w:b/>
                      <w:color w:val="FFFFFF" w:themeColor="background1"/>
                      <w:lang w:val="en-US"/>
                      <w14:textFill>
                        <w14:solidFill>
                          <w14:schemeClr w14:val="bg1"/>
                        </w14:solidFill>
                      </w14:textFill>
                    </w:rPr>
                  </w:pPr>
                  <w:r>
                    <w:rPr>
                      <w:rFonts w:hint="default"/>
                      <w:b/>
                      <w:color w:val="FFFFFF" w:themeColor="background1"/>
                      <w:lang w:val="en-US"/>
                      <w14:textFill>
                        <w14:solidFill>
                          <w14:schemeClr w14:val="bg1"/>
                        </w14:solidFill>
                      </w14:textFill>
                    </w:rPr>
                    <w:t>34.29</w:t>
                  </w:r>
                </w:p>
              </w:tc>
            </w:tr>
          </w:tbl>
          <w:p>
            <w:pPr>
              <w:spacing w:after="0" w:line="240" w:lineRule="auto"/>
              <w:jc w:val="center"/>
              <w:rPr>
                <w:rFonts w:ascii="Times New Roman" w:hAnsi="Times New Roman" w:cs="Times New Roman"/>
              </w:rPr>
            </w:pPr>
          </w:p>
          <w:p>
            <w:pPr>
              <w:widowControl w:val="0"/>
              <w:autoSpaceDE w:val="0"/>
              <w:autoSpaceDN w:val="0"/>
              <w:adjustRightInd w:val="0"/>
              <w:spacing w:after="0" w:line="360" w:lineRule="auto"/>
              <w:jc w:val="both"/>
              <w:rPr>
                <w:rFonts w:ascii="Times New Roman" w:hAnsi="Times New Roman" w:cs="Times New Roman"/>
                <w:color w:val="000000"/>
              </w:rPr>
            </w:pPr>
            <w:r>
              <w:rPr>
                <w:rFonts w:ascii="Times New Roman" w:hAnsi="Times New Roman" w:cs="Times New Roman"/>
                <w:color w:val="000000"/>
              </w:rPr>
              <w:t>Komposisi anggaran dan realisasi belanja dapat dilihat pada tabel berikut ini :</w:t>
            </w:r>
          </w:p>
          <w:p>
            <w:pPr>
              <w:pStyle w:val="12"/>
              <w:keepNext/>
              <w:spacing w:after="0"/>
              <w:jc w:val="center"/>
              <w:rPr>
                <w:rFonts w:ascii="Times New Roman" w:hAnsi="Times New Roman" w:cs="Times New Roman"/>
                <w:color w:val="1F497D" w:themeColor="text2"/>
                <w14:textFill>
                  <w14:solidFill>
                    <w14:schemeClr w14:val="tx2"/>
                  </w14:solidFill>
                </w14:textFill>
              </w:rPr>
            </w:pPr>
          </w:p>
          <w:p>
            <w:pPr>
              <w:pStyle w:val="12"/>
              <w:keepNext/>
              <w:spacing w:after="0"/>
              <w:jc w:val="center"/>
              <w:rPr>
                <w:rFonts w:hint="default" w:ascii="Times New Roman" w:hAnsi="Times New Roman" w:cs="Times New Roman"/>
                <w:color w:val="1F497D" w:themeColor="text2"/>
                <w:lang w:val="en-US"/>
                <w14:textFill>
                  <w14:solidFill>
                    <w14:schemeClr w14:val="tx2"/>
                  </w14:solidFill>
                </w14:textFill>
              </w:rPr>
            </w:pPr>
            <w:bookmarkStart w:id="42" w:name="_Toc376373108"/>
            <w:bookmarkStart w:id="43" w:name="_Toc389464437"/>
            <w:r>
              <w:rPr>
                <w:rFonts w:ascii="Times New Roman" w:hAnsi="Times New Roman" w:cs="Times New Roman"/>
                <w:color w:val="1F497D" w:themeColor="text2"/>
                <w14:textFill>
                  <w14:solidFill>
                    <w14:schemeClr w14:val="tx2"/>
                  </w14:solidFill>
                </w14:textFill>
              </w:rPr>
              <w:t xml:space="preserve">Tabel </w:t>
            </w:r>
            <w:r>
              <w:rPr>
                <w:rFonts w:ascii="Times New Roman" w:hAnsi="Times New Roman" w:cs="Times New Roman"/>
                <w:color w:val="1F497D" w:themeColor="text2"/>
                <w14:textFill>
                  <w14:solidFill>
                    <w14:schemeClr w14:val="tx2"/>
                  </w14:solidFill>
                </w14:textFill>
              </w:rPr>
              <w:fldChar w:fldCharType="begin"/>
            </w:r>
            <w:r>
              <w:rPr>
                <w:rFonts w:ascii="Times New Roman" w:hAnsi="Times New Roman" w:cs="Times New Roman"/>
                <w:color w:val="1F497D" w:themeColor="text2"/>
                <w14:textFill>
                  <w14:solidFill>
                    <w14:schemeClr w14:val="tx2"/>
                  </w14:solidFill>
                </w14:textFill>
              </w:rPr>
              <w:instrText xml:space="preserve"> SEQ Tabel \* ARABIC </w:instrText>
            </w:r>
            <w:r>
              <w:rPr>
                <w:rFonts w:ascii="Times New Roman" w:hAnsi="Times New Roman" w:cs="Times New Roman"/>
                <w:color w:val="1F497D" w:themeColor="text2"/>
                <w14:textFill>
                  <w14:solidFill>
                    <w14:schemeClr w14:val="tx2"/>
                  </w14:solidFill>
                </w14:textFill>
              </w:rPr>
              <w:fldChar w:fldCharType="separate"/>
            </w:r>
            <w:r>
              <w:rPr>
                <w:rFonts w:ascii="Times New Roman" w:hAnsi="Times New Roman" w:cs="Times New Roman"/>
                <w:color w:val="1F497D" w:themeColor="text2"/>
                <w14:textFill>
                  <w14:solidFill>
                    <w14:schemeClr w14:val="tx2"/>
                  </w14:solidFill>
                </w14:textFill>
              </w:rPr>
              <w:t>5</w:t>
            </w:r>
            <w:r>
              <w:rPr>
                <w:rFonts w:ascii="Times New Roman" w:hAnsi="Times New Roman" w:cs="Times New Roman"/>
                <w:color w:val="1F497D" w:themeColor="text2"/>
                <w14:textFill>
                  <w14:solidFill>
                    <w14:schemeClr w14:val="tx2"/>
                  </w14:solidFill>
                </w14:textFill>
              </w:rPr>
              <w:fldChar w:fldCharType="end"/>
            </w:r>
            <w:r>
              <w:rPr>
                <w:rFonts w:ascii="Times New Roman" w:hAnsi="Times New Roman" w:cs="Times New Roman"/>
                <w:color w:val="1F497D" w:themeColor="text2"/>
                <w14:textFill>
                  <w14:solidFill>
                    <w14:schemeClr w14:val="tx2"/>
                  </w14:solidFill>
                </w14:textFill>
              </w:rPr>
              <w:t xml:space="preserve">  Komposisi Anggaran dan Realisasi Belanja per </w:t>
            </w:r>
            <w:r>
              <w:rPr>
                <w:rFonts w:hint="default" w:ascii="Times New Roman" w:hAnsi="Times New Roman" w:cs="Times New Roman"/>
                <w:color w:val="1F497D" w:themeColor="text2"/>
                <w:lang w:val="en-US"/>
                <w14:textFill>
                  <w14:solidFill>
                    <w14:schemeClr w14:val="tx2"/>
                  </w14:solidFill>
                </w14:textFill>
              </w:rPr>
              <w:t>30 Juni</w:t>
            </w:r>
            <w:r>
              <w:rPr>
                <w:rFonts w:ascii="Times New Roman" w:hAnsi="Times New Roman" w:cs="Times New Roman"/>
                <w:color w:val="1F497D" w:themeColor="text2"/>
                <w:lang w:val="en-US"/>
                <w14:textFill>
                  <w14:solidFill>
                    <w14:schemeClr w14:val="tx2"/>
                  </w14:solidFill>
                </w14:textFill>
              </w:rPr>
              <w:t>t</w:t>
            </w:r>
            <w:r>
              <w:rPr>
                <w:rFonts w:ascii="Times New Roman" w:hAnsi="Times New Roman" w:cs="Times New Roman"/>
                <w:color w:val="1F497D" w:themeColor="text2"/>
                <w14:textFill>
                  <w14:solidFill>
                    <w14:schemeClr w14:val="tx2"/>
                  </w14:solidFill>
                </w14:textFill>
              </w:rPr>
              <w:t xml:space="preserve">  TA 20</w:t>
            </w:r>
            <w:bookmarkEnd w:id="42"/>
            <w:bookmarkEnd w:id="43"/>
            <w:r>
              <w:rPr>
                <w:rFonts w:hint="default" w:ascii="Times New Roman" w:hAnsi="Times New Roman" w:cs="Times New Roman"/>
                <w:color w:val="1F497D" w:themeColor="text2"/>
                <w:lang w:val="en-US"/>
                <w14:textFill>
                  <w14:solidFill>
                    <w14:schemeClr w14:val="tx2"/>
                  </w14:solidFill>
                </w14:textFill>
              </w:rPr>
              <w:t>20</w:t>
            </w:r>
          </w:p>
          <w:p>
            <w:pPr>
              <w:pStyle w:val="12"/>
              <w:keepNext/>
              <w:spacing w:after="0"/>
              <w:jc w:val="center"/>
              <w:rPr>
                <w:rFonts w:ascii="Times New Roman" w:hAnsi="Times New Roman" w:cs="Times New Roman"/>
                <w:color w:val="1F497D" w:themeColor="text2"/>
                <w14:textFill>
                  <w14:solidFill>
                    <w14:schemeClr w14:val="tx2"/>
                  </w14:solidFill>
                </w14:textFill>
              </w:rPr>
            </w:pPr>
            <w:r>
              <w:rPr>
                <w:rFonts w:ascii="Times New Roman" w:hAnsi="Times New Roman" w:cs="Times New Roman"/>
                <w:i/>
                <w:color w:val="1F497D" w:themeColor="text2"/>
                <w:sz w:val="16"/>
                <w14:textFill>
                  <w14:solidFill>
                    <w14:schemeClr w14:val="tx2"/>
                  </w14:solidFill>
                </w14:textFill>
              </w:rPr>
              <w:t>(dalam satuan Rupiah)</w:t>
            </w:r>
          </w:p>
          <w:p>
            <w:pPr>
              <w:pStyle w:val="39"/>
              <w:spacing w:after="0" w:line="240" w:lineRule="auto"/>
              <w:ind w:left="312"/>
              <w:jc w:val="center"/>
              <w:rPr>
                <w:rFonts w:ascii="Times New Roman" w:hAnsi="Times New Roman" w:cs="Times New Roman"/>
              </w:rPr>
            </w:pPr>
            <w:r>
              <w:rPr>
                <w:rFonts w:ascii="Times New Roman" w:hAnsi="Times New Roman" w:cs="Times New Roman"/>
                <w:lang w:val="en-US"/>
              </w:rPr>
              <w:drawing>
                <wp:inline distT="0" distB="0" distL="0" distR="0">
                  <wp:extent cx="4762500" cy="2933700"/>
                  <wp:effectExtent l="0" t="0" r="19050" b="19050"/>
                  <wp:docPr id="71"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1"/>
                    </a:graphicData>
                  </a:graphic>
                </wp:inline>
              </w:drawing>
            </w:r>
          </w:p>
          <w:p>
            <w:pPr>
              <w:pStyle w:val="39"/>
              <w:spacing w:after="240" w:line="360" w:lineRule="auto"/>
              <w:ind w:left="312"/>
              <w:contextualSpacing w:val="0"/>
              <w:jc w:val="center"/>
              <w:rPr>
                <w:rFonts w:hint="default" w:ascii="Times New Roman" w:hAnsi="Times New Roman" w:cs="Times New Roman"/>
                <w:b/>
                <w:i/>
                <w:color w:val="000000" w:themeColor="text1"/>
                <w:sz w:val="16"/>
                <w:szCs w:val="16"/>
                <w:lang w:val="en-US"/>
                <w14:textFill>
                  <w14:solidFill>
                    <w14:schemeClr w14:val="tx1"/>
                  </w14:solidFill>
                </w14:textFill>
              </w:rPr>
            </w:pPr>
            <w:r>
              <w:rPr>
                <w:rFonts w:ascii="Times New Roman" w:hAnsi="Times New Roman" w:cs="Times New Roman"/>
                <w:b/>
                <w:i/>
                <w:color w:val="000000" w:themeColor="text1"/>
                <w:sz w:val="16"/>
                <w:szCs w:val="16"/>
                <w14:textFill>
                  <w14:solidFill>
                    <w14:schemeClr w14:val="tx1"/>
                  </w14:solidFill>
                </w14:textFill>
              </w:rPr>
              <w:t xml:space="preserve">Sumber: Laporan Keuangan Sistem Akuntansi Kuasa Pengguna Anggaran (SAKPA) </w:t>
            </w:r>
            <w:r>
              <w:rPr>
                <w:rFonts w:hint="default" w:ascii="Times New Roman" w:hAnsi="Times New Roman" w:cs="Times New Roman"/>
                <w:b/>
                <w:i/>
                <w:color w:val="000000" w:themeColor="text1"/>
                <w:sz w:val="16"/>
                <w:szCs w:val="16"/>
                <w:lang w:val="en-US"/>
                <w14:textFill>
                  <w14:solidFill>
                    <w14:schemeClr w14:val="tx1"/>
                  </w14:solidFill>
                </w14:textFill>
              </w:rPr>
              <w:t>Juni 2020</w:t>
            </w:r>
          </w:p>
          <w:p>
            <w:pPr>
              <w:pStyle w:val="39"/>
              <w:spacing w:after="240" w:line="360" w:lineRule="auto"/>
              <w:ind w:left="312"/>
              <w:contextualSpacing w:val="0"/>
              <w:rPr>
                <w:rFonts w:ascii="Times New Roman" w:hAnsi="Times New Roman" w:cs="Times New Roman"/>
              </w:rPr>
            </w:pPr>
            <w:r>
              <w:rPr>
                <w:rFonts w:ascii="Times New Roman" w:hAnsi="Times New Roman" w:cs="Times New Roman"/>
              </w:rPr>
              <w:t xml:space="preserve">Realisasi Belanja Negara Pengadilan Negeri Pangkalan Balai per </w:t>
            </w:r>
            <w:r>
              <w:rPr>
                <w:rFonts w:hint="default" w:ascii="Times New Roman" w:hAnsi="Times New Roman" w:cs="Times New Roman"/>
                <w:lang w:val="en-US"/>
              </w:rPr>
              <w:t xml:space="preserve">30 Juni </w:t>
            </w:r>
            <w:r>
              <w:rPr>
                <w:rFonts w:ascii="Times New Roman" w:hAnsi="Times New Roman" w:cs="Times New Roman"/>
              </w:rPr>
              <w:t xml:space="preserve"> TA 20</w:t>
            </w:r>
            <w:r>
              <w:rPr>
                <w:rFonts w:hint="default" w:ascii="Times New Roman" w:hAnsi="Times New Roman" w:cs="Times New Roman"/>
                <w:lang w:val="en-US"/>
              </w:rPr>
              <w:t>20</w:t>
            </w:r>
            <w:r>
              <w:rPr>
                <w:rFonts w:ascii="Times New Roman" w:hAnsi="Times New Roman" w:cs="Times New Roman"/>
              </w:rPr>
              <w:t xml:space="preserve"> adalah sebesar Rp. </w:t>
            </w:r>
            <w:r>
              <w:rPr>
                <w:rFonts w:hint="default" w:ascii="Times New Roman" w:hAnsi="Times New Roman" w:cs="Times New Roman"/>
                <w:lang w:val="en-US"/>
              </w:rPr>
              <w:t>3.045.745.832</w:t>
            </w:r>
            <w:r>
              <w:rPr>
                <w:rFonts w:ascii="Times New Roman" w:hAnsi="Times New Roman" w:cs="Times New Roman"/>
              </w:rPr>
              <w:t xml:space="preserve">, atau sebesar </w:t>
            </w:r>
            <w:r>
              <w:rPr>
                <w:rFonts w:hint="default" w:ascii="Times New Roman" w:hAnsi="Times New Roman" w:cs="Times New Roman"/>
                <w:lang w:val="en-US"/>
              </w:rPr>
              <w:t>34,29</w:t>
            </w:r>
            <w:r>
              <w:rPr>
                <w:rFonts w:ascii="Times New Roman" w:hAnsi="Times New Roman" w:cs="Times New Roman"/>
              </w:rPr>
              <w:t xml:space="preserve">% dari anggaran senilai Rp. </w:t>
            </w:r>
            <w:r>
              <w:rPr>
                <w:rFonts w:hint="default" w:ascii="Times New Roman" w:hAnsi="Times New Roman" w:cs="Times New Roman"/>
                <w:lang w:val="en-US"/>
              </w:rPr>
              <w:t>8.881.139.000</w:t>
            </w:r>
            <w:r>
              <w:rPr>
                <w:rFonts w:ascii="Times New Roman" w:hAnsi="Times New Roman" w:cs="Times New Roman"/>
                <w:lang w:val="en-US"/>
              </w:rPr>
              <w:t>,-</w:t>
            </w:r>
            <w:r>
              <w:rPr>
                <w:rFonts w:ascii="Times New Roman" w:hAnsi="Times New Roman" w:cs="Times New Roman"/>
              </w:rPr>
              <w:br w:type="textWrapping"/>
            </w:r>
          </w:p>
          <w:p>
            <w:pPr>
              <w:pStyle w:val="39"/>
              <w:spacing w:after="240" w:line="360" w:lineRule="auto"/>
              <w:ind w:left="312"/>
              <w:contextualSpacing w:val="0"/>
              <w:rPr>
                <w:rFonts w:ascii="Times New Roman" w:hAnsi="Times New Roman" w:cs="Times New Roman"/>
              </w:rPr>
            </w:pPr>
          </w:p>
          <w:p>
            <w:pPr>
              <w:pStyle w:val="39"/>
              <w:spacing w:after="240" w:line="360" w:lineRule="auto"/>
              <w:ind w:left="312"/>
              <w:contextualSpacing w:val="0"/>
              <w:rPr>
                <w:rFonts w:ascii="Times New Roman" w:hAnsi="Times New Roman" w:cs="Times New Roman"/>
              </w:rPr>
            </w:pPr>
          </w:p>
          <w:p>
            <w:pPr>
              <w:pStyle w:val="39"/>
              <w:spacing w:after="240" w:line="360" w:lineRule="auto"/>
              <w:ind w:left="312"/>
              <w:contextualSpacing w:val="0"/>
              <w:rPr>
                <w:rFonts w:ascii="Times New Roman" w:hAnsi="Times New Roman" w:cs="Times New Roman"/>
              </w:rPr>
            </w:pPr>
          </w:p>
          <w:p>
            <w:pPr>
              <w:pStyle w:val="39"/>
              <w:spacing w:after="240" w:line="360" w:lineRule="auto"/>
              <w:ind w:left="312"/>
              <w:contextualSpacing w:val="0"/>
              <w:rPr>
                <w:rFonts w:ascii="Times New Roman" w:hAnsi="Times New Roman" w:cs="Times New Roman"/>
              </w:rPr>
            </w:pPr>
          </w:p>
          <w:p>
            <w:pPr>
              <w:spacing w:after="240" w:line="360" w:lineRule="auto"/>
              <w:rPr>
                <w:rFonts w:ascii="Times New Roman" w:hAnsi="Times New Roman" w:cs="Times New Roman"/>
                <w:b/>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991" w:type="dxa"/>
          </w:tcPr>
          <w:p>
            <w:pPr>
              <w:spacing w:after="0" w:line="240" w:lineRule="auto"/>
              <w:jc w:val="right"/>
              <w:rPr>
                <w:rFonts w:ascii="Times New Roman" w:hAnsi="Times New Roman" w:cs="Times New Roman"/>
                <w:b/>
                <w:i/>
                <w:color w:val="1F497D" w:themeColor="text2"/>
                <w:sz w:val="16"/>
                <w:szCs w:val="16"/>
                <w14:textFill>
                  <w14:solidFill>
                    <w14:schemeClr w14:val="tx2"/>
                  </w14:solidFill>
                </w14:textFill>
              </w:rPr>
            </w:pPr>
          </w:p>
        </w:tc>
        <w:tc>
          <w:tcPr>
            <w:tcW w:w="8507" w:type="dxa"/>
          </w:tcPr>
          <w:p>
            <w:pPr>
              <w:pStyle w:val="6"/>
              <w:numPr>
                <w:ilvl w:val="0"/>
                <w:numId w:val="40"/>
              </w:numPr>
              <w:pBdr>
                <w:bottom w:val="dotted" w:color="4F81BD" w:themeColor="accent1" w:sz="2" w:space="1"/>
              </w:pBdr>
              <w:spacing w:after="240" w:line="240" w:lineRule="auto"/>
              <w:ind w:left="284" w:hanging="284"/>
              <w:outlineLvl w:val="4"/>
              <w:rPr>
                <w:rFonts w:ascii="Times New Roman" w:hAnsi="Times New Roman" w:cs="Times New Roman"/>
                <w:b/>
              </w:rPr>
            </w:pPr>
            <w:r>
              <w:rPr>
                <w:rStyle w:val="47"/>
                <w:rFonts w:ascii="Times New Roman" w:hAnsi="Times New Roman" w:cs="Times New Roman"/>
              </w:rPr>
              <w:t>Belanja Pegawai</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61" w:hRule="atLeast"/>
        </w:trPr>
        <w:tc>
          <w:tcPr>
            <w:tcW w:w="991" w:type="dxa"/>
          </w:tcPr>
          <w:p>
            <w:pPr>
              <w:spacing w:after="0" w:line="240" w:lineRule="auto"/>
              <w:jc w:val="right"/>
              <w:rPr>
                <w:rFonts w:hint="default" w:ascii="Times New Roman" w:hAnsi="Times New Roman" w:cs="Times New Roman"/>
                <w:b/>
                <w:i/>
                <w:color w:val="1F497D" w:themeColor="text2"/>
                <w:sz w:val="16"/>
                <w:szCs w:val="16"/>
                <w:lang w:val="en-US"/>
                <w14:textFill>
                  <w14:solidFill>
                    <w14:schemeClr w14:val="tx2"/>
                  </w14:solidFill>
                </w14:textFill>
              </w:rPr>
            </w:pPr>
            <w:r>
              <w:rPr>
                <w:rFonts w:ascii="Times New Roman" w:hAnsi="Times New Roman" w:cs="Times New Roman"/>
                <w:b/>
                <w:i/>
                <w:color w:val="1F497D" w:themeColor="text2"/>
                <w:sz w:val="16"/>
                <w:szCs w:val="16"/>
                <w14:textFill>
                  <w14:solidFill>
                    <w14:schemeClr w14:val="tx2"/>
                  </w14:solidFill>
                </w14:textFill>
              </w:rPr>
              <w:t xml:space="preserve">Realisasi Belanja Pegawai : Rp </w:t>
            </w:r>
            <w:r>
              <w:rPr>
                <w:rFonts w:hint="default" w:ascii="Times New Roman" w:hAnsi="Times New Roman" w:cs="Times New Roman"/>
                <w:b/>
                <w:i/>
                <w:color w:val="1F497D" w:themeColor="text2"/>
                <w:sz w:val="16"/>
                <w:szCs w:val="16"/>
                <w:lang w:val="en-US"/>
                <w14:textFill>
                  <w14:solidFill>
                    <w14:schemeClr w14:val="tx2"/>
                  </w14:solidFill>
                </w14:textFill>
              </w:rPr>
              <w:t>1.579.955.897,-</w:t>
            </w:r>
          </w:p>
        </w:tc>
        <w:tc>
          <w:tcPr>
            <w:tcW w:w="8507" w:type="dxa"/>
          </w:tcPr>
          <w:p>
            <w:pPr>
              <w:pStyle w:val="39"/>
              <w:spacing w:after="240" w:line="360" w:lineRule="auto"/>
              <w:ind w:left="312"/>
              <w:contextualSpacing w:val="0"/>
              <w:jc w:val="both"/>
              <w:rPr>
                <w:rFonts w:ascii="Times New Roman" w:hAnsi="Times New Roman" w:cs="Times New Roman"/>
              </w:rPr>
            </w:pPr>
            <w:r>
              <w:rPr>
                <w:rFonts w:ascii="Times New Roman" w:hAnsi="Times New Roman" w:cs="Times New Roman"/>
              </w:rPr>
              <w:t xml:space="preserve">Realisasi Belanja Pegawai Pengadilan Negeri Pangkalan Balai per </w:t>
            </w:r>
            <w:r>
              <w:rPr>
                <w:rFonts w:hint="default" w:ascii="Times New Roman" w:hAnsi="Times New Roman" w:cs="Times New Roman"/>
                <w:lang w:val="en-US"/>
              </w:rPr>
              <w:t>30 Juni</w:t>
            </w:r>
            <w:r>
              <w:rPr>
                <w:rFonts w:ascii="Times New Roman" w:hAnsi="Times New Roman" w:cs="Times New Roman"/>
              </w:rPr>
              <w:t xml:space="preserve">  TA 20</w:t>
            </w:r>
            <w:r>
              <w:rPr>
                <w:rFonts w:hint="default" w:ascii="Times New Roman" w:hAnsi="Times New Roman" w:cs="Times New Roman"/>
                <w:lang w:val="en-US"/>
              </w:rPr>
              <w:t>20</w:t>
            </w:r>
            <w:r>
              <w:rPr>
                <w:rFonts w:ascii="Times New Roman" w:hAnsi="Times New Roman" w:cs="Times New Roman"/>
              </w:rPr>
              <w:t xml:space="preserve"> Rp. </w:t>
            </w:r>
            <w:r>
              <w:rPr>
                <w:rFonts w:hint="default" w:ascii="Times New Roman" w:hAnsi="Times New Roman" w:cs="Times New Roman"/>
                <w:lang w:val="en-US"/>
              </w:rPr>
              <w:t>1.579.955.897dari anggaran awal sebesar Rp.2.604.233.000,-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991" w:type="dxa"/>
          </w:tcPr>
          <w:p>
            <w:pPr>
              <w:spacing w:after="0" w:line="240" w:lineRule="auto"/>
              <w:jc w:val="right"/>
              <w:rPr>
                <w:rFonts w:ascii="Times New Roman" w:hAnsi="Times New Roman" w:cs="Times New Roman"/>
                <w:b/>
                <w:i/>
                <w:color w:val="1F497D" w:themeColor="text2"/>
                <w:sz w:val="16"/>
                <w:szCs w:val="16"/>
                <w14:textFill>
                  <w14:solidFill>
                    <w14:schemeClr w14:val="tx2"/>
                  </w14:solidFill>
                </w14:textFill>
              </w:rPr>
            </w:pPr>
          </w:p>
        </w:tc>
        <w:tc>
          <w:tcPr>
            <w:tcW w:w="8507" w:type="dxa"/>
          </w:tcPr>
          <w:p>
            <w:pPr>
              <w:pStyle w:val="6"/>
              <w:numPr>
                <w:ilvl w:val="0"/>
                <w:numId w:val="40"/>
              </w:numPr>
              <w:pBdr>
                <w:bottom w:val="dotted" w:color="4F81BD" w:themeColor="accent1" w:sz="2" w:space="1"/>
              </w:pBdr>
              <w:spacing w:after="240" w:line="240" w:lineRule="auto"/>
              <w:ind w:left="284" w:hanging="284"/>
              <w:outlineLvl w:val="4"/>
              <w:rPr>
                <w:rFonts w:ascii="Times New Roman" w:hAnsi="Times New Roman" w:cs="Times New Roman"/>
                <w:b/>
              </w:rPr>
            </w:pPr>
            <w:r>
              <w:rPr>
                <w:rStyle w:val="47"/>
                <w:rFonts w:ascii="Times New Roman" w:hAnsi="Times New Roman" w:cs="Times New Roman"/>
              </w:rPr>
              <w:t>Belanja Barang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89" w:hRule="atLeast"/>
        </w:trPr>
        <w:tc>
          <w:tcPr>
            <w:tcW w:w="991" w:type="dxa"/>
          </w:tcPr>
          <w:p>
            <w:pPr>
              <w:spacing w:after="0" w:line="240" w:lineRule="auto"/>
              <w:jc w:val="right"/>
              <w:rPr>
                <w:rFonts w:ascii="Times New Roman" w:hAnsi="Times New Roman" w:cs="Times New Roman"/>
                <w:b/>
                <w:i/>
                <w:color w:val="1F497D" w:themeColor="text2"/>
                <w:sz w:val="16"/>
                <w:szCs w:val="16"/>
                <w14:textFill>
                  <w14:solidFill>
                    <w14:schemeClr w14:val="tx2"/>
                  </w14:solidFill>
                </w14:textFill>
              </w:rPr>
            </w:pPr>
            <w:r>
              <w:rPr>
                <w:rFonts w:ascii="Times New Roman" w:hAnsi="Times New Roman" w:cs="Times New Roman"/>
                <w:b/>
                <w:i/>
                <w:iCs w:val="0"/>
                <w:color w:val="1F497D" w:themeColor="text2"/>
                <w:sz w:val="16"/>
                <w:szCs w:val="16"/>
                <w14:textFill>
                  <w14:solidFill>
                    <w14:schemeClr w14:val="tx2"/>
                  </w14:solidFill>
                </w14:textFill>
              </w:rPr>
              <w:t>Realisasi Belanja Barang : Rp</w:t>
            </w:r>
            <w:r>
              <w:rPr>
                <w:rFonts w:ascii="Times New Roman" w:hAnsi="Times New Roman" w:cs="Times New Roman"/>
                <w:b/>
                <w:i/>
                <w:iCs w:val="0"/>
                <w:color w:val="1F497D" w:themeColor="text2"/>
                <w:sz w:val="16"/>
                <w:szCs w:val="16"/>
                <w:lang w:val="en-US"/>
                <w14:textFill>
                  <w14:solidFill>
                    <w14:schemeClr w14:val="tx2"/>
                  </w14:solidFill>
                </w14:textFill>
              </w:rPr>
              <w:t xml:space="preserve"> </w:t>
            </w:r>
            <w:r>
              <w:rPr>
                <w:rFonts w:hint="default" w:ascii="Times New Roman" w:hAnsi="Times New Roman" w:cs="Times New Roman"/>
                <w:i/>
                <w:iCs w:val="0"/>
                <w:sz w:val="16"/>
                <w:szCs w:val="16"/>
                <w:lang w:val="en-US"/>
              </w:rPr>
              <w:t>530.722.320</w:t>
            </w:r>
            <w:r>
              <w:rPr>
                <w:rFonts w:ascii="Times New Roman" w:hAnsi="Times New Roman" w:cs="Times New Roman"/>
                <w:b/>
                <w:i/>
                <w:color w:val="1F497D" w:themeColor="text2"/>
                <w:sz w:val="16"/>
                <w:szCs w:val="16"/>
                <w14:textFill>
                  <w14:solidFill>
                    <w14:schemeClr w14:val="tx2"/>
                  </w14:solidFill>
                </w14:textFill>
              </w:rPr>
              <w:t xml:space="preserve"> </w:t>
            </w:r>
          </w:p>
        </w:tc>
        <w:tc>
          <w:tcPr>
            <w:tcW w:w="8507" w:type="dxa"/>
          </w:tcPr>
          <w:p>
            <w:pPr>
              <w:spacing w:after="240" w:line="360" w:lineRule="auto"/>
              <w:ind w:left="284"/>
              <w:jc w:val="both"/>
              <w:rPr>
                <w:rFonts w:ascii="Times New Roman" w:hAnsi="Times New Roman" w:cs="Times New Roman"/>
              </w:rPr>
            </w:pPr>
            <w:r>
              <w:rPr>
                <w:rFonts w:ascii="Times New Roman" w:hAnsi="Times New Roman" w:cs="Times New Roman"/>
              </w:rPr>
              <w:t xml:space="preserve">Realisasi Belanja Barang Pengadilan Negeri Pangkalan Balai per </w:t>
            </w:r>
            <w:r>
              <w:rPr>
                <w:rFonts w:hint="default" w:ascii="Times New Roman" w:hAnsi="Times New Roman" w:cs="Times New Roman"/>
                <w:lang w:val="en-US"/>
              </w:rPr>
              <w:t>30 Juni</w:t>
            </w:r>
            <w:r>
              <w:rPr>
                <w:rFonts w:ascii="Times New Roman" w:hAnsi="Times New Roman" w:cs="Times New Roman"/>
              </w:rPr>
              <w:t xml:space="preserve">  TA 20</w:t>
            </w:r>
            <w:r>
              <w:rPr>
                <w:rFonts w:hint="default" w:ascii="Times New Roman" w:hAnsi="Times New Roman" w:cs="Times New Roman"/>
                <w:lang w:val="en-US"/>
              </w:rPr>
              <w:t>20</w:t>
            </w:r>
            <w:r>
              <w:rPr>
                <w:rFonts w:ascii="Times New Roman" w:hAnsi="Times New Roman" w:cs="Times New Roman"/>
              </w:rPr>
              <w:t xml:space="preserve"> </w:t>
            </w:r>
            <w:r>
              <w:rPr>
                <w:rFonts w:hint="default" w:ascii="Times New Roman" w:hAnsi="Times New Roman" w:cs="Times New Roman"/>
                <w:lang w:val="en-US"/>
              </w:rPr>
              <w:t>sebesar Rp.530.722.320 dari anggaran sebesar Rp.866.402.000,-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9" w:hRule="atLeast"/>
        </w:trPr>
        <w:tc>
          <w:tcPr>
            <w:tcW w:w="991" w:type="dxa"/>
          </w:tcPr>
          <w:p>
            <w:pPr>
              <w:spacing w:after="0" w:line="240" w:lineRule="auto"/>
              <w:jc w:val="right"/>
              <w:rPr>
                <w:rFonts w:ascii="Times New Roman" w:hAnsi="Times New Roman" w:cs="Times New Roman"/>
                <w:b/>
                <w:i/>
                <w:color w:val="1F497D" w:themeColor="text2"/>
                <w:sz w:val="16"/>
                <w:szCs w:val="16"/>
                <w14:textFill>
                  <w14:solidFill>
                    <w14:schemeClr w14:val="tx2"/>
                  </w14:solidFill>
                </w14:textFill>
              </w:rPr>
            </w:pPr>
          </w:p>
        </w:tc>
        <w:tc>
          <w:tcPr>
            <w:tcW w:w="8507" w:type="dxa"/>
          </w:tcPr>
          <w:p>
            <w:pPr>
              <w:pStyle w:val="6"/>
              <w:numPr>
                <w:ilvl w:val="0"/>
                <w:numId w:val="40"/>
              </w:numPr>
              <w:pBdr>
                <w:bottom w:val="dotted" w:color="4F81BD" w:themeColor="accent1" w:sz="2" w:space="1"/>
              </w:pBdr>
              <w:spacing w:after="240" w:line="240" w:lineRule="auto"/>
              <w:ind w:left="284" w:hanging="284"/>
              <w:outlineLvl w:val="4"/>
              <w:rPr>
                <w:rFonts w:ascii="Times New Roman" w:hAnsi="Times New Roman" w:cs="Times New Roman"/>
                <w:b/>
              </w:rPr>
            </w:pPr>
            <w:r>
              <w:rPr>
                <w:rStyle w:val="47"/>
                <w:rFonts w:ascii="Times New Roman" w:hAnsi="Times New Roman" w:cs="Times New Roman"/>
              </w:rPr>
              <w:t>Belanja Modal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991" w:type="dxa"/>
          </w:tcPr>
          <w:p>
            <w:pPr>
              <w:spacing w:after="0" w:line="240" w:lineRule="auto"/>
              <w:jc w:val="right"/>
              <w:rPr>
                <w:rFonts w:ascii="Times New Roman" w:hAnsi="Times New Roman" w:cs="Times New Roman"/>
                <w:b/>
                <w:i/>
                <w:color w:val="1F497D" w:themeColor="text2"/>
                <w:sz w:val="16"/>
                <w:szCs w:val="16"/>
                <w:lang w:val="en-US"/>
                <w14:textFill>
                  <w14:solidFill>
                    <w14:schemeClr w14:val="tx2"/>
                  </w14:solidFill>
                </w14:textFill>
              </w:rPr>
            </w:pPr>
            <w:r>
              <w:rPr>
                <w:rFonts w:ascii="Times New Roman" w:hAnsi="Times New Roman" w:cs="Times New Roman"/>
                <w:b/>
                <w:i w:val="0"/>
                <w:iCs/>
                <w:color w:val="1F497D" w:themeColor="text2"/>
                <w:sz w:val="16"/>
                <w:szCs w:val="16"/>
                <w14:textFill>
                  <w14:solidFill>
                    <w14:schemeClr w14:val="tx2"/>
                  </w14:solidFill>
                </w14:textFill>
              </w:rPr>
              <w:t>Realisasi Belanja Modal :Rp</w:t>
            </w:r>
            <w:r>
              <w:rPr>
                <w:rFonts w:ascii="Times New Roman" w:hAnsi="Times New Roman" w:cs="Times New Roman"/>
                <w:b/>
                <w:i w:val="0"/>
                <w:iCs/>
                <w:color w:val="1F497D" w:themeColor="text2"/>
                <w:sz w:val="16"/>
                <w:szCs w:val="16"/>
                <w:lang w:val="en-US"/>
                <w14:textFill>
                  <w14:solidFill>
                    <w14:schemeClr w14:val="tx2"/>
                  </w14:solidFill>
                </w14:textFill>
              </w:rPr>
              <w:t xml:space="preserve"> </w:t>
            </w:r>
            <w:r>
              <w:rPr>
                <w:rFonts w:hint="default" w:ascii="Times New Roman" w:hAnsi="Times New Roman" w:cs="Times New Roman"/>
                <w:i w:val="0"/>
                <w:iCs/>
                <w:sz w:val="16"/>
                <w:szCs w:val="16"/>
                <w:lang w:val="en-US"/>
              </w:rPr>
              <w:t>935.067.615</w:t>
            </w:r>
          </w:p>
        </w:tc>
        <w:tc>
          <w:tcPr>
            <w:tcW w:w="8507" w:type="dxa"/>
          </w:tcPr>
          <w:p>
            <w:pPr>
              <w:spacing w:after="240" w:line="360" w:lineRule="auto"/>
              <w:ind w:left="284"/>
              <w:jc w:val="both"/>
              <w:rPr>
                <w:rFonts w:ascii="Times New Roman" w:hAnsi="Times New Roman" w:cs="Times New Roman"/>
                <w:sz w:val="16"/>
                <w:szCs w:val="16"/>
              </w:rPr>
            </w:pPr>
            <w:r>
              <w:rPr>
                <w:rFonts w:ascii="Times New Roman" w:hAnsi="Times New Roman" w:cs="Times New Roman"/>
              </w:rPr>
              <w:t xml:space="preserve">Realisasi Belanja Modal Pengadilan Negeri Pangkalan Balai per </w:t>
            </w:r>
            <w:r>
              <w:rPr>
                <w:rFonts w:hint="default" w:ascii="Times New Roman" w:hAnsi="Times New Roman" w:cs="Times New Roman"/>
                <w:lang w:val="en-US"/>
              </w:rPr>
              <w:t>30 Juni 2020</w:t>
            </w:r>
            <w:r>
              <w:rPr>
                <w:rFonts w:ascii="Times New Roman" w:hAnsi="Times New Roman" w:cs="Times New Roman"/>
              </w:rPr>
              <w:t xml:space="preserve"> dan TA 20</w:t>
            </w:r>
            <w:r>
              <w:rPr>
                <w:rFonts w:hint="default" w:ascii="Times New Roman" w:hAnsi="Times New Roman" w:cs="Times New Roman"/>
                <w:lang w:val="en-US"/>
              </w:rPr>
              <w:t>20</w:t>
            </w:r>
            <w:r>
              <w:rPr>
                <w:rFonts w:ascii="Times New Roman" w:hAnsi="Times New Roman" w:cs="Times New Roman"/>
              </w:rPr>
              <w:t xml:space="preserve"> adalah </w:t>
            </w:r>
            <w:r>
              <w:rPr>
                <w:rFonts w:hint="default" w:ascii="Times New Roman" w:hAnsi="Times New Roman" w:cs="Times New Roman"/>
                <w:lang w:val="en-US"/>
              </w:rPr>
              <w:t>Rp.935.067.615 dari anggaran Rp.5.410.504.000,-</w:t>
            </w:r>
            <w:r>
              <w:rPr>
                <w:rFonts w:ascii="Times New Roman" w:hAnsi="Times New Roman" w:cs="Times New Roman"/>
                <w:sz w:val="16"/>
                <w:szCs w:val="16"/>
              </w:rPr>
              <w:tab/>
            </w:r>
          </w:p>
        </w:tc>
      </w:tr>
    </w:tbl>
    <w:p>
      <w:pPr>
        <w:pStyle w:val="3"/>
        <w:numPr>
          <w:ilvl w:val="0"/>
          <w:numId w:val="41"/>
        </w:numPr>
        <w:pBdr>
          <w:bottom w:val="dashSmallGap" w:color="4F81BD" w:themeColor="accent1" w:sz="4" w:space="1"/>
        </w:pBdr>
        <w:spacing w:after="240"/>
        <w:rPr>
          <w:rFonts w:ascii="Times New Roman" w:hAnsi="Times New Roman" w:cs="Times New Roman"/>
          <w:color w:val="auto"/>
        </w:rPr>
      </w:pPr>
      <w:bookmarkStart w:id="44" w:name="_Toc524586656"/>
      <w:bookmarkStart w:id="45" w:name="_Toc379358481"/>
      <w:r>
        <w:rPr>
          <w:rFonts w:ascii="Times New Roman" w:hAnsi="Times New Roman" w:cs="Times New Roman"/>
          <w:color w:val="auto"/>
        </w:rPr>
        <w:t>Penjelasan atas Pos-pos Neraca</w:t>
      </w:r>
      <w:bookmarkEnd w:id="44"/>
      <w:bookmarkEnd w:id="45"/>
    </w:p>
    <w:tbl>
      <w:tblPr>
        <w:tblStyle w:val="23"/>
        <w:tblW w:w="958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270"/>
        <w:gridCol w:w="100"/>
        <w:gridCol w:w="7950"/>
        <w:gridCol w:w="26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70" w:type="dxa"/>
          </w:tcPr>
          <w:p>
            <w:pPr>
              <w:spacing w:after="0" w:line="240" w:lineRule="auto"/>
              <w:jc w:val="right"/>
              <w:rPr>
                <w:rFonts w:hint="default" w:ascii="Times New Roman" w:hAnsi="Times New Roman" w:cs="Times New Roman"/>
                <w:b/>
                <w:i/>
                <w:color w:val="1F497D" w:themeColor="text2"/>
                <w:sz w:val="16"/>
                <w:szCs w:val="16"/>
                <w:lang w:val="en-US"/>
                <w14:textFill>
                  <w14:solidFill>
                    <w14:schemeClr w14:val="tx2"/>
                  </w14:solidFill>
                </w14:textFill>
              </w:rPr>
            </w:pPr>
            <w:r>
              <w:rPr>
                <w:rFonts w:ascii="Times New Roman" w:hAnsi="Times New Roman" w:cs="Times New Roman"/>
                <w:b/>
                <w:i/>
                <w:color w:val="1F497D" w:themeColor="text2"/>
                <w:sz w:val="16"/>
                <w:szCs w:val="16"/>
                <w14:textFill>
                  <w14:solidFill>
                    <w14:schemeClr w14:val="tx2"/>
                  </w14:solidFill>
                </w14:textFill>
              </w:rPr>
              <w:t xml:space="preserve">Aset Lancar: Rp </w:t>
            </w:r>
            <w:r>
              <w:rPr>
                <w:rFonts w:hint="default" w:ascii="Times New Roman" w:hAnsi="Times New Roman" w:cs="Times New Roman"/>
                <w:b/>
                <w:i/>
                <w:color w:val="1F497D" w:themeColor="text2"/>
                <w:sz w:val="16"/>
                <w:szCs w:val="16"/>
                <w:lang w:val="en-US"/>
                <w14:textFill>
                  <w14:solidFill>
                    <w14:schemeClr w14:val="tx2"/>
                  </w14:solidFill>
                </w14:textFill>
              </w:rPr>
              <w:t>63.072.500</w:t>
            </w:r>
          </w:p>
        </w:tc>
        <w:tc>
          <w:tcPr>
            <w:tcW w:w="8317" w:type="dxa"/>
            <w:gridSpan w:val="3"/>
          </w:tcPr>
          <w:p>
            <w:pPr>
              <w:pStyle w:val="4"/>
              <w:numPr>
                <w:ilvl w:val="0"/>
                <w:numId w:val="42"/>
              </w:numPr>
              <w:pBdr>
                <w:bottom w:val="dotted" w:color="4F81BD" w:themeColor="accent1" w:sz="2" w:space="1"/>
              </w:pBdr>
              <w:spacing w:after="240" w:line="240" w:lineRule="auto"/>
              <w:ind w:left="317" w:hanging="425"/>
              <w:outlineLvl w:val="2"/>
              <w:rPr>
                <w:rFonts w:ascii="Times New Roman" w:hAnsi="Times New Roman" w:cs="Times New Roman"/>
              </w:rPr>
            </w:pPr>
            <w:bookmarkStart w:id="46" w:name="_Toc524586657"/>
            <w:bookmarkStart w:id="47" w:name="_Toc379358482"/>
            <w:r>
              <w:rPr>
                <w:rFonts w:ascii="Times New Roman" w:hAnsi="Times New Roman" w:cs="Times New Roman"/>
              </w:rPr>
              <w:t>Aset Lancar</w:t>
            </w:r>
            <w:bookmarkEnd w:id="46"/>
            <w:bookmarkEnd w:id="47"/>
          </w:p>
          <w:p>
            <w:pPr>
              <w:pStyle w:val="10"/>
              <w:spacing w:after="240" w:line="360" w:lineRule="auto"/>
              <w:ind w:left="21"/>
              <w:jc w:val="both"/>
              <w:rPr>
                <w:rFonts w:hint="default" w:eastAsia="Calibri"/>
                <w:sz w:val="22"/>
                <w:szCs w:val="22"/>
                <w:lang w:val="en-US"/>
              </w:rPr>
            </w:pPr>
            <w:r>
              <w:rPr>
                <w:rFonts w:eastAsia="Calibri"/>
                <w:sz w:val="22"/>
                <w:szCs w:val="22"/>
              </w:rPr>
              <w:t xml:space="preserve">Nilai Aset Lancar per </w:t>
            </w:r>
            <w:r>
              <w:rPr>
                <w:rFonts w:eastAsia="Calibri"/>
                <w:sz w:val="22"/>
                <w:szCs w:val="22"/>
                <w:lang w:val="en-US"/>
              </w:rPr>
              <w:t>30 Juni 2020</w:t>
            </w:r>
            <w:r>
              <w:rPr>
                <w:rFonts w:eastAsia="Calibri"/>
                <w:sz w:val="22"/>
                <w:szCs w:val="22"/>
              </w:rPr>
              <w:t xml:space="preserve">  sebesar Rp. </w:t>
            </w:r>
            <w:r>
              <w:rPr>
                <w:rFonts w:hint="default" w:eastAsia="Calibri"/>
                <w:sz w:val="22"/>
                <w:szCs w:val="22"/>
                <w:lang w:val="en-US"/>
              </w:rPr>
              <w:t>63.072.500,-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70" w:type="dxa"/>
          </w:tcPr>
          <w:p>
            <w:pPr>
              <w:spacing w:after="0" w:line="240" w:lineRule="auto"/>
              <w:jc w:val="right"/>
              <w:rPr>
                <w:rFonts w:ascii="Times New Roman" w:hAnsi="Times New Roman" w:cs="Times New Roman"/>
                <w:b/>
                <w:i/>
                <w:color w:val="1F497D" w:themeColor="text2"/>
                <w:sz w:val="16"/>
                <w:szCs w:val="16"/>
                <w14:textFill>
                  <w14:solidFill>
                    <w14:schemeClr w14:val="tx2"/>
                  </w14:solidFill>
                </w14:textFill>
              </w:rPr>
            </w:pPr>
          </w:p>
        </w:tc>
        <w:tc>
          <w:tcPr>
            <w:tcW w:w="8317" w:type="dxa"/>
            <w:gridSpan w:val="3"/>
          </w:tcPr>
          <w:p>
            <w:pPr>
              <w:pStyle w:val="5"/>
              <w:numPr>
                <w:ilvl w:val="0"/>
                <w:numId w:val="43"/>
              </w:numPr>
              <w:pBdr>
                <w:bottom w:val="dotted" w:color="4F81BD" w:themeColor="accent1" w:sz="2" w:space="1"/>
              </w:pBdr>
              <w:spacing w:after="240" w:line="240" w:lineRule="auto"/>
              <w:ind w:left="57" w:hanging="57"/>
              <w:outlineLvl w:val="3"/>
              <w:rPr>
                <w:rFonts w:ascii="Times New Roman" w:hAnsi="Times New Roman" w:cs="Times New Roman"/>
              </w:rPr>
            </w:pPr>
            <w:r>
              <w:rPr>
                <w:rFonts w:ascii="Times New Roman" w:hAnsi="Times New Roman" w:cs="Times New Roman"/>
              </w:rPr>
              <w:t>Kas di Bendahara Pengeluaran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70" w:type="dxa"/>
          </w:tcPr>
          <w:p>
            <w:pPr>
              <w:spacing w:after="0" w:line="240" w:lineRule="auto"/>
              <w:jc w:val="right"/>
              <w:rPr>
                <w:rFonts w:ascii="Times New Roman" w:hAnsi="Times New Roman" w:cs="Times New Roman"/>
                <w:b/>
                <w:i/>
                <w:color w:val="1F497D" w:themeColor="text2"/>
                <w:sz w:val="16"/>
                <w:szCs w:val="16"/>
                <w14:textFill>
                  <w14:solidFill>
                    <w14:schemeClr w14:val="tx2"/>
                  </w14:solidFill>
                </w14:textFill>
              </w:rPr>
            </w:pPr>
            <w:r>
              <w:rPr>
                <w:rFonts w:ascii="Times New Roman" w:hAnsi="Times New Roman" w:cs="Times New Roman"/>
                <w:b/>
                <w:i/>
                <w:color w:val="1F497D" w:themeColor="text2"/>
                <w:sz w:val="16"/>
                <w:szCs w:val="16"/>
                <w14:textFill>
                  <w14:solidFill>
                    <w14:schemeClr w14:val="tx2"/>
                  </w14:solidFill>
                </w14:textFill>
              </w:rPr>
              <w:t xml:space="preserve">Kas di Bendahara Pengeluaran: Rp </w:t>
            </w:r>
            <w:r>
              <w:rPr>
                <w:rFonts w:hint="default" w:ascii="Times New Roman" w:hAnsi="Times New Roman" w:cs="Times New Roman"/>
                <w:b/>
                <w:i/>
                <w:color w:val="1F497D" w:themeColor="text2"/>
                <w:sz w:val="16"/>
                <w:szCs w:val="16"/>
                <w:lang w:val="en-US"/>
                <w14:textFill>
                  <w14:solidFill>
                    <w14:schemeClr w14:val="tx2"/>
                  </w14:solidFill>
                </w14:textFill>
              </w:rPr>
              <w:t>51.000.000</w:t>
            </w:r>
            <w:r>
              <w:rPr>
                <w:rFonts w:ascii="Times New Roman" w:hAnsi="Times New Roman" w:cs="Times New Roman"/>
                <w:b/>
                <w:i/>
                <w:color w:val="1F497D" w:themeColor="text2"/>
                <w:sz w:val="16"/>
                <w:szCs w:val="16"/>
                <w14:textFill>
                  <w14:solidFill>
                    <w14:schemeClr w14:val="tx2"/>
                  </w14:solidFill>
                </w14:textFill>
              </w:rPr>
              <w:t xml:space="preserve"> </w:t>
            </w:r>
          </w:p>
        </w:tc>
        <w:tc>
          <w:tcPr>
            <w:tcW w:w="8317" w:type="dxa"/>
            <w:gridSpan w:val="3"/>
          </w:tcPr>
          <w:p>
            <w:pPr>
              <w:pStyle w:val="10"/>
              <w:spacing w:after="240" w:line="360" w:lineRule="auto"/>
              <w:ind w:left="21"/>
              <w:jc w:val="both"/>
              <w:rPr>
                <w:rFonts w:eastAsia="Calibri"/>
                <w:sz w:val="22"/>
                <w:szCs w:val="22"/>
              </w:rPr>
            </w:pPr>
            <w:r>
              <w:rPr>
                <w:rFonts w:eastAsia="Calibri"/>
                <w:sz w:val="22"/>
                <w:szCs w:val="22"/>
              </w:rPr>
              <w:t xml:space="preserve">Saldo Kas di Bendahara Pengeluaran per </w:t>
            </w:r>
            <w:r>
              <w:rPr>
                <w:rFonts w:hint="default" w:eastAsia="Calibri"/>
                <w:sz w:val="22"/>
                <w:szCs w:val="22"/>
                <w:lang w:val="en-US"/>
              </w:rPr>
              <w:t>30 Juni 2020</w:t>
            </w:r>
            <w:r>
              <w:rPr>
                <w:rFonts w:eastAsia="Calibri"/>
                <w:sz w:val="22"/>
                <w:szCs w:val="22"/>
              </w:rPr>
              <w:t xml:space="preserve"> sebesar Rp.</w:t>
            </w:r>
            <w:r>
              <w:rPr>
                <w:rFonts w:hint="default" w:eastAsia="Calibri"/>
                <w:sz w:val="22"/>
                <w:szCs w:val="22"/>
                <w:lang w:val="en-US"/>
              </w:rPr>
              <w:t>51.000.000</w:t>
            </w:r>
            <w:r>
              <w:rPr>
                <w:rFonts w:eastAsia="Calibri"/>
                <w:sz w:val="22"/>
                <w:szCs w:val="22"/>
              </w:rPr>
              <w:t xml:space="preserve"> </w:t>
            </w:r>
            <w:r>
              <w:rPr>
                <w:rFonts w:eastAsia="Calibri"/>
                <w:sz w:val="22"/>
                <w:szCs w:val="22"/>
                <w:lang w:val="id-ID"/>
              </w:rPr>
              <w:t xml:space="preserve"> </w:t>
            </w:r>
            <w:r>
              <w:rPr>
                <w:rFonts w:eastAsia="Calibri"/>
                <w:sz w:val="22"/>
                <w:szCs w:val="22"/>
              </w:rPr>
              <w:t>yang merupakan kas yang dikuasai, dikelola dan dibawah tanggungjawab Bendahara Pengeluaran yang berasal dari Uang Persediaan yang belum dipertanggungjawabkan atau disetorkan kembali ke kas negara per tanggal neraca.</w:t>
            </w:r>
          </w:p>
          <w:p>
            <w:pPr>
              <w:spacing w:after="0" w:line="240" w:lineRule="auto"/>
              <w:rPr>
                <w:rFonts w:ascii="Times New Roman" w:hAnsi="Times New Roman" w:cs="Times New Roman"/>
              </w:rPr>
            </w:pPr>
          </w:p>
          <w:p>
            <w:pPr>
              <w:pStyle w:val="10"/>
              <w:spacing w:after="240" w:line="360" w:lineRule="auto"/>
              <w:jc w:val="both"/>
              <w:rPr>
                <w:sz w:val="22"/>
                <w:szCs w:val="22"/>
                <w:lang w:val="id-ID"/>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70" w:type="dxa"/>
          </w:tcPr>
          <w:p>
            <w:pPr>
              <w:spacing w:after="0" w:line="240" w:lineRule="auto"/>
              <w:jc w:val="right"/>
              <w:rPr>
                <w:rFonts w:ascii="Times New Roman" w:hAnsi="Times New Roman" w:cs="Times New Roman"/>
                <w:b/>
                <w:i/>
                <w:color w:val="1F497D" w:themeColor="text2"/>
                <w:sz w:val="16"/>
                <w:szCs w:val="16"/>
                <w14:textFill>
                  <w14:solidFill>
                    <w14:schemeClr w14:val="tx2"/>
                  </w14:solidFill>
                </w14:textFill>
              </w:rPr>
            </w:pPr>
          </w:p>
        </w:tc>
        <w:tc>
          <w:tcPr>
            <w:tcW w:w="8317" w:type="dxa"/>
            <w:gridSpan w:val="3"/>
          </w:tcPr>
          <w:p>
            <w:pPr>
              <w:pStyle w:val="5"/>
              <w:numPr>
                <w:ilvl w:val="0"/>
                <w:numId w:val="43"/>
              </w:numPr>
              <w:pBdr>
                <w:bottom w:val="dotted" w:color="4F81BD" w:themeColor="accent1" w:sz="2" w:space="1"/>
              </w:pBdr>
              <w:spacing w:after="240" w:line="240" w:lineRule="auto"/>
              <w:ind w:left="114" w:hanging="57"/>
              <w:outlineLvl w:val="3"/>
              <w:rPr>
                <w:rFonts w:ascii="Times New Roman" w:hAnsi="Times New Roman" w:cs="Times New Roman"/>
              </w:rPr>
            </w:pPr>
            <w:r>
              <w:rPr>
                <w:rFonts w:ascii="Times New Roman" w:hAnsi="Times New Roman" w:cs="Times New Roman"/>
              </w:rPr>
              <w:t>Belanja Dibayar di Muka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70" w:type="dxa"/>
          </w:tcPr>
          <w:p>
            <w:pPr>
              <w:spacing w:after="0" w:line="240" w:lineRule="auto"/>
              <w:jc w:val="right"/>
              <w:rPr>
                <w:rFonts w:hint="default" w:ascii="Times New Roman" w:hAnsi="Times New Roman" w:cs="Times New Roman"/>
                <w:b/>
                <w:i/>
                <w:color w:val="1F497D" w:themeColor="text2"/>
                <w:sz w:val="16"/>
                <w:szCs w:val="16"/>
                <w:lang w:val="en-US"/>
                <w14:textFill>
                  <w14:solidFill>
                    <w14:schemeClr w14:val="tx2"/>
                  </w14:solidFill>
                </w14:textFill>
              </w:rPr>
            </w:pPr>
            <w:r>
              <w:rPr>
                <w:rFonts w:ascii="Times New Roman" w:hAnsi="Times New Roman" w:cs="Times New Roman"/>
                <w:b/>
                <w:i/>
                <w:color w:val="1F497D" w:themeColor="text2"/>
                <w:sz w:val="16"/>
                <w:szCs w:val="16"/>
                <w14:textFill>
                  <w14:solidFill>
                    <w14:schemeClr w14:val="tx2"/>
                  </w14:solidFill>
                </w14:textFill>
              </w:rPr>
              <w:t xml:space="preserve">Belanja Dibayar di Muka:  Rp </w:t>
            </w:r>
            <w:r>
              <w:rPr>
                <w:rFonts w:hint="default" w:ascii="Times New Roman" w:hAnsi="Times New Roman" w:cs="Times New Roman"/>
                <w:b/>
                <w:i/>
                <w:color w:val="1F497D" w:themeColor="text2"/>
                <w:sz w:val="16"/>
                <w:szCs w:val="16"/>
                <w:lang w:val="en-US"/>
                <w14:textFill>
                  <w14:solidFill>
                    <w14:schemeClr w14:val="tx2"/>
                  </w14:solidFill>
                </w14:textFill>
              </w:rPr>
              <w:t>2.948.036</w:t>
            </w:r>
          </w:p>
        </w:tc>
        <w:tc>
          <w:tcPr>
            <w:tcW w:w="8317" w:type="dxa"/>
            <w:gridSpan w:val="3"/>
          </w:tcPr>
          <w:p>
            <w:pPr>
              <w:pStyle w:val="10"/>
              <w:spacing w:after="240" w:line="360" w:lineRule="auto"/>
              <w:ind w:left="21"/>
              <w:jc w:val="both"/>
              <w:rPr>
                <w:rFonts w:eastAsia="Calibri"/>
                <w:sz w:val="22"/>
                <w:szCs w:val="22"/>
                <w:lang w:val="id-ID"/>
              </w:rPr>
            </w:pPr>
            <w:r>
              <w:rPr>
                <w:rFonts w:eastAsia="Calibri"/>
                <w:sz w:val="22"/>
                <w:szCs w:val="22"/>
              </w:rPr>
              <w:t xml:space="preserve">Belanja Dibayar di Muka per </w:t>
            </w:r>
            <w:r>
              <w:rPr>
                <w:rFonts w:eastAsia="Calibri"/>
                <w:sz w:val="22"/>
                <w:szCs w:val="22"/>
                <w:lang w:val="en-US"/>
              </w:rPr>
              <w:t>30 Juni 2020</w:t>
            </w:r>
            <w:r>
              <w:rPr>
                <w:rFonts w:eastAsia="Calibri"/>
                <w:sz w:val="22"/>
                <w:szCs w:val="22"/>
              </w:rPr>
              <w:t xml:space="preserve">  sebesar Rp. </w:t>
            </w:r>
            <w:r>
              <w:rPr>
                <w:rFonts w:hint="default" w:eastAsia="Calibri"/>
                <w:sz w:val="22"/>
                <w:szCs w:val="22"/>
                <w:lang w:val="en-US"/>
              </w:rPr>
              <w:t xml:space="preserve">2.948.036. </w:t>
            </w:r>
            <w:r>
              <w:rPr>
                <w:rFonts w:eastAsia="Calibri"/>
                <w:sz w:val="22"/>
                <w:szCs w:val="22"/>
              </w:rPr>
              <w:t>Belanja dibayar di muka merupakan hak yang masih harus diterima dari pihak ketiga setelah tanggal neraca sebagai akibat dari telah dibayarkannya secara penuh belanja dan membebani anggaran tahun anggaran berjalan namun barang atau jasa belum diterima.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70" w:type="dxa"/>
          </w:tcPr>
          <w:p>
            <w:pPr>
              <w:spacing w:after="0" w:line="240" w:lineRule="auto"/>
              <w:jc w:val="right"/>
              <w:rPr>
                <w:rFonts w:ascii="Times New Roman" w:hAnsi="Times New Roman" w:cs="Times New Roman"/>
                <w:b/>
                <w:i/>
                <w:color w:val="1F497D" w:themeColor="text2"/>
                <w:sz w:val="16"/>
                <w:szCs w:val="16"/>
                <w14:textFill>
                  <w14:solidFill>
                    <w14:schemeClr w14:val="tx2"/>
                  </w14:solidFill>
                </w14:textFill>
              </w:rPr>
            </w:pPr>
          </w:p>
        </w:tc>
        <w:tc>
          <w:tcPr>
            <w:tcW w:w="8317" w:type="dxa"/>
            <w:gridSpan w:val="3"/>
            <w:shd w:val="clear" w:color="auto" w:fill="auto"/>
          </w:tcPr>
          <w:p>
            <w:pPr>
              <w:pStyle w:val="5"/>
              <w:numPr>
                <w:ilvl w:val="0"/>
                <w:numId w:val="43"/>
              </w:numPr>
              <w:pBdr>
                <w:bottom w:val="dotted" w:color="4F81BD" w:themeColor="accent1" w:sz="2" w:space="1"/>
              </w:pBdr>
              <w:spacing w:after="240" w:line="240" w:lineRule="auto"/>
              <w:ind w:hanging="702"/>
              <w:outlineLvl w:val="3"/>
              <w:rPr>
                <w:rFonts w:ascii="Times New Roman" w:hAnsi="Times New Roman" w:cs="Times New Roman"/>
              </w:rPr>
            </w:pPr>
            <w:r>
              <w:rPr>
                <w:rFonts w:ascii="Times New Roman" w:hAnsi="Times New Roman" w:cs="Times New Roman"/>
              </w:rPr>
              <w:t>Persediaan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70" w:type="dxa"/>
          </w:tcPr>
          <w:p>
            <w:pPr>
              <w:spacing w:after="0" w:line="240" w:lineRule="auto"/>
              <w:jc w:val="right"/>
              <w:rPr>
                <w:rFonts w:hint="default" w:ascii="Times New Roman" w:hAnsi="Times New Roman" w:cs="Times New Roman"/>
                <w:b/>
                <w:i/>
                <w:color w:val="1F497D" w:themeColor="text2"/>
                <w:sz w:val="16"/>
                <w:szCs w:val="16"/>
                <w:lang w:val="en-US"/>
                <w14:textFill>
                  <w14:solidFill>
                    <w14:schemeClr w14:val="tx2"/>
                  </w14:solidFill>
                </w14:textFill>
              </w:rPr>
            </w:pPr>
            <w:r>
              <w:rPr>
                <w:rFonts w:ascii="Times New Roman" w:hAnsi="Times New Roman" w:cs="Times New Roman"/>
                <w:b/>
                <w:i/>
                <w:color w:val="1F497D" w:themeColor="text2"/>
                <w:sz w:val="16"/>
                <w:szCs w:val="16"/>
                <w14:textFill>
                  <w14:solidFill>
                    <w14:schemeClr w14:val="tx2"/>
                  </w14:solidFill>
                </w14:textFill>
              </w:rPr>
              <w:t xml:space="preserve">Persediaan:  Rp </w:t>
            </w:r>
            <w:r>
              <w:rPr>
                <w:rFonts w:hint="default" w:ascii="Times New Roman" w:hAnsi="Times New Roman" w:cs="Times New Roman"/>
                <w:b/>
                <w:i/>
                <w:color w:val="1F497D" w:themeColor="text2"/>
                <w:sz w:val="16"/>
                <w:szCs w:val="16"/>
                <w:lang w:val="en-US"/>
                <w14:textFill>
                  <w14:solidFill>
                    <w14:schemeClr w14:val="tx2"/>
                  </w14:solidFill>
                </w14:textFill>
              </w:rPr>
              <w:t>12.072.500</w:t>
            </w:r>
          </w:p>
        </w:tc>
        <w:tc>
          <w:tcPr>
            <w:tcW w:w="8317" w:type="dxa"/>
            <w:gridSpan w:val="3"/>
          </w:tcPr>
          <w:p>
            <w:pPr>
              <w:pStyle w:val="10"/>
              <w:spacing w:after="240" w:line="360" w:lineRule="auto"/>
              <w:ind w:left="21"/>
              <w:jc w:val="both"/>
              <w:rPr>
                <w:sz w:val="22"/>
                <w:szCs w:val="22"/>
              </w:rPr>
            </w:pPr>
            <w:r>
              <w:rPr>
                <w:rFonts w:eastAsia="Calibri"/>
                <w:sz w:val="22"/>
                <w:szCs w:val="22"/>
              </w:rPr>
              <w:t>Persediaan pe</w:t>
            </w:r>
            <w:r>
              <w:rPr>
                <w:rFonts w:hint="default" w:eastAsia="Calibri"/>
                <w:sz w:val="22"/>
                <w:szCs w:val="22"/>
                <w:lang w:val="en-US"/>
              </w:rPr>
              <w:t>riode 30 Juni 2020</w:t>
            </w:r>
            <w:r>
              <w:rPr>
                <w:rFonts w:eastAsia="Calibri"/>
                <w:sz w:val="22"/>
                <w:szCs w:val="22"/>
              </w:rPr>
              <w:t xml:space="preserve">  adalah sebesar Rp.</w:t>
            </w:r>
            <w:r>
              <w:rPr>
                <w:rFonts w:hint="default" w:eastAsia="Calibri"/>
                <w:sz w:val="22"/>
                <w:szCs w:val="22"/>
                <w:lang w:val="en-US"/>
              </w:rPr>
              <w:t>12.072.500</w:t>
            </w:r>
            <w:r>
              <w:rPr>
                <w:rFonts w:eastAsia="Calibri"/>
                <w:sz w:val="22"/>
                <w:szCs w:val="22"/>
              </w:rPr>
              <w:t>. Persediaan merupakan jenis aset dalam bentuk barang atau perlengkapan (supplies) pada tanggal neraca yang diperoleh dengan maksud untuk mendukung kegiatan operasional dan untuk dijual, dan/atau diserahkan dalam rangka pelayanan kepada masyarakat.</w:t>
            </w:r>
            <w:r>
              <w:rPr>
                <w:sz w:val="22"/>
                <w:szCs w:val="22"/>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67" w:type="dxa"/>
        </w:trPr>
        <w:tc>
          <w:tcPr>
            <w:tcW w:w="1270" w:type="dxa"/>
          </w:tcPr>
          <w:p>
            <w:pPr>
              <w:spacing w:after="0" w:line="240" w:lineRule="auto"/>
              <w:jc w:val="center"/>
              <w:rPr>
                <w:rFonts w:ascii="Times New Roman" w:hAnsi="Times New Roman" w:cs="Times New Roman"/>
                <w:b/>
                <w:i/>
                <w:sz w:val="16"/>
                <w:szCs w:val="16"/>
              </w:rPr>
            </w:pPr>
          </w:p>
        </w:tc>
        <w:tc>
          <w:tcPr>
            <w:tcW w:w="8050" w:type="dxa"/>
            <w:gridSpan w:val="2"/>
          </w:tcPr>
          <w:p>
            <w:pPr>
              <w:pStyle w:val="4"/>
              <w:numPr>
                <w:ilvl w:val="0"/>
                <w:numId w:val="42"/>
              </w:numPr>
              <w:pBdr>
                <w:bottom w:val="dotted" w:color="4F81BD" w:themeColor="accent1" w:sz="2" w:space="1"/>
              </w:pBdr>
              <w:spacing w:after="240" w:line="240" w:lineRule="auto"/>
              <w:ind w:left="317" w:hanging="425"/>
              <w:outlineLvl w:val="2"/>
              <w:rPr>
                <w:rFonts w:ascii="Times New Roman" w:hAnsi="Times New Roman" w:cs="Times New Roman"/>
                <w:color w:val="auto"/>
              </w:rPr>
            </w:pPr>
            <w:bookmarkStart w:id="48" w:name="_Toc379358483"/>
            <w:bookmarkStart w:id="49" w:name="_Toc524586658"/>
            <w:r>
              <w:rPr>
                <w:rFonts w:ascii="Times New Roman" w:hAnsi="Times New Roman" w:cs="Times New Roman"/>
                <w:color w:val="auto"/>
              </w:rPr>
              <w:t>Aset Tetap</w:t>
            </w:r>
            <w:bookmarkEnd w:id="48"/>
            <w:bookmarkEnd w:id="49"/>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67" w:type="dxa"/>
          <w:trHeight w:val="1540" w:hRule="atLeast"/>
        </w:trPr>
        <w:tc>
          <w:tcPr>
            <w:tcW w:w="1270" w:type="dxa"/>
          </w:tcPr>
          <w:p>
            <w:pPr>
              <w:spacing w:after="0" w:line="240" w:lineRule="auto"/>
              <w:jc w:val="right"/>
              <w:rPr>
                <w:rFonts w:hint="default" w:ascii="Times New Roman" w:hAnsi="Times New Roman" w:cs="Times New Roman"/>
                <w:b/>
                <w:i/>
                <w:color w:val="1F497D" w:themeColor="text2"/>
                <w:sz w:val="16"/>
                <w:szCs w:val="16"/>
                <w:lang w:val="en-US"/>
                <w14:textFill>
                  <w14:solidFill>
                    <w14:schemeClr w14:val="tx2"/>
                  </w14:solidFill>
                </w14:textFill>
              </w:rPr>
            </w:pPr>
            <w:r>
              <w:rPr>
                <w:rFonts w:ascii="Times New Roman" w:hAnsi="Times New Roman" w:cs="Times New Roman"/>
                <w:b/>
                <w:i/>
                <w:color w:val="1F497D" w:themeColor="text2"/>
                <w:sz w:val="16"/>
                <w:szCs w:val="16"/>
                <w14:textFill>
                  <w14:solidFill>
                    <w14:schemeClr w14:val="tx2"/>
                  </w14:solidFill>
                </w14:textFill>
              </w:rPr>
              <w:t xml:space="preserve">Aset  Tetap : Rp  </w:t>
            </w:r>
            <w:r>
              <w:rPr>
                <w:rFonts w:hint="default" w:ascii="Times New Roman" w:hAnsi="Times New Roman" w:cs="Times New Roman"/>
                <w:b/>
                <w:i/>
                <w:color w:val="1F497D" w:themeColor="text2"/>
                <w:sz w:val="16"/>
                <w:szCs w:val="16"/>
                <w:lang w:val="en-US"/>
                <w14:textFill>
                  <w14:solidFill>
                    <w14:schemeClr w14:val="tx2"/>
                  </w14:solidFill>
                </w14:textFill>
              </w:rPr>
              <w:t>2.926.029.454</w:t>
            </w:r>
          </w:p>
        </w:tc>
        <w:tc>
          <w:tcPr>
            <w:tcW w:w="8050" w:type="dxa"/>
            <w:gridSpan w:val="2"/>
          </w:tcPr>
          <w:p>
            <w:pPr>
              <w:pStyle w:val="10"/>
              <w:spacing w:after="240" w:line="360" w:lineRule="auto"/>
              <w:ind w:left="21"/>
              <w:jc w:val="both"/>
              <w:rPr>
                <w:rFonts w:eastAsia="Calibri"/>
                <w:sz w:val="22"/>
                <w:szCs w:val="22"/>
              </w:rPr>
            </w:pPr>
            <w:r>
              <w:rPr>
                <w:rFonts w:eastAsia="Calibri"/>
                <w:sz w:val="22"/>
                <w:szCs w:val="22"/>
              </w:rPr>
              <w:t xml:space="preserve">Nilai Aset Tetap </w:t>
            </w:r>
            <w:r>
              <w:rPr>
                <w:rFonts w:hint="default" w:eastAsia="Calibri"/>
                <w:sz w:val="22"/>
                <w:szCs w:val="22"/>
                <w:lang w:val="en-US"/>
              </w:rPr>
              <w:t>periode 30 Juni 2020</w:t>
            </w:r>
            <w:r>
              <w:rPr>
                <w:rFonts w:eastAsia="Calibri"/>
                <w:sz w:val="22"/>
                <w:szCs w:val="22"/>
              </w:rPr>
              <w:t xml:space="preserve"> tersaji sebesar Rp </w:t>
            </w:r>
            <w:r>
              <w:rPr>
                <w:rFonts w:hint="default" w:eastAsia="Calibri"/>
                <w:sz w:val="22"/>
                <w:szCs w:val="22"/>
                <w:lang w:val="en-US"/>
              </w:rPr>
              <w:t>2.926.029.454</w:t>
            </w:r>
            <w:r>
              <w:rPr>
                <w:rFonts w:eastAsia="Calibri"/>
                <w:sz w:val="22"/>
                <w:szCs w:val="22"/>
              </w:rPr>
              <w:t>. Aset Tetap yang tersaji merupakan aset berwujud yang mempunyai masa manfaat lebih dari 12 bulan dan digunakan dalam kegiatan operasional entitas.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67" w:type="dxa"/>
          <w:trHeight w:val="175" w:hRule="atLeast"/>
        </w:trPr>
        <w:tc>
          <w:tcPr>
            <w:tcW w:w="1370" w:type="dxa"/>
            <w:gridSpan w:val="2"/>
          </w:tcPr>
          <w:p>
            <w:pPr>
              <w:spacing w:after="0" w:line="240" w:lineRule="auto"/>
              <w:jc w:val="right"/>
              <w:rPr>
                <w:rFonts w:ascii="Times New Roman" w:hAnsi="Times New Roman" w:cs="Times New Roman"/>
                <w:b/>
                <w:i/>
                <w:color w:val="1F497D" w:themeColor="text2"/>
                <w:sz w:val="16"/>
                <w:szCs w:val="16"/>
                <w14:textFill>
                  <w14:solidFill>
                    <w14:schemeClr w14:val="tx2"/>
                  </w14:solidFill>
                </w14:textFill>
              </w:rPr>
            </w:pPr>
          </w:p>
        </w:tc>
        <w:tc>
          <w:tcPr>
            <w:tcW w:w="7950" w:type="dxa"/>
          </w:tcPr>
          <w:p>
            <w:pPr>
              <w:pStyle w:val="5"/>
              <w:numPr>
                <w:ilvl w:val="0"/>
                <w:numId w:val="44"/>
              </w:numPr>
              <w:pBdr>
                <w:bottom w:val="dotted" w:color="4F81BD" w:themeColor="accent1" w:sz="2" w:space="1"/>
              </w:pBdr>
              <w:spacing w:after="240" w:line="240" w:lineRule="auto"/>
              <w:ind w:left="538" w:hanging="540"/>
              <w:outlineLvl w:val="3"/>
              <w:rPr>
                <w:rFonts w:ascii="Times New Roman" w:hAnsi="Times New Roman" w:cs="Times New Roman"/>
              </w:rPr>
            </w:pPr>
            <w:r>
              <w:rPr>
                <w:rFonts w:ascii="Times New Roman" w:hAnsi="Times New Roman" w:cs="Times New Roman"/>
              </w:rPr>
              <w:t>Tanah</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67" w:type="dxa"/>
        </w:trPr>
        <w:tc>
          <w:tcPr>
            <w:tcW w:w="1370" w:type="dxa"/>
            <w:gridSpan w:val="2"/>
          </w:tcPr>
          <w:p>
            <w:pPr>
              <w:spacing w:after="0" w:line="240" w:lineRule="auto"/>
              <w:jc w:val="right"/>
              <w:rPr>
                <w:rFonts w:ascii="Times New Roman" w:hAnsi="Times New Roman" w:cs="Times New Roman"/>
                <w:b/>
                <w:i/>
                <w:color w:val="1F497D" w:themeColor="text2"/>
                <w:sz w:val="16"/>
                <w:szCs w:val="16"/>
                <w14:textFill>
                  <w14:solidFill>
                    <w14:schemeClr w14:val="tx2"/>
                  </w14:solidFill>
                </w14:textFill>
              </w:rPr>
            </w:pPr>
            <w:r>
              <w:rPr>
                <w:rFonts w:ascii="Times New Roman" w:hAnsi="Times New Roman" w:cs="Times New Roman"/>
                <w:b/>
                <w:i/>
                <w:color w:val="1F497D" w:themeColor="text2"/>
                <w:sz w:val="16"/>
                <w:szCs w:val="16"/>
                <w14:textFill>
                  <w14:solidFill>
                    <w14:schemeClr w14:val="tx2"/>
                  </w14:solidFill>
                </w14:textFill>
              </w:rPr>
              <w:t>Tanah:  Rp</w:t>
            </w:r>
            <w:r>
              <w:rPr>
                <w:rFonts w:hint="default" w:ascii="Times New Roman" w:hAnsi="Times New Roman" w:cs="Times New Roman"/>
                <w:b/>
                <w:i/>
                <w:color w:val="1F497D" w:themeColor="text2"/>
                <w:sz w:val="16"/>
                <w:szCs w:val="16"/>
                <w:lang w:val="en-US"/>
                <w14:textFill>
                  <w14:solidFill>
                    <w14:schemeClr w14:val="tx2"/>
                  </w14:solidFill>
                </w14:textFill>
              </w:rPr>
              <w:t>1.104.441.000</w:t>
            </w:r>
            <w:r>
              <w:rPr>
                <w:rFonts w:ascii="Times New Roman" w:hAnsi="Times New Roman" w:cs="Times New Roman"/>
                <w:b/>
                <w:i/>
                <w:color w:val="1F497D" w:themeColor="text2"/>
                <w:sz w:val="16"/>
                <w:szCs w:val="16"/>
                <w14:textFill>
                  <w14:solidFill>
                    <w14:schemeClr w14:val="tx2"/>
                  </w14:solidFill>
                </w14:textFill>
              </w:rPr>
              <w:t xml:space="preserve"> </w:t>
            </w:r>
          </w:p>
        </w:tc>
        <w:tc>
          <w:tcPr>
            <w:tcW w:w="7950" w:type="dxa"/>
          </w:tcPr>
          <w:p>
            <w:pPr>
              <w:pStyle w:val="10"/>
              <w:spacing w:after="240" w:line="360" w:lineRule="auto"/>
              <w:ind w:left="21"/>
              <w:jc w:val="both"/>
              <w:rPr>
                <w:rFonts w:eastAsia="Calibri"/>
                <w:sz w:val="22"/>
                <w:szCs w:val="22"/>
              </w:rPr>
            </w:pPr>
            <w:r>
              <w:rPr>
                <w:rFonts w:eastAsia="Calibri"/>
                <w:sz w:val="22"/>
                <w:szCs w:val="22"/>
              </w:rPr>
              <w:t xml:space="preserve">Nilai Aset Tetap berupa Tanah </w:t>
            </w:r>
            <w:r>
              <w:rPr>
                <w:rFonts w:hint="default" w:eastAsia="Calibri"/>
                <w:sz w:val="22"/>
                <w:szCs w:val="22"/>
                <w:lang w:val="en-US"/>
              </w:rPr>
              <w:t xml:space="preserve">periode 30 Juni 2020 </w:t>
            </w:r>
            <w:r>
              <w:rPr>
                <w:rFonts w:eastAsia="Calibri"/>
                <w:sz w:val="22"/>
                <w:szCs w:val="22"/>
              </w:rPr>
              <w:t xml:space="preserve"> adalah sebesar Rp. </w:t>
            </w:r>
            <w:r>
              <w:rPr>
                <w:rFonts w:hint="default"/>
                <w:sz w:val="22"/>
                <w:szCs w:val="22"/>
                <w:lang w:val="en-US"/>
              </w:rPr>
              <w:t>1.104.441.000,-</w:t>
            </w:r>
            <w:r>
              <w:rPr>
                <w:rFonts w:eastAsia="Calibri"/>
                <w:sz w:val="22"/>
                <w:szCs w:val="22"/>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67" w:type="dxa"/>
        </w:trPr>
        <w:tc>
          <w:tcPr>
            <w:tcW w:w="1370" w:type="dxa"/>
            <w:gridSpan w:val="2"/>
          </w:tcPr>
          <w:p>
            <w:pPr>
              <w:spacing w:after="0" w:line="240" w:lineRule="auto"/>
              <w:jc w:val="right"/>
              <w:rPr>
                <w:rFonts w:ascii="Times New Roman" w:hAnsi="Times New Roman" w:cs="Times New Roman"/>
                <w:b/>
                <w:i/>
                <w:color w:val="1F497D" w:themeColor="text2"/>
                <w:sz w:val="16"/>
                <w:szCs w:val="16"/>
                <w14:textFill>
                  <w14:solidFill>
                    <w14:schemeClr w14:val="tx2"/>
                  </w14:solidFill>
                </w14:textFill>
              </w:rPr>
            </w:pPr>
          </w:p>
        </w:tc>
        <w:tc>
          <w:tcPr>
            <w:tcW w:w="7950" w:type="dxa"/>
          </w:tcPr>
          <w:p>
            <w:pPr>
              <w:pStyle w:val="5"/>
              <w:numPr>
                <w:ilvl w:val="0"/>
                <w:numId w:val="44"/>
              </w:numPr>
              <w:pBdr>
                <w:bottom w:val="dotted" w:color="4F81BD" w:themeColor="accent1" w:sz="2" w:space="1"/>
              </w:pBdr>
              <w:spacing w:after="240" w:line="240" w:lineRule="auto"/>
              <w:ind w:hanging="722"/>
              <w:outlineLvl w:val="3"/>
              <w:rPr>
                <w:rFonts w:ascii="Times New Roman" w:hAnsi="Times New Roman" w:cs="Times New Roman"/>
              </w:rPr>
            </w:pPr>
            <w:r>
              <w:rPr>
                <w:rFonts w:ascii="Times New Roman" w:hAnsi="Times New Roman" w:cs="Times New Roman"/>
              </w:rPr>
              <w:t>Peralatan dan Mesin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67" w:type="dxa"/>
        </w:trPr>
        <w:tc>
          <w:tcPr>
            <w:tcW w:w="1370" w:type="dxa"/>
            <w:gridSpan w:val="2"/>
          </w:tcPr>
          <w:p>
            <w:pPr>
              <w:spacing w:after="0" w:line="240" w:lineRule="auto"/>
              <w:jc w:val="right"/>
              <w:rPr>
                <w:rFonts w:hint="default" w:ascii="Times New Roman" w:hAnsi="Times New Roman" w:cs="Times New Roman"/>
                <w:b/>
                <w:i/>
                <w:color w:val="1F497D" w:themeColor="text2"/>
                <w:sz w:val="16"/>
                <w:szCs w:val="16"/>
                <w:lang w:val="en-US"/>
                <w14:textFill>
                  <w14:solidFill>
                    <w14:schemeClr w14:val="tx2"/>
                  </w14:solidFill>
                </w14:textFill>
              </w:rPr>
            </w:pPr>
            <w:r>
              <w:rPr>
                <w:rFonts w:ascii="Times New Roman" w:hAnsi="Times New Roman" w:cs="Times New Roman"/>
                <w:b/>
                <w:i/>
                <w:color w:val="1F497D" w:themeColor="text2"/>
                <w:sz w:val="16"/>
                <w:szCs w:val="16"/>
                <w14:textFill>
                  <w14:solidFill>
                    <w14:schemeClr w14:val="tx2"/>
                  </w14:solidFill>
                </w14:textFill>
              </w:rPr>
              <w:t xml:space="preserve">Peralatan dan Mesin : Rp </w:t>
            </w:r>
            <w:r>
              <w:rPr>
                <w:rFonts w:hint="default" w:ascii="Times New Roman" w:hAnsi="Times New Roman" w:cs="Times New Roman"/>
                <w:b/>
                <w:i/>
                <w:color w:val="1F497D" w:themeColor="text2"/>
                <w:sz w:val="16"/>
                <w:szCs w:val="16"/>
                <w:lang w:val="en-US"/>
                <w14:textFill>
                  <w14:solidFill>
                    <w14:schemeClr w14:val="tx2"/>
                  </w14:solidFill>
                </w14:textFill>
              </w:rPr>
              <w:t>958.157.620</w:t>
            </w:r>
          </w:p>
        </w:tc>
        <w:tc>
          <w:tcPr>
            <w:tcW w:w="7950" w:type="dxa"/>
          </w:tcPr>
          <w:p>
            <w:pPr>
              <w:pStyle w:val="10"/>
              <w:spacing w:after="240" w:line="360" w:lineRule="auto"/>
              <w:ind w:left="21"/>
              <w:jc w:val="both"/>
              <w:rPr>
                <w:rFonts w:eastAsia="Calibri"/>
                <w:sz w:val="22"/>
                <w:szCs w:val="22"/>
                <w:lang w:val="id-ID"/>
              </w:rPr>
            </w:pPr>
            <w:r>
              <w:rPr>
                <w:rFonts w:eastAsia="Calibri"/>
                <w:sz w:val="22"/>
                <w:szCs w:val="22"/>
              </w:rPr>
              <w:t xml:space="preserve">Nilai perolehan Aset Tetap berupa peralatan dan mesin </w:t>
            </w:r>
            <w:r>
              <w:rPr>
                <w:rFonts w:hint="default" w:eastAsia="Calibri"/>
                <w:sz w:val="22"/>
                <w:szCs w:val="22"/>
                <w:lang w:val="en-US"/>
              </w:rPr>
              <w:t>periode 30 Juni 2020</w:t>
            </w:r>
            <w:r>
              <w:rPr>
                <w:rFonts w:eastAsia="Calibri"/>
                <w:sz w:val="22"/>
                <w:szCs w:val="22"/>
              </w:rPr>
              <w:t xml:space="preserve"> sebesar Rp.</w:t>
            </w:r>
            <w:r>
              <w:rPr>
                <w:rFonts w:hint="default" w:eastAsia="Calibri"/>
                <w:sz w:val="22"/>
                <w:szCs w:val="22"/>
                <w:lang w:val="en-US"/>
              </w:rPr>
              <w:t>958.157.620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67" w:type="dxa"/>
        </w:trPr>
        <w:tc>
          <w:tcPr>
            <w:tcW w:w="1370" w:type="dxa"/>
            <w:gridSpan w:val="2"/>
          </w:tcPr>
          <w:p>
            <w:pPr>
              <w:spacing w:after="0" w:line="240" w:lineRule="auto"/>
              <w:jc w:val="right"/>
              <w:rPr>
                <w:rFonts w:ascii="Times New Roman" w:hAnsi="Times New Roman" w:cs="Times New Roman"/>
                <w:b/>
                <w:i/>
                <w:color w:val="1F497D" w:themeColor="text2"/>
                <w:sz w:val="16"/>
                <w:szCs w:val="16"/>
                <w14:textFill>
                  <w14:solidFill>
                    <w14:schemeClr w14:val="tx2"/>
                  </w14:solidFill>
                </w14:textFill>
              </w:rPr>
            </w:pPr>
          </w:p>
        </w:tc>
        <w:tc>
          <w:tcPr>
            <w:tcW w:w="7950" w:type="dxa"/>
          </w:tcPr>
          <w:p>
            <w:pPr>
              <w:pStyle w:val="5"/>
              <w:numPr>
                <w:ilvl w:val="0"/>
                <w:numId w:val="44"/>
              </w:numPr>
              <w:pBdr>
                <w:bottom w:val="dotted" w:color="4F81BD" w:themeColor="accent1" w:sz="2" w:space="1"/>
              </w:pBdr>
              <w:spacing w:after="240" w:line="240" w:lineRule="auto"/>
              <w:ind w:left="448" w:hanging="450"/>
              <w:outlineLvl w:val="3"/>
              <w:rPr>
                <w:rFonts w:ascii="Times New Roman" w:hAnsi="Times New Roman" w:cs="Times New Roman"/>
              </w:rPr>
            </w:pPr>
            <w:r>
              <w:rPr>
                <w:rFonts w:ascii="Times New Roman" w:hAnsi="Times New Roman" w:cs="Times New Roman"/>
              </w:rPr>
              <w:t>Gedung dan Bangunan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67" w:type="dxa"/>
        </w:trPr>
        <w:tc>
          <w:tcPr>
            <w:tcW w:w="1370" w:type="dxa"/>
            <w:gridSpan w:val="2"/>
          </w:tcPr>
          <w:p>
            <w:pPr>
              <w:spacing w:after="0" w:line="240" w:lineRule="auto"/>
              <w:jc w:val="right"/>
              <w:rPr>
                <w:rFonts w:ascii="Times New Roman" w:hAnsi="Times New Roman" w:cs="Times New Roman"/>
                <w:b/>
                <w:i/>
                <w:color w:val="1F497D" w:themeColor="text2"/>
                <w:sz w:val="16"/>
                <w:szCs w:val="16"/>
                <w14:textFill>
                  <w14:solidFill>
                    <w14:schemeClr w14:val="tx2"/>
                  </w14:solidFill>
                </w14:textFill>
              </w:rPr>
            </w:pPr>
            <w:r>
              <w:rPr>
                <w:rFonts w:ascii="Times New Roman" w:hAnsi="Times New Roman" w:cs="Times New Roman"/>
                <w:b/>
                <w:i/>
                <w:color w:val="1F497D" w:themeColor="text2"/>
                <w:sz w:val="16"/>
                <w:szCs w:val="16"/>
                <w14:textFill>
                  <w14:solidFill>
                    <w14:schemeClr w14:val="tx2"/>
                  </w14:solidFill>
                </w14:textFill>
              </w:rPr>
              <w:t xml:space="preserve">Gedung dan Bangunan : Rp  </w:t>
            </w:r>
            <w:r>
              <w:rPr>
                <w:rFonts w:hint="default" w:ascii="Times New Roman" w:hAnsi="Times New Roman" w:cs="Times New Roman"/>
                <w:b/>
                <w:color w:val="1F497D" w:themeColor="text2"/>
                <w:sz w:val="16"/>
                <w:szCs w:val="16"/>
                <w:lang w:val="en-US"/>
                <w14:textFill>
                  <w14:solidFill>
                    <w14:schemeClr w14:val="tx2"/>
                  </w14:solidFill>
                </w14:textFill>
              </w:rPr>
              <w:t>383.657.000</w:t>
            </w:r>
            <w:r>
              <w:rPr>
                <w:rFonts w:ascii="Times New Roman" w:hAnsi="Times New Roman" w:cs="Times New Roman"/>
                <w:b/>
                <w:i/>
                <w:color w:val="1F497D" w:themeColor="text2"/>
                <w:sz w:val="16"/>
                <w:szCs w:val="16"/>
                <w14:textFill>
                  <w14:solidFill>
                    <w14:schemeClr w14:val="tx2"/>
                  </w14:solidFill>
                </w14:textFill>
              </w:rPr>
              <w:t xml:space="preserve"> </w:t>
            </w:r>
          </w:p>
        </w:tc>
        <w:tc>
          <w:tcPr>
            <w:tcW w:w="7950" w:type="dxa"/>
          </w:tcPr>
          <w:p>
            <w:pPr>
              <w:pStyle w:val="10"/>
              <w:tabs>
                <w:tab w:val="left" w:pos="5670"/>
              </w:tabs>
              <w:spacing w:after="240" w:line="360" w:lineRule="auto"/>
              <w:ind w:left="21"/>
              <w:jc w:val="both"/>
              <w:rPr>
                <w:sz w:val="22"/>
                <w:szCs w:val="22"/>
              </w:rPr>
            </w:pPr>
            <w:r>
              <w:rPr>
                <w:rFonts w:eastAsia="Calibri"/>
                <w:sz w:val="22"/>
                <w:szCs w:val="22"/>
              </w:rPr>
              <w:t xml:space="preserve">Nilai perolehan Aset Tetap berupa Gedung dan Bangunan </w:t>
            </w:r>
            <w:r>
              <w:rPr>
                <w:rFonts w:hint="default" w:eastAsia="Calibri"/>
                <w:sz w:val="22"/>
                <w:szCs w:val="22"/>
                <w:lang w:val="en-US"/>
              </w:rPr>
              <w:t>periode 30 Juni 2020</w:t>
            </w:r>
            <w:r>
              <w:rPr>
                <w:rFonts w:eastAsia="Calibri"/>
                <w:sz w:val="22"/>
                <w:szCs w:val="22"/>
              </w:rPr>
              <w:t xml:space="preserve"> sebesar</w:t>
            </w:r>
            <w:r>
              <w:rPr>
                <w:rFonts w:hint="default" w:eastAsia="Calibri"/>
                <w:sz w:val="22"/>
                <w:szCs w:val="22"/>
                <w:lang w:val="en-US"/>
              </w:rPr>
              <w:t xml:space="preserve"> 383.657.000,-</w:t>
            </w:r>
            <w:r>
              <w:rPr>
                <w:rFonts w:eastAsia="Calibri"/>
                <w:sz w:val="22"/>
                <w:szCs w:val="22"/>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67" w:type="dxa"/>
        </w:trPr>
        <w:tc>
          <w:tcPr>
            <w:tcW w:w="1370" w:type="dxa"/>
            <w:gridSpan w:val="2"/>
          </w:tcPr>
          <w:p>
            <w:pPr>
              <w:spacing w:after="0" w:line="240" w:lineRule="auto"/>
              <w:jc w:val="right"/>
              <w:rPr>
                <w:rFonts w:ascii="Times New Roman" w:hAnsi="Times New Roman" w:cs="Times New Roman"/>
                <w:b/>
                <w:i/>
                <w:color w:val="1F497D" w:themeColor="text2"/>
                <w:sz w:val="16"/>
                <w:szCs w:val="16"/>
                <w14:textFill>
                  <w14:solidFill>
                    <w14:schemeClr w14:val="tx2"/>
                  </w14:solidFill>
                </w14:textFill>
              </w:rPr>
            </w:pPr>
          </w:p>
        </w:tc>
        <w:tc>
          <w:tcPr>
            <w:tcW w:w="7950" w:type="dxa"/>
          </w:tcPr>
          <w:p>
            <w:pPr>
              <w:pStyle w:val="5"/>
              <w:numPr>
                <w:ilvl w:val="0"/>
                <w:numId w:val="44"/>
              </w:numPr>
              <w:pBdr>
                <w:bottom w:val="dotted" w:color="4F81BD" w:themeColor="accent1" w:sz="2" w:space="1"/>
              </w:pBdr>
              <w:spacing w:after="240" w:line="240" w:lineRule="auto"/>
              <w:ind w:hanging="722"/>
              <w:outlineLvl w:val="3"/>
              <w:rPr>
                <w:rFonts w:ascii="Times New Roman" w:hAnsi="Times New Roman" w:cs="Times New Roman"/>
              </w:rPr>
            </w:pPr>
            <w:r>
              <w:rPr>
                <w:rFonts w:ascii="Times New Roman" w:hAnsi="Times New Roman" w:cs="Times New Roman"/>
              </w:rPr>
              <w:t>Jalan , Irigasi, dan Jaringan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67" w:type="dxa"/>
        </w:trPr>
        <w:tc>
          <w:tcPr>
            <w:tcW w:w="1370" w:type="dxa"/>
            <w:gridSpan w:val="2"/>
          </w:tcPr>
          <w:p>
            <w:pPr>
              <w:spacing w:after="0" w:line="240" w:lineRule="auto"/>
              <w:jc w:val="right"/>
              <w:rPr>
                <w:rFonts w:ascii="Times New Roman" w:hAnsi="Times New Roman" w:cs="Times New Roman"/>
                <w:b/>
                <w:i/>
                <w:color w:val="1F497D" w:themeColor="text2"/>
                <w:sz w:val="16"/>
                <w:szCs w:val="16"/>
                <w14:textFill>
                  <w14:solidFill>
                    <w14:schemeClr w14:val="tx2"/>
                  </w14:solidFill>
                </w14:textFill>
              </w:rPr>
            </w:pPr>
            <w:r>
              <w:rPr>
                <w:rFonts w:ascii="Times New Roman" w:hAnsi="Times New Roman" w:cs="Times New Roman"/>
                <w:b/>
                <w:i/>
                <w:color w:val="1F497D" w:themeColor="text2"/>
                <w:sz w:val="16"/>
                <w:szCs w:val="16"/>
                <w14:textFill>
                  <w14:solidFill>
                    <w14:schemeClr w14:val="tx2"/>
                  </w14:solidFill>
                </w14:textFill>
              </w:rPr>
              <w:t xml:space="preserve">Aset  Jalan , Irigasi, dan Jaringan   : Rp  0 </w:t>
            </w:r>
          </w:p>
        </w:tc>
        <w:tc>
          <w:tcPr>
            <w:tcW w:w="7950" w:type="dxa"/>
          </w:tcPr>
          <w:p>
            <w:pPr>
              <w:pStyle w:val="10"/>
              <w:spacing w:after="240" w:line="360" w:lineRule="auto"/>
              <w:ind w:left="21"/>
              <w:jc w:val="both"/>
              <w:rPr>
                <w:rFonts w:eastAsia="Calibri"/>
                <w:sz w:val="22"/>
                <w:szCs w:val="22"/>
              </w:rPr>
            </w:pPr>
            <w:r>
              <w:rPr>
                <w:rFonts w:eastAsia="Calibri"/>
                <w:sz w:val="22"/>
                <w:szCs w:val="22"/>
              </w:rPr>
              <w:t xml:space="preserve">Nilai perolehan Aset Tetap berupa Jalan, Irigasi, dan Jaringan per </w:t>
            </w:r>
            <w:r>
              <w:rPr>
                <w:rFonts w:eastAsia="Calibri"/>
                <w:sz w:val="22"/>
                <w:szCs w:val="22"/>
                <w:lang w:val="en-US"/>
              </w:rPr>
              <w:t>30 Juni 2020</w:t>
            </w:r>
            <w:r>
              <w:rPr>
                <w:rFonts w:eastAsia="Calibri"/>
                <w:sz w:val="22"/>
                <w:szCs w:val="22"/>
              </w:rPr>
              <w:t xml:space="preserve"> dan 2018 masing-masing adalah sebesar Rp. 0 dan  Rp. </w:t>
            </w:r>
            <w:r>
              <w:rPr>
                <w:rFonts w:eastAsia="Calibri"/>
                <w:sz w:val="22"/>
                <w:szCs w:val="22"/>
                <w:lang w:val="id-ID"/>
              </w:rPr>
              <w:t>0</w:t>
            </w:r>
            <w:r>
              <w:rPr>
                <w:rFonts w:eastAsia="Calibri"/>
                <w:sz w:val="22"/>
                <w:szCs w:val="22"/>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67" w:type="dxa"/>
        </w:trPr>
        <w:tc>
          <w:tcPr>
            <w:tcW w:w="1370" w:type="dxa"/>
            <w:gridSpan w:val="2"/>
          </w:tcPr>
          <w:p>
            <w:pPr>
              <w:spacing w:after="0" w:line="240" w:lineRule="auto"/>
              <w:jc w:val="right"/>
              <w:rPr>
                <w:rFonts w:ascii="Times New Roman" w:hAnsi="Times New Roman" w:cs="Times New Roman"/>
                <w:b/>
                <w:i/>
                <w:color w:val="1F497D" w:themeColor="text2"/>
                <w:sz w:val="16"/>
                <w:szCs w:val="16"/>
                <w14:textFill>
                  <w14:solidFill>
                    <w14:schemeClr w14:val="tx2"/>
                  </w14:solidFill>
                </w14:textFill>
              </w:rPr>
            </w:pPr>
          </w:p>
        </w:tc>
        <w:tc>
          <w:tcPr>
            <w:tcW w:w="7950" w:type="dxa"/>
          </w:tcPr>
          <w:p>
            <w:pPr>
              <w:pStyle w:val="5"/>
              <w:numPr>
                <w:ilvl w:val="0"/>
                <w:numId w:val="44"/>
              </w:numPr>
              <w:pBdr>
                <w:bottom w:val="dotted" w:color="4F81BD" w:themeColor="accent1" w:sz="2" w:space="1"/>
              </w:pBdr>
              <w:spacing w:after="240" w:line="240" w:lineRule="auto"/>
              <w:ind w:hanging="722"/>
              <w:outlineLvl w:val="3"/>
              <w:rPr>
                <w:rFonts w:ascii="Times New Roman" w:hAnsi="Times New Roman" w:cs="Times New Roman"/>
              </w:rPr>
            </w:pPr>
            <w:r>
              <w:rPr>
                <w:rFonts w:ascii="Times New Roman" w:hAnsi="Times New Roman" w:cs="Times New Roman"/>
              </w:rPr>
              <w:t>Aset  Tetap Lainnya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67" w:type="dxa"/>
        </w:trPr>
        <w:tc>
          <w:tcPr>
            <w:tcW w:w="1370" w:type="dxa"/>
            <w:gridSpan w:val="2"/>
          </w:tcPr>
          <w:p>
            <w:pPr>
              <w:spacing w:after="0" w:line="240" w:lineRule="auto"/>
              <w:jc w:val="right"/>
              <w:rPr>
                <w:rFonts w:ascii="Times New Roman" w:hAnsi="Times New Roman" w:cs="Times New Roman"/>
                <w:b/>
                <w:i/>
                <w:color w:val="1F497D" w:themeColor="text2"/>
                <w:sz w:val="16"/>
                <w:szCs w:val="16"/>
                <w:lang w:val="en-US"/>
                <w14:textFill>
                  <w14:solidFill>
                    <w14:schemeClr w14:val="tx2"/>
                  </w14:solidFill>
                </w14:textFill>
              </w:rPr>
            </w:pPr>
            <w:r>
              <w:rPr>
                <w:rFonts w:ascii="Times New Roman" w:hAnsi="Times New Roman" w:cs="Times New Roman"/>
                <w:b/>
                <w:i/>
                <w:color w:val="1F497D" w:themeColor="text2"/>
                <w:sz w:val="16"/>
                <w:szCs w:val="16"/>
                <w14:textFill>
                  <w14:solidFill>
                    <w14:schemeClr w14:val="tx2"/>
                  </w14:solidFill>
                </w14:textFill>
              </w:rPr>
              <w:t xml:space="preserve">Aset  Tetap Lainnya: Rp </w:t>
            </w:r>
            <w:r>
              <w:rPr>
                <w:rFonts w:ascii="Times New Roman" w:hAnsi="Times New Roman" w:cs="Times New Roman"/>
                <w:b/>
                <w:i/>
                <w:color w:val="1F497D" w:themeColor="text2"/>
                <w:sz w:val="16"/>
                <w:szCs w:val="16"/>
                <w:lang w:val="en-US"/>
                <w14:textFill>
                  <w14:solidFill>
                    <w14:schemeClr w14:val="tx2"/>
                  </w14:solidFill>
                </w14:textFill>
              </w:rPr>
              <w:t>0</w:t>
            </w:r>
          </w:p>
        </w:tc>
        <w:tc>
          <w:tcPr>
            <w:tcW w:w="7950" w:type="dxa"/>
          </w:tcPr>
          <w:p>
            <w:pPr>
              <w:pStyle w:val="10"/>
              <w:spacing w:after="240" w:line="360" w:lineRule="auto"/>
              <w:ind w:left="21"/>
              <w:jc w:val="both"/>
              <w:rPr>
                <w:rFonts w:hint="default" w:eastAsia="Calibri"/>
                <w:sz w:val="22"/>
                <w:szCs w:val="22"/>
                <w:lang w:val="en-US"/>
              </w:rPr>
            </w:pPr>
            <w:r>
              <w:rPr>
                <w:rFonts w:eastAsia="Calibri"/>
                <w:sz w:val="22"/>
                <w:szCs w:val="22"/>
              </w:rPr>
              <w:t xml:space="preserve">Aset Tetap Lainnya merupakan aset tetap yang tidak dapat dikelompokan dalam tanah, peralatan dan mesin, gedung dan bangunan, jalan, irigasi dan jaringan. Nilai perolehan Aset Tetap Lainnya </w:t>
            </w:r>
            <w:r>
              <w:rPr>
                <w:rFonts w:hint="default" w:eastAsia="Calibri"/>
                <w:sz w:val="22"/>
                <w:szCs w:val="22"/>
                <w:lang w:val="en-US"/>
              </w:rPr>
              <w:t>periode 30 Juni 2020</w:t>
            </w:r>
            <w:r>
              <w:rPr>
                <w:rFonts w:eastAsia="Calibri"/>
                <w:sz w:val="22"/>
                <w:szCs w:val="22"/>
              </w:rPr>
              <w:t xml:space="preserve"> sebesar </w:t>
            </w:r>
            <w:r>
              <w:rPr>
                <w:rFonts w:hint="default" w:eastAsia="Calibri"/>
                <w:sz w:val="22"/>
                <w:szCs w:val="22"/>
                <w:lang w:val="en-US"/>
              </w:rPr>
              <w:t>Rp.0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67" w:type="dxa"/>
        </w:trPr>
        <w:tc>
          <w:tcPr>
            <w:tcW w:w="1370" w:type="dxa"/>
            <w:gridSpan w:val="2"/>
          </w:tcPr>
          <w:p>
            <w:pPr>
              <w:spacing w:after="0" w:line="240" w:lineRule="auto"/>
              <w:jc w:val="right"/>
              <w:rPr>
                <w:rFonts w:ascii="Times New Roman" w:hAnsi="Times New Roman" w:cs="Times New Roman"/>
                <w:b/>
                <w:i/>
                <w:color w:val="1F497D" w:themeColor="text2"/>
                <w:sz w:val="16"/>
                <w:szCs w:val="16"/>
                <w14:textFill>
                  <w14:solidFill>
                    <w14:schemeClr w14:val="tx2"/>
                  </w14:solidFill>
                </w14:textFill>
              </w:rPr>
            </w:pPr>
          </w:p>
        </w:tc>
        <w:tc>
          <w:tcPr>
            <w:tcW w:w="7950" w:type="dxa"/>
          </w:tcPr>
          <w:p>
            <w:pPr>
              <w:pStyle w:val="5"/>
              <w:numPr>
                <w:ilvl w:val="0"/>
                <w:numId w:val="44"/>
              </w:numPr>
              <w:pBdr>
                <w:bottom w:val="dotted" w:color="4F81BD" w:themeColor="accent1" w:sz="2" w:space="1"/>
              </w:pBdr>
              <w:spacing w:after="240" w:line="240" w:lineRule="auto"/>
              <w:ind w:hanging="722"/>
              <w:outlineLvl w:val="3"/>
              <w:rPr>
                <w:rFonts w:ascii="Times New Roman" w:hAnsi="Times New Roman" w:cs="Times New Roman"/>
              </w:rPr>
            </w:pPr>
            <w:r>
              <w:rPr>
                <w:rFonts w:ascii="Times New Roman" w:hAnsi="Times New Roman" w:cs="Times New Roman"/>
              </w:rPr>
              <w:t>Konstruksi dalam Pengerjaan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67" w:type="dxa"/>
        </w:trPr>
        <w:tc>
          <w:tcPr>
            <w:tcW w:w="1370" w:type="dxa"/>
            <w:gridSpan w:val="2"/>
          </w:tcPr>
          <w:p>
            <w:pPr>
              <w:spacing w:after="0" w:line="240" w:lineRule="auto"/>
              <w:jc w:val="right"/>
              <w:rPr>
                <w:rFonts w:hint="default" w:ascii="Times New Roman" w:hAnsi="Times New Roman" w:cs="Times New Roman"/>
                <w:b/>
                <w:i/>
                <w:color w:val="1F497D" w:themeColor="text2"/>
                <w:sz w:val="16"/>
                <w:szCs w:val="16"/>
                <w:lang w:val="en-US"/>
                <w14:textFill>
                  <w14:solidFill>
                    <w14:schemeClr w14:val="tx2"/>
                  </w14:solidFill>
                </w14:textFill>
              </w:rPr>
            </w:pPr>
            <w:r>
              <w:rPr>
                <w:rFonts w:ascii="Times New Roman" w:hAnsi="Times New Roman" w:cs="Times New Roman"/>
                <w:b/>
                <w:i/>
                <w:color w:val="1F497D" w:themeColor="text2"/>
                <w:sz w:val="16"/>
                <w:szCs w:val="16"/>
                <w14:textFill>
                  <w14:solidFill>
                    <w14:schemeClr w14:val="tx2"/>
                  </w14:solidFill>
                </w14:textFill>
              </w:rPr>
              <w:t xml:space="preserve">Konstruksi dalam Pengerjaan : Rp </w:t>
            </w:r>
            <w:r>
              <w:rPr>
                <w:rFonts w:hint="default" w:ascii="Times New Roman" w:hAnsi="Times New Roman" w:cs="Times New Roman"/>
                <w:b/>
                <w:i/>
                <w:color w:val="1F497D" w:themeColor="text2"/>
                <w:sz w:val="16"/>
                <w:szCs w:val="16"/>
                <w:lang w:val="en-US"/>
                <w14:textFill>
                  <w14:solidFill>
                    <w14:schemeClr w14:val="tx2"/>
                  </w14:solidFill>
                </w14:textFill>
              </w:rPr>
              <w:t>836.667.615</w:t>
            </w:r>
          </w:p>
        </w:tc>
        <w:tc>
          <w:tcPr>
            <w:tcW w:w="7950" w:type="dxa"/>
          </w:tcPr>
          <w:p>
            <w:pPr>
              <w:pStyle w:val="10"/>
              <w:spacing w:after="240" w:line="360" w:lineRule="auto"/>
              <w:ind w:left="21"/>
              <w:jc w:val="both"/>
              <w:rPr>
                <w:rFonts w:hint="default"/>
                <w:lang w:val="en-US"/>
              </w:rPr>
            </w:pPr>
            <w:r>
              <w:rPr>
                <w:rFonts w:eastAsia="Calibri"/>
                <w:sz w:val="22"/>
                <w:szCs w:val="22"/>
              </w:rPr>
              <w:t xml:space="preserve">Saldo Konstruksi dalam Pengerjaan </w:t>
            </w:r>
            <w:r>
              <w:rPr>
                <w:rFonts w:hint="default" w:eastAsia="Calibri"/>
                <w:sz w:val="22"/>
                <w:szCs w:val="22"/>
                <w:lang w:val="en-US"/>
              </w:rPr>
              <w:t>periode 30 Juni 2020</w:t>
            </w:r>
            <w:r>
              <w:rPr>
                <w:rFonts w:eastAsia="Calibri"/>
                <w:sz w:val="22"/>
                <w:szCs w:val="22"/>
              </w:rPr>
              <w:t xml:space="preserve"> sebesar </w:t>
            </w:r>
            <w:r>
              <w:rPr>
                <w:rFonts w:hint="default" w:eastAsia="Calibri"/>
                <w:sz w:val="22"/>
                <w:szCs w:val="22"/>
                <w:lang w:val="en-US"/>
              </w:rPr>
              <w:t>Rp.836.667.615,-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67" w:type="dxa"/>
        </w:trPr>
        <w:tc>
          <w:tcPr>
            <w:tcW w:w="1370" w:type="dxa"/>
            <w:gridSpan w:val="2"/>
          </w:tcPr>
          <w:p>
            <w:pPr>
              <w:spacing w:after="0" w:line="240" w:lineRule="auto"/>
              <w:jc w:val="right"/>
              <w:rPr>
                <w:rFonts w:ascii="Times New Roman" w:hAnsi="Times New Roman" w:cs="Times New Roman"/>
                <w:b/>
                <w:i/>
                <w:color w:val="1F497D" w:themeColor="text2"/>
                <w:sz w:val="16"/>
                <w:szCs w:val="16"/>
                <w14:textFill>
                  <w14:solidFill>
                    <w14:schemeClr w14:val="tx2"/>
                  </w14:solidFill>
                </w14:textFill>
              </w:rPr>
            </w:pPr>
          </w:p>
        </w:tc>
        <w:tc>
          <w:tcPr>
            <w:tcW w:w="7950" w:type="dxa"/>
          </w:tcPr>
          <w:p>
            <w:pPr>
              <w:pStyle w:val="5"/>
              <w:numPr>
                <w:ilvl w:val="0"/>
                <w:numId w:val="44"/>
              </w:numPr>
              <w:pBdr>
                <w:bottom w:val="dotted" w:color="4F81BD" w:themeColor="accent1" w:sz="2" w:space="1"/>
              </w:pBdr>
              <w:spacing w:after="240" w:line="240" w:lineRule="auto"/>
              <w:ind w:hanging="722"/>
              <w:outlineLvl w:val="3"/>
              <w:rPr>
                <w:rFonts w:ascii="Times New Roman" w:hAnsi="Times New Roman" w:cs="Times New Roman"/>
              </w:rPr>
            </w:pPr>
            <w:r>
              <w:rPr>
                <w:rFonts w:ascii="Times New Roman" w:hAnsi="Times New Roman" w:cs="Times New Roman"/>
              </w:rPr>
              <w:t>Akumulasi Penyusutan Aset Tetap</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67" w:type="dxa"/>
        </w:trPr>
        <w:tc>
          <w:tcPr>
            <w:tcW w:w="1370" w:type="dxa"/>
            <w:gridSpan w:val="2"/>
          </w:tcPr>
          <w:p>
            <w:pPr>
              <w:spacing w:after="0" w:line="240" w:lineRule="auto"/>
              <w:jc w:val="right"/>
              <w:rPr>
                <w:rFonts w:hint="default" w:ascii="Times New Roman" w:hAnsi="Times New Roman" w:cs="Times New Roman"/>
                <w:b/>
                <w:i/>
                <w:color w:val="1F497D" w:themeColor="text2"/>
                <w:sz w:val="16"/>
                <w:szCs w:val="16"/>
                <w:lang w:val="en-US"/>
                <w14:textFill>
                  <w14:solidFill>
                    <w14:schemeClr w14:val="tx2"/>
                  </w14:solidFill>
                </w14:textFill>
              </w:rPr>
            </w:pPr>
            <w:r>
              <w:rPr>
                <w:rFonts w:ascii="Times New Roman" w:hAnsi="Times New Roman" w:cs="Times New Roman"/>
                <w:b/>
                <w:i/>
                <w:color w:val="1F497D" w:themeColor="text2"/>
                <w:sz w:val="16"/>
                <w:szCs w:val="16"/>
                <w14:textFill>
                  <w14:solidFill>
                    <w14:schemeClr w14:val="tx2"/>
                  </w14:solidFill>
                </w14:textFill>
              </w:rPr>
              <w:t xml:space="preserve">Akumulasi Penyusutan Aset tetap  : </w:t>
            </w:r>
            <w:r>
              <w:rPr>
                <w:rFonts w:hint="default" w:ascii="Times New Roman" w:hAnsi="Times New Roman" w:cs="Times New Roman"/>
                <w:b/>
                <w:i/>
                <w:color w:val="1F497D" w:themeColor="text2"/>
                <w:sz w:val="16"/>
                <w:szCs w:val="16"/>
                <w:lang w:val="en-US"/>
                <w14:textFill>
                  <w14:solidFill>
                    <w14:schemeClr w14:val="tx2"/>
                  </w14:solidFill>
                </w14:textFill>
              </w:rPr>
              <w:t>Rp.(356.893.781)</w:t>
            </w:r>
          </w:p>
        </w:tc>
        <w:tc>
          <w:tcPr>
            <w:tcW w:w="7950" w:type="dxa"/>
          </w:tcPr>
          <w:p>
            <w:pPr>
              <w:pStyle w:val="10"/>
              <w:spacing w:after="240" w:line="360" w:lineRule="auto"/>
              <w:ind w:left="21"/>
              <w:jc w:val="both"/>
              <w:rPr>
                <w:rFonts w:hint="default" w:eastAsia="Calibri"/>
                <w:sz w:val="22"/>
                <w:szCs w:val="22"/>
                <w:lang w:val="en-US"/>
              </w:rPr>
            </w:pPr>
            <w:r>
              <w:rPr>
                <w:rFonts w:eastAsia="Calibri"/>
                <w:sz w:val="22"/>
                <w:szCs w:val="22"/>
              </w:rPr>
              <w:t xml:space="preserve">Saldo Akumulasi Penyusutan Aset Tetap </w:t>
            </w:r>
            <w:r>
              <w:rPr>
                <w:rFonts w:hint="default" w:eastAsia="Calibri"/>
                <w:sz w:val="22"/>
                <w:szCs w:val="22"/>
                <w:lang w:val="en-US"/>
              </w:rPr>
              <w:t>periode 30 Juni 2020</w:t>
            </w:r>
            <w:r>
              <w:rPr>
                <w:rFonts w:eastAsia="Calibri"/>
                <w:sz w:val="22"/>
                <w:szCs w:val="22"/>
              </w:rPr>
              <w:t xml:space="preserve"> sebesar </w:t>
            </w:r>
            <w:r>
              <w:rPr>
                <w:rFonts w:hint="default" w:eastAsia="Calibri"/>
                <w:sz w:val="22"/>
                <w:szCs w:val="22"/>
                <w:lang w:val="en-US"/>
              </w:rPr>
              <w:t>Rp(356.893.781),-</w:t>
            </w:r>
          </w:p>
          <w:p>
            <w:pPr>
              <w:pStyle w:val="10"/>
              <w:spacing w:after="240" w:line="360" w:lineRule="auto"/>
              <w:ind w:left="21"/>
              <w:jc w:val="both"/>
            </w:pPr>
            <w:r>
              <w:t xml:space="preserve"> </w:t>
            </w:r>
          </w:p>
        </w:tc>
      </w:tr>
    </w:tbl>
    <w:p>
      <w:pPr>
        <w:rPr>
          <w:rFonts w:ascii="Times New Roman" w:hAnsi="Times New Roman" w:cs="Times New Roman"/>
          <w:lang w:val="en-US"/>
        </w:rPr>
      </w:pPr>
    </w:p>
    <w:tbl>
      <w:tblPr>
        <w:tblStyle w:val="23"/>
        <w:tblW w:w="9392" w:type="dxa"/>
        <w:tblInd w:w="5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311"/>
        <w:gridCol w:w="7959"/>
        <w:gridCol w:w="96"/>
        <w:gridCol w:w="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122" w:type="dxa"/>
        </w:trPr>
        <w:tc>
          <w:tcPr>
            <w:tcW w:w="1311" w:type="dxa"/>
          </w:tcPr>
          <w:p>
            <w:pPr>
              <w:spacing w:after="0" w:line="240" w:lineRule="auto"/>
              <w:jc w:val="right"/>
              <w:rPr>
                <w:rFonts w:ascii="Times New Roman" w:hAnsi="Times New Roman" w:cs="Times New Roman"/>
                <w:b/>
                <w:i/>
                <w:color w:val="1F497D" w:themeColor="text2"/>
                <w:sz w:val="16"/>
                <w:szCs w:val="16"/>
                <w14:textFill>
                  <w14:solidFill>
                    <w14:schemeClr w14:val="tx2"/>
                  </w14:solidFill>
                </w14:textFill>
              </w:rPr>
            </w:pPr>
          </w:p>
        </w:tc>
        <w:tc>
          <w:tcPr>
            <w:tcW w:w="7959" w:type="dxa"/>
          </w:tcPr>
          <w:p>
            <w:pPr>
              <w:pStyle w:val="4"/>
              <w:numPr>
                <w:ilvl w:val="0"/>
                <w:numId w:val="45"/>
              </w:numPr>
              <w:pBdr>
                <w:bottom w:val="dotted" w:color="4F81BD" w:themeColor="accent1" w:sz="2" w:space="1"/>
              </w:pBdr>
              <w:spacing w:after="240" w:line="240" w:lineRule="auto"/>
              <w:ind w:left="114" w:hanging="57"/>
              <w:outlineLvl w:val="2"/>
              <w:rPr>
                <w:rFonts w:ascii="Times New Roman" w:hAnsi="Times New Roman" w:cs="Times New Roman"/>
              </w:rPr>
            </w:pPr>
            <w:bookmarkStart w:id="50" w:name="_Toc379358486"/>
            <w:bookmarkStart w:id="51" w:name="_Toc524586659"/>
            <w:r>
              <w:rPr>
                <w:rFonts w:ascii="Times New Roman" w:hAnsi="Times New Roman" w:cs="Times New Roman"/>
              </w:rPr>
              <w:t>Kewajiban Jangka Pendek</w:t>
            </w:r>
            <w:bookmarkEnd w:id="50"/>
            <w:bookmarkEnd w:id="51"/>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122" w:type="dxa"/>
        </w:trPr>
        <w:tc>
          <w:tcPr>
            <w:tcW w:w="1311" w:type="dxa"/>
          </w:tcPr>
          <w:p>
            <w:pPr>
              <w:spacing w:after="0" w:line="240" w:lineRule="auto"/>
              <w:jc w:val="right"/>
              <w:rPr>
                <w:rFonts w:ascii="Times New Roman" w:hAnsi="Times New Roman" w:cs="Times New Roman"/>
                <w:b/>
                <w:i/>
                <w:color w:val="1F497D" w:themeColor="text2"/>
                <w:sz w:val="16"/>
                <w:szCs w:val="16"/>
                <w14:textFill>
                  <w14:solidFill>
                    <w14:schemeClr w14:val="tx2"/>
                  </w14:solidFill>
                </w14:textFill>
              </w:rPr>
            </w:pPr>
            <w:r>
              <w:rPr>
                <w:rFonts w:ascii="Times New Roman" w:hAnsi="Times New Roman" w:cs="Times New Roman"/>
                <w:b/>
                <w:i/>
                <w:color w:val="1F497D" w:themeColor="text2"/>
                <w:sz w:val="16"/>
                <w:szCs w:val="16"/>
                <w14:textFill>
                  <w14:solidFill>
                    <w14:schemeClr w14:val="tx2"/>
                  </w14:solidFill>
                </w14:textFill>
              </w:rPr>
              <w:t>Kewajiban Jangka Pendek :</w:t>
            </w:r>
          </w:p>
          <w:p>
            <w:pPr>
              <w:spacing w:after="0" w:line="240" w:lineRule="auto"/>
              <w:jc w:val="right"/>
              <w:rPr>
                <w:rFonts w:hint="default" w:ascii="Times New Roman" w:hAnsi="Times New Roman" w:cs="Times New Roman"/>
                <w:b/>
                <w:i/>
                <w:color w:val="1F497D" w:themeColor="text2"/>
                <w:sz w:val="16"/>
                <w:szCs w:val="16"/>
                <w:lang w:val="en-US"/>
                <w14:textFill>
                  <w14:solidFill>
                    <w14:schemeClr w14:val="tx2"/>
                  </w14:solidFill>
                </w14:textFill>
              </w:rPr>
            </w:pPr>
            <w:r>
              <w:rPr>
                <w:rFonts w:ascii="Times New Roman" w:hAnsi="Times New Roman" w:cs="Times New Roman"/>
                <w:b/>
                <w:i/>
                <w:color w:val="1F497D" w:themeColor="text2"/>
                <w:sz w:val="16"/>
                <w:szCs w:val="16"/>
                <w14:textFill>
                  <w14:solidFill>
                    <w14:schemeClr w14:val="tx2"/>
                  </w14:solidFill>
                </w14:textFill>
              </w:rPr>
              <w:t>Rp</w:t>
            </w:r>
            <w:r>
              <w:rPr>
                <w:rFonts w:hint="default" w:ascii="Times New Roman" w:hAnsi="Times New Roman" w:cs="Times New Roman"/>
                <w:b/>
                <w:i/>
                <w:color w:val="1F497D" w:themeColor="text2"/>
                <w:sz w:val="16"/>
                <w:szCs w:val="16"/>
                <w:lang w:val="en-US"/>
                <w14:textFill>
                  <w14:solidFill>
                    <w14:schemeClr w14:val="tx2"/>
                  </w14:solidFill>
                </w14:textFill>
              </w:rPr>
              <w:t>53.948.036</w:t>
            </w:r>
          </w:p>
        </w:tc>
        <w:tc>
          <w:tcPr>
            <w:tcW w:w="7959" w:type="dxa"/>
          </w:tcPr>
          <w:p>
            <w:pPr>
              <w:pStyle w:val="10"/>
              <w:spacing w:after="240" w:line="360" w:lineRule="auto"/>
              <w:ind w:left="21"/>
              <w:jc w:val="both"/>
              <w:rPr>
                <w:rFonts w:hint="default"/>
                <w:lang w:val="en-US"/>
              </w:rPr>
            </w:pPr>
            <w:r>
              <w:rPr>
                <w:rFonts w:eastAsia="Calibri"/>
                <w:sz w:val="22"/>
                <w:szCs w:val="22"/>
              </w:rPr>
              <w:t xml:space="preserve">Nilai Kewajiban Jangka Pendek </w:t>
            </w:r>
            <w:r>
              <w:rPr>
                <w:rFonts w:hint="default" w:eastAsia="Calibri"/>
                <w:sz w:val="22"/>
                <w:szCs w:val="22"/>
                <w:lang w:val="en-US"/>
              </w:rPr>
              <w:t>periode 30 Juni 2020</w:t>
            </w:r>
            <w:r>
              <w:rPr>
                <w:rFonts w:eastAsia="Calibri"/>
                <w:sz w:val="22"/>
                <w:szCs w:val="22"/>
              </w:rPr>
              <w:t xml:space="preserve"> sebesar </w:t>
            </w:r>
            <w:r>
              <w:rPr>
                <w:rFonts w:hint="default" w:eastAsia="Calibri"/>
                <w:sz w:val="22"/>
                <w:szCs w:val="22"/>
                <w:lang w:val="en-US"/>
              </w:rPr>
              <w:t>Rp.53.948.036,-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122" w:type="dxa"/>
        </w:trPr>
        <w:tc>
          <w:tcPr>
            <w:tcW w:w="1311" w:type="dxa"/>
          </w:tcPr>
          <w:p>
            <w:pPr>
              <w:spacing w:after="0" w:line="240" w:lineRule="auto"/>
              <w:jc w:val="right"/>
              <w:rPr>
                <w:rFonts w:ascii="Times New Roman" w:hAnsi="Times New Roman" w:cs="Times New Roman"/>
                <w:b/>
                <w:i/>
                <w:color w:val="1F497D" w:themeColor="text2"/>
                <w:sz w:val="16"/>
                <w:szCs w:val="16"/>
                <w14:textFill>
                  <w14:solidFill>
                    <w14:schemeClr w14:val="tx2"/>
                  </w14:solidFill>
                </w14:textFill>
              </w:rPr>
            </w:pPr>
          </w:p>
        </w:tc>
        <w:tc>
          <w:tcPr>
            <w:tcW w:w="7959" w:type="dxa"/>
          </w:tcPr>
          <w:p>
            <w:pPr>
              <w:pStyle w:val="5"/>
              <w:numPr>
                <w:ilvl w:val="0"/>
                <w:numId w:val="46"/>
              </w:numPr>
              <w:pBdr>
                <w:bottom w:val="dotted" w:color="4F81BD" w:themeColor="accent1" w:sz="2" w:space="1"/>
              </w:pBdr>
              <w:spacing w:after="240" w:line="240" w:lineRule="auto"/>
              <w:ind w:left="114" w:hanging="57"/>
              <w:outlineLvl w:val="3"/>
              <w:rPr>
                <w:rFonts w:ascii="Times New Roman" w:hAnsi="Times New Roman" w:cs="Times New Roman"/>
              </w:rPr>
            </w:pPr>
            <w:r>
              <w:rPr>
                <w:rFonts w:ascii="Times New Roman" w:hAnsi="Times New Roman" w:cs="Times New Roman"/>
              </w:rPr>
              <w:t>Uang Muka dari KPPN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122" w:type="dxa"/>
        </w:trPr>
        <w:tc>
          <w:tcPr>
            <w:tcW w:w="1311" w:type="dxa"/>
          </w:tcPr>
          <w:p>
            <w:pPr>
              <w:spacing w:after="0" w:line="240" w:lineRule="auto"/>
              <w:jc w:val="right"/>
              <w:rPr>
                <w:rFonts w:ascii="Times New Roman" w:hAnsi="Times New Roman" w:cs="Times New Roman"/>
                <w:b/>
                <w:i/>
                <w:color w:val="1F497D" w:themeColor="text2"/>
                <w:sz w:val="16"/>
                <w:szCs w:val="16"/>
                <w14:textFill>
                  <w14:solidFill>
                    <w14:schemeClr w14:val="tx2"/>
                  </w14:solidFill>
                </w14:textFill>
              </w:rPr>
            </w:pPr>
            <w:r>
              <w:rPr>
                <w:rFonts w:ascii="Times New Roman" w:hAnsi="Times New Roman" w:cs="Times New Roman"/>
                <w:b/>
                <w:i/>
                <w:color w:val="1F497D" w:themeColor="text2"/>
                <w:sz w:val="16"/>
                <w:szCs w:val="16"/>
                <w14:textFill>
                  <w14:solidFill>
                    <w14:schemeClr w14:val="tx2"/>
                  </w14:solidFill>
                </w14:textFill>
              </w:rPr>
              <w:t xml:space="preserve">Uang Muka dari KPPN: </w:t>
            </w:r>
          </w:p>
          <w:p>
            <w:pPr>
              <w:spacing w:after="0" w:line="240" w:lineRule="auto"/>
              <w:jc w:val="right"/>
              <w:rPr>
                <w:rFonts w:hint="default" w:ascii="Times New Roman" w:hAnsi="Times New Roman" w:cs="Times New Roman"/>
                <w:b/>
                <w:i/>
                <w:color w:val="1F497D" w:themeColor="text2"/>
                <w:sz w:val="16"/>
                <w:szCs w:val="16"/>
                <w:highlight w:val="darkYellow"/>
                <w:lang w:val="en-US"/>
                <w14:textFill>
                  <w14:solidFill>
                    <w14:schemeClr w14:val="tx2"/>
                  </w14:solidFill>
                </w14:textFill>
              </w:rPr>
            </w:pPr>
            <w:r>
              <w:rPr>
                <w:rFonts w:ascii="Times New Roman" w:hAnsi="Times New Roman" w:cs="Times New Roman"/>
                <w:b/>
                <w:i/>
                <w:color w:val="1F497D" w:themeColor="text2"/>
                <w:sz w:val="16"/>
                <w:szCs w:val="16"/>
                <w14:textFill>
                  <w14:solidFill>
                    <w14:schemeClr w14:val="tx2"/>
                  </w14:solidFill>
                </w14:textFill>
              </w:rPr>
              <w:t xml:space="preserve">Rp </w:t>
            </w:r>
            <w:r>
              <w:rPr>
                <w:rFonts w:hint="default" w:ascii="Times New Roman" w:hAnsi="Times New Roman" w:cs="Times New Roman"/>
                <w:b/>
                <w:i/>
                <w:color w:val="1F497D" w:themeColor="text2"/>
                <w:sz w:val="16"/>
                <w:szCs w:val="16"/>
                <w:lang w:val="en-US"/>
                <w14:textFill>
                  <w14:solidFill>
                    <w14:schemeClr w14:val="tx2"/>
                  </w14:solidFill>
                </w14:textFill>
              </w:rPr>
              <w:t>51.000.000</w:t>
            </w:r>
          </w:p>
        </w:tc>
        <w:tc>
          <w:tcPr>
            <w:tcW w:w="7959" w:type="dxa"/>
          </w:tcPr>
          <w:p>
            <w:pPr>
              <w:pStyle w:val="10"/>
              <w:spacing w:after="240" w:line="360" w:lineRule="auto"/>
              <w:ind w:left="21"/>
              <w:jc w:val="both"/>
              <w:rPr>
                <w:highlight w:val="darkYellow"/>
              </w:rPr>
            </w:pPr>
            <w:r>
              <w:rPr>
                <w:rFonts w:eastAsia="Calibri"/>
                <w:sz w:val="22"/>
                <w:szCs w:val="22"/>
              </w:rPr>
              <w:t xml:space="preserve"> Saldo Uang Muka dari KPPN per </w:t>
            </w:r>
            <w:r>
              <w:rPr>
                <w:rFonts w:eastAsia="Calibri"/>
                <w:sz w:val="22"/>
                <w:szCs w:val="22"/>
                <w:lang w:val="en-US"/>
              </w:rPr>
              <w:t>30 Juni 2020</w:t>
            </w:r>
            <w:r>
              <w:rPr>
                <w:rFonts w:hint="default" w:eastAsia="Calibri"/>
                <w:sz w:val="22"/>
                <w:szCs w:val="22"/>
                <w:lang w:val="en-US"/>
              </w:rPr>
              <w:t xml:space="preserve"> </w:t>
            </w:r>
            <w:r>
              <w:rPr>
                <w:rFonts w:eastAsia="Calibri"/>
                <w:sz w:val="22"/>
                <w:szCs w:val="22"/>
              </w:rPr>
              <w:t xml:space="preserve">sebesar Rp. </w:t>
            </w:r>
            <w:r>
              <w:rPr>
                <w:rFonts w:hint="default" w:eastAsia="Calibri"/>
                <w:sz w:val="22"/>
                <w:szCs w:val="22"/>
                <w:lang w:val="en-US"/>
              </w:rPr>
              <w:t>51.000.000,-</w:t>
            </w:r>
            <w:r>
              <w:rPr>
                <w:rFonts w:eastAsia="Calibri"/>
                <w:sz w:val="22"/>
                <w:szCs w:val="22"/>
              </w:rPr>
              <w:t xml:space="preserve"> Uang Muka dari KPPN merupakan uang persediaan (UP) atau tambahan uang persediaan (TUP) diberikan KPPN sebagai uang muka kerja yang masih berada pada atau dikuasai oleh Bendahara Pengeluaran pada tanggal pelaporan. Uang Muka dari KPPN adalah akun pasangan dari Kas di Bendahara Pengeluaran yang ada di kelompok akun Aset Lancar.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311" w:type="dxa"/>
          </w:tcPr>
          <w:p>
            <w:pPr>
              <w:spacing w:after="0" w:line="240" w:lineRule="auto"/>
              <w:jc w:val="right"/>
              <w:rPr>
                <w:rFonts w:ascii="Times New Roman" w:hAnsi="Times New Roman" w:cs="Times New Roman"/>
                <w:b/>
                <w:i/>
                <w:color w:val="1F497D" w:themeColor="text2"/>
                <w:sz w:val="16"/>
                <w:szCs w:val="16"/>
                <w14:textFill>
                  <w14:solidFill>
                    <w14:schemeClr w14:val="tx2"/>
                  </w14:solidFill>
                </w14:textFill>
              </w:rPr>
            </w:pPr>
          </w:p>
        </w:tc>
        <w:tc>
          <w:tcPr>
            <w:tcW w:w="8081" w:type="dxa"/>
            <w:gridSpan w:val="3"/>
          </w:tcPr>
          <w:p>
            <w:pPr>
              <w:pStyle w:val="4"/>
              <w:numPr>
                <w:ilvl w:val="0"/>
                <w:numId w:val="47"/>
              </w:numPr>
              <w:pBdr>
                <w:bottom w:val="dotted" w:color="4F81BD" w:themeColor="accent1" w:sz="2" w:space="1"/>
              </w:pBdr>
              <w:spacing w:after="240" w:line="240" w:lineRule="auto"/>
              <w:ind w:left="226" w:hanging="113"/>
              <w:outlineLvl w:val="2"/>
              <w:rPr>
                <w:rFonts w:ascii="Times New Roman" w:hAnsi="Times New Roman" w:cs="Times New Roman"/>
              </w:rPr>
            </w:pPr>
            <w:bookmarkStart w:id="52" w:name="_Toc524586660"/>
            <w:bookmarkStart w:id="53" w:name="_Toc379358487"/>
            <w:r>
              <w:rPr>
                <w:rFonts w:ascii="Times New Roman" w:hAnsi="Times New Roman" w:cs="Times New Roman"/>
              </w:rPr>
              <w:t>Ekuitas</w:t>
            </w:r>
            <w:bookmarkEnd w:id="52"/>
            <w:bookmarkEnd w:id="53"/>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311" w:type="dxa"/>
          </w:tcPr>
          <w:p>
            <w:pPr>
              <w:spacing w:after="0" w:line="240" w:lineRule="auto"/>
              <w:jc w:val="right"/>
              <w:rPr>
                <w:rFonts w:ascii="Times New Roman" w:hAnsi="Times New Roman" w:cs="Times New Roman"/>
                <w:b/>
                <w:i/>
                <w:color w:val="1F497D" w:themeColor="text2"/>
                <w:sz w:val="16"/>
                <w:szCs w:val="16"/>
                <w14:textFill>
                  <w14:solidFill>
                    <w14:schemeClr w14:val="tx2"/>
                  </w14:solidFill>
                </w14:textFill>
              </w:rPr>
            </w:pPr>
            <w:r>
              <w:rPr>
                <w:rFonts w:ascii="Times New Roman" w:hAnsi="Times New Roman" w:cs="Times New Roman"/>
                <w:b/>
                <w:i/>
                <w:color w:val="1F497D" w:themeColor="text2"/>
                <w:sz w:val="16"/>
                <w:szCs w:val="16"/>
                <w:lang w:val="en-US"/>
                <w14:textFill>
                  <w14:solidFill>
                    <w14:schemeClr w14:val="tx2"/>
                  </w14:solidFill>
                </w14:textFill>
              </w:rPr>
              <w:t>Ekuitas</w:t>
            </w:r>
            <w:r>
              <w:rPr>
                <w:rFonts w:ascii="Times New Roman" w:hAnsi="Times New Roman" w:cs="Times New Roman"/>
                <w:b/>
                <w:i/>
                <w:color w:val="1F497D" w:themeColor="text2"/>
                <w:sz w:val="16"/>
                <w:szCs w:val="16"/>
                <w14:textFill>
                  <w14:solidFill>
                    <w14:schemeClr w14:val="tx2"/>
                  </w14:solidFill>
                </w14:textFill>
              </w:rPr>
              <w:t>:</w:t>
            </w:r>
          </w:p>
          <w:p>
            <w:pPr>
              <w:spacing w:after="0" w:line="240" w:lineRule="auto"/>
              <w:jc w:val="right"/>
              <w:rPr>
                <w:rFonts w:hint="default" w:ascii="Times New Roman" w:hAnsi="Times New Roman" w:cs="Times New Roman"/>
                <w:b/>
                <w:i/>
                <w:color w:val="1F497D" w:themeColor="text2"/>
                <w:sz w:val="16"/>
                <w:szCs w:val="16"/>
                <w:lang w:val="en-US"/>
                <w14:textFill>
                  <w14:solidFill>
                    <w14:schemeClr w14:val="tx2"/>
                  </w14:solidFill>
                </w14:textFill>
              </w:rPr>
            </w:pPr>
            <w:r>
              <w:rPr>
                <w:rFonts w:ascii="Times New Roman" w:hAnsi="Times New Roman" w:cs="Times New Roman"/>
                <w:b/>
                <w:i/>
                <w:color w:val="1F497D" w:themeColor="text2"/>
                <w:sz w:val="16"/>
                <w:szCs w:val="16"/>
                <w14:textFill>
                  <w14:solidFill>
                    <w14:schemeClr w14:val="tx2"/>
                  </w14:solidFill>
                </w14:textFill>
              </w:rPr>
              <w:t xml:space="preserve">Rp </w:t>
            </w:r>
            <w:r>
              <w:rPr>
                <w:rFonts w:hint="default" w:ascii="Times New Roman" w:hAnsi="Times New Roman" w:cs="Times New Roman"/>
                <w:b/>
                <w:i/>
                <w:color w:val="1F497D" w:themeColor="text2"/>
                <w:sz w:val="16"/>
                <w:szCs w:val="16"/>
                <w:lang w:val="en-US"/>
                <w14:textFill>
                  <w14:solidFill>
                    <w14:schemeClr w14:val="tx2"/>
                  </w14:solidFill>
                </w14:textFill>
              </w:rPr>
              <w:t>2.935.153.918,-</w:t>
            </w:r>
          </w:p>
          <w:p>
            <w:pPr>
              <w:spacing w:after="0" w:line="240" w:lineRule="auto"/>
              <w:rPr>
                <w:rFonts w:ascii="Times New Roman" w:hAnsi="Times New Roman" w:cs="Times New Roman"/>
                <w:sz w:val="16"/>
                <w:szCs w:val="16"/>
                <w:lang w:val="en-US"/>
              </w:rPr>
            </w:pPr>
          </w:p>
        </w:tc>
        <w:tc>
          <w:tcPr>
            <w:tcW w:w="8081" w:type="dxa"/>
            <w:gridSpan w:val="3"/>
          </w:tcPr>
          <w:p>
            <w:pPr>
              <w:pStyle w:val="10"/>
              <w:spacing w:after="240" w:line="360" w:lineRule="auto"/>
              <w:ind w:left="21"/>
              <w:jc w:val="both"/>
              <w:rPr>
                <w:rFonts w:eastAsia="Calibri"/>
                <w:sz w:val="22"/>
                <w:szCs w:val="22"/>
              </w:rPr>
            </w:pPr>
            <w:r>
              <w:rPr>
                <w:spacing w:val="2"/>
                <w:sz w:val="22"/>
                <w:szCs w:val="22"/>
              </w:rPr>
              <w:t xml:space="preserve">Ekuitas </w:t>
            </w:r>
            <w:r>
              <w:rPr>
                <w:rFonts w:hint="default" w:eastAsia="Calibri"/>
                <w:sz w:val="22"/>
                <w:szCs w:val="22"/>
                <w:lang w:val="en-US"/>
              </w:rPr>
              <w:t>periode 30 Juni 2020</w:t>
            </w:r>
            <w:r>
              <w:rPr>
                <w:rFonts w:eastAsia="Calibri"/>
                <w:sz w:val="22"/>
                <w:szCs w:val="22"/>
              </w:rPr>
              <w:t xml:space="preserve"> sebesar </w:t>
            </w:r>
            <w:r>
              <w:rPr>
                <w:sz w:val="22"/>
                <w:szCs w:val="22"/>
              </w:rPr>
              <w:t xml:space="preserve"> sebesar </w:t>
            </w:r>
            <w:r>
              <w:rPr>
                <w:color w:val="000000" w:themeColor="text1"/>
                <w:sz w:val="22"/>
                <w:szCs w:val="22"/>
                <w14:textFill>
                  <w14:solidFill>
                    <w14:schemeClr w14:val="tx1"/>
                  </w14:solidFill>
                </w14:textFill>
              </w:rPr>
              <w:t>Rp</w:t>
            </w:r>
            <w:r>
              <w:rPr>
                <w:rFonts w:hint="default"/>
                <w:color w:val="000000" w:themeColor="text1"/>
                <w:sz w:val="22"/>
                <w:szCs w:val="22"/>
                <w:lang w:val="en-US"/>
                <w14:textFill>
                  <w14:solidFill>
                    <w14:schemeClr w14:val="tx1"/>
                  </w14:solidFill>
                </w14:textFill>
              </w:rPr>
              <w:t>2.935.153.918,-</w:t>
            </w:r>
            <w:r>
              <w:rPr>
                <w:sz w:val="22"/>
                <w:szCs w:val="22"/>
              </w:rPr>
              <w:t xml:space="preserve"> Ekuitas adalah kekayaan bersih entitas yang merupakan selisih antara aset dan kewajiban. Rincian lebih lanjut tentang ekuitas disajikan dalam Laporan Perubahan Ekuitas.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9392" w:type="dxa"/>
            <w:gridSpan w:val="4"/>
          </w:tcPr>
          <w:p>
            <w:pPr>
              <w:pStyle w:val="3"/>
              <w:numPr>
                <w:ilvl w:val="0"/>
                <w:numId w:val="48"/>
              </w:numPr>
              <w:spacing w:after="240" w:line="240" w:lineRule="auto"/>
              <w:outlineLvl w:val="1"/>
              <w:rPr>
                <w:rFonts w:ascii="Times New Roman" w:hAnsi="Times New Roman" w:cs="Times New Roman"/>
              </w:rPr>
            </w:pPr>
            <w:bookmarkStart w:id="54" w:name="_Toc524586661"/>
            <w:r>
              <w:rPr>
                <w:rFonts w:ascii="Times New Roman" w:hAnsi="Times New Roman" w:cs="Times New Roman"/>
              </w:rPr>
              <w:t>Penjelasan atas Pos-pos Laporan Operasional</w:t>
            </w:r>
            <w:bookmarkEnd w:id="54"/>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9392" w:type="dxa"/>
            <w:gridSpan w:val="4"/>
          </w:tcPr>
          <w:p>
            <w:pPr>
              <w:pStyle w:val="4"/>
              <w:numPr>
                <w:ilvl w:val="0"/>
                <w:numId w:val="49"/>
              </w:numPr>
              <w:spacing w:after="240" w:line="240" w:lineRule="auto"/>
              <w:outlineLvl w:val="2"/>
              <w:rPr>
                <w:rFonts w:ascii="Times New Roman" w:hAnsi="Times New Roman" w:cs="Times New Roman"/>
              </w:rPr>
            </w:pPr>
            <w:bookmarkStart w:id="55" w:name="_Toc524586662"/>
            <w:r>
              <w:rPr>
                <w:rFonts w:ascii="Times New Roman" w:hAnsi="Times New Roman" w:cs="Times New Roman"/>
              </w:rPr>
              <w:t>Pendapatan Penerimaan Negara bukan Pajak</w:t>
            </w:r>
            <w:bookmarkEnd w:id="55"/>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311" w:type="dxa"/>
          </w:tcPr>
          <w:p>
            <w:pPr>
              <w:spacing w:after="0" w:line="240" w:lineRule="auto"/>
              <w:jc w:val="right"/>
              <w:rPr>
                <w:rFonts w:ascii="Times New Roman" w:hAnsi="Times New Roman" w:cs="Times New Roman"/>
                <w:b/>
                <w:i/>
                <w:color w:val="1F497D" w:themeColor="text2"/>
                <w:sz w:val="16"/>
                <w:szCs w:val="16"/>
                <w:lang w:val="en-US"/>
                <w14:textFill>
                  <w14:solidFill>
                    <w14:schemeClr w14:val="tx2"/>
                  </w14:solidFill>
                </w14:textFill>
              </w:rPr>
            </w:pPr>
            <w:r>
              <w:rPr>
                <w:rFonts w:ascii="Times New Roman" w:hAnsi="Times New Roman" w:cs="Times New Roman"/>
                <w:b/>
                <w:i/>
                <w:color w:val="1F497D" w:themeColor="text2"/>
                <w:sz w:val="16"/>
                <w:szCs w:val="16"/>
                <w14:textFill>
                  <w14:solidFill>
                    <w14:schemeClr w14:val="tx2"/>
                  </w14:solidFill>
                </w14:textFill>
              </w:rPr>
              <w:t>Pendapatan PNbp :  Rp</w:t>
            </w:r>
            <w:r>
              <w:rPr>
                <w:rFonts w:hint="default" w:ascii="Times New Roman" w:hAnsi="Times New Roman" w:cs="Times New Roman"/>
                <w:b/>
                <w:i/>
                <w:color w:val="1F497D" w:themeColor="text2"/>
                <w:sz w:val="16"/>
                <w:szCs w:val="16"/>
                <w:lang w:val="en-US"/>
                <w14:textFill>
                  <w14:solidFill>
                    <w14:schemeClr w14:val="tx2"/>
                  </w14:solidFill>
                </w14:textFill>
              </w:rPr>
              <w:t>0</w:t>
            </w:r>
          </w:p>
        </w:tc>
        <w:tc>
          <w:tcPr>
            <w:tcW w:w="8081" w:type="dxa"/>
            <w:gridSpan w:val="3"/>
          </w:tcPr>
          <w:p>
            <w:pPr>
              <w:pStyle w:val="10"/>
              <w:spacing w:after="240" w:line="360" w:lineRule="auto"/>
              <w:ind w:left="21"/>
              <w:jc w:val="both"/>
              <w:rPr>
                <w:color w:val="000000"/>
                <w:sz w:val="22"/>
                <w:szCs w:val="22"/>
              </w:rPr>
            </w:pPr>
            <w:r>
              <w:rPr>
                <w:sz w:val="22"/>
                <w:szCs w:val="22"/>
              </w:rPr>
              <w:t xml:space="preserve">Jumlah Pendapatan untuk periode yang berakhir pada </w:t>
            </w:r>
            <w:r>
              <w:rPr>
                <w:sz w:val="22"/>
                <w:szCs w:val="22"/>
                <w:lang w:val="en-US"/>
              </w:rPr>
              <w:t>30 Juni 2020</w:t>
            </w:r>
            <w:r>
              <w:rPr>
                <w:i/>
                <w:sz w:val="22"/>
                <w:szCs w:val="22"/>
              </w:rPr>
              <w:t xml:space="preserve"> </w:t>
            </w:r>
            <w:r>
              <w:rPr>
                <w:sz w:val="22"/>
                <w:szCs w:val="22"/>
              </w:rPr>
              <w:t xml:space="preserve"> adalah sebesar Rp </w:t>
            </w:r>
            <w:r>
              <w:rPr>
                <w:color w:val="000000"/>
                <w:sz w:val="22"/>
                <w:szCs w:val="22"/>
              </w:rPr>
              <w:t xml:space="preserve"> Rp</w:t>
            </w:r>
            <w:r>
              <w:rPr>
                <w:sz w:val="22"/>
                <w:szCs w:val="22"/>
              </w:rPr>
              <w:t xml:space="preserve"> 0</w:t>
            </w:r>
            <w:r>
              <w:rPr>
                <w:color w:val="000000"/>
                <w:sz w:val="22"/>
                <w:szCs w:val="22"/>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9392" w:type="dxa"/>
            <w:gridSpan w:val="4"/>
          </w:tcPr>
          <w:p>
            <w:pPr>
              <w:pStyle w:val="4"/>
              <w:numPr>
                <w:ilvl w:val="0"/>
                <w:numId w:val="49"/>
              </w:numPr>
              <w:spacing w:after="240" w:line="240" w:lineRule="auto"/>
              <w:outlineLvl w:val="2"/>
              <w:rPr>
                <w:rFonts w:ascii="Times New Roman" w:hAnsi="Times New Roman" w:cs="Times New Roman"/>
              </w:rPr>
            </w:pPr>
            <w:bookmarkStart w:id="56" w:name="_Toc524586663"/>
            <w:r>
              <w:rPr>
                <w:rFonts w:ascii="Times New Roman" w:hAnsi="Times New Roman" w:cs="Times New Roman"/>
              </w:rPr>
              <w:t>Beban Pegawai</w:t>
            </w:r>
            <w:bookmarkEnd w:id="56"/>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311" w:type="dxa"/>
          </w:tcPr>
          <w:p>
            <w:pPr>
              <w:spacing w:after="0" w:line="240" w:lineRule="auto"/>
              <w:jc w:val="right"/>
              <w:rPr>
                <w:rFonts w:hint="default" w:ascii="Times New Roman" w:hAnsi="Times New Roman" w:cs="Times New Roman"/>
                <w:b/>
                <w:i/>
                <w:color w:val="1F497D" w:themeColor="text2"/>
                <w:sz w:val="16"/>
                <w:szCs w:val="16"/>
                <w:lang w:val="en-US"/>
                <w14:textFill>
                  <w14:solidFill>
                    <w14:schemeClr w14:val="tx2"/>
                  </w14:solidFill>
                </w14:textFill>
              </w:rPr>
            </w:pPr>
            <w:r>
              <w:rPr>
                <w:rFonts w:ascii="Times New Roman" w:hAnsi="Times New Roman" w:cs="Times New Roman"/>
                <w:b/>
                <w:i/>
                <w:color w:val="1F497D" w:themeColor="text2"/>
                <w:sz w:val="16"/>
                <w:szCs w:val="16"/>
                <w14:textFill>
                  <w14:solidFill>
                    <w14:schemeClr w14:val="tx2"/>
                  </w14:solidFill>
                </w14:textFill>
              </w:rPr>
              <w:t xml:space="preserve">Beban Pegawai : Rp </w:t>
            </w:r>
            <w:r>
              <w:rPr>
                <w:rFonts w:hint="default" w:ascii="Times New Roman" w:hAnsi="Times New Roman" w:cs="Times New Roman"/>
                <w:b/>
                <w:i/>
                <w:color w:val="1F497D" w:themeColor="text2"/>
                <w:sz w:val="16"/>
                <w:szCs w:val="16"/>
                <w:lang w:val="en-US"/>
                <w14:textFill>
                  <w14:solidFill>
                    <w14:schemeClr w14:val="tx2"/>
                  </w14:solidFill>
                </w14:textFill>
              </w:rPr>
              <w:t>1.579.955.897</w:t>
            </w:r>
          </w:p>
        </w:tc>
        <w:tc>
          <w:tcPr>
            <w:tcW w:w="8081" w:type="dxa"/>
            <w:gridSpan w:val="3"/>
          </w:tcPr>
          <w:p>
            <w:pPr>
              <w:pStyle w:val="10"/>
              <w:spacing w:after="240" w:line="360" w:lineRule="auto"/>
              <w:ind w:left="21"/>
              <w:jc w:val="both"/>
              <w:rPr>
                <w:sz w:val="22"/>
                <w:szCs w:val="22"/>
              </w:rPr>
            </w:pPr>
            <w:r>
              <w:rPr>
                <w:sz w:val="22"/>
                <w:szCs w:val="22"/>
              </w:rPr>
              <w:t xml:space="preserve">Jumlah Beban Pegawai untuk periode yang berakhir pada </w:t>
            </w:r>
            <w:r>
              <w:rPr>
                <w:sz w:val="22"/>
                <w:szCs w:val="22"/>
                <w:lang w:val="en-US"/>
              </w:rPr>
              <w:t>30 Juni 2020</w:t>
            </w:r>
            <w:r>
              <w:rPr>
                <w:sz w:val="22"/>
                <w:szCs w:val="22"/>
              </w:rPr>
              <w:t xml:space="preserve">sebesar Rp 0 dan Rp </w:t>
            </w:r>
            <w:r>
              <w:rPr>
                <w:rFonts w:hint="default"/>
                <w:sz w:val="22"/>
                <w:szCs w:val="22"/>
                <w:lang w:val="en-US"/>
              </w:rPr>
              <w:t>1.579.955.897,-</w:t>
            </w:r>
            <w:r>
              <w:rPr>
                <w:sz w:val="22"/>
                <w:szCs w:val="22"/>
              </w:rPr>
              <w:t xml:space="preserve"> Beban Pegawai adalah beban atas kompensasi, baik dalam bentuk uang maupun barang yang ditetapkan berdasarkan peraturan perundang-undangan yang diberikan kepada pejabat negara, Pegawai Negeri Sipil (PNS), dan pegawai yang dipekerjakan oleh pemerintah yang belum berstatus PNS sebagai imbalan atas pekerjaan yang telah dilaksanakan kecuali pekerjaan yang berkaitan dengan pembentukan modal.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9392" w:type="dxa"/>
            <w:gridSpan w:val="4"/>
          </w:tcPr>
          <w:p>
            <w:pPr>
              <w:pStyle w:val="4"/>
              <w:numPr>
                <w:ilvl w:val="0"/>
                <w:numId w:val="49"/>
              </w:numPr>
              <w:spacing w:after="240" w:line="240" w:lineRule="auto"/>
              <w:outlineLvl w:val="2"/>
              <w:rPr>
                <w:rFonts w:ascii="Times New Roman" w:hAnsi="Times New Roman" w:cs="Times New Roman"/>
              </w:rPr>
            </w:pPr>
            <w:bookmarkStart w:id="57" w:name="_Toc524586664"/>
            <w:r>
              <w:rPr>
                <w:rFonts w:ascii="Times New Roman" w:hAnsi="Times New Roman" w:cs="Times New Roman"/>
              </w:rPr>
              <w:t>Beban Persediaan</w:t>
            </w:r>
            <w:bookmarkEnd w:id="57"/>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311" w:type="dxa"/>
          </w:tcPr>
          <w:p>
            <w:pPr>
              <w:spacing w:after="0" w:line="240" w:lineRule="auto"/>
              <w:jc w:val="right"/>
              <w:rPr>
                <w:rFonts w:ascii="Times New Roman" w:hAnsi="Times New Roman" w:cs="Times New Roman"/>
                <w:b/>
                <w:i/>
                <w:color w:val="1F497D" w:themeColor="text2"/>
                <w:sz w:val="16"/>
                <w:szCs w:val="16"/>
                <w14:textFill>
                  <w14:solidFill>
                    <w14:schemeClr w14:val="tx2"/>
                  </w14:solidFill>
                </w14:textFill>
              </w:rPr>
            </w:pPr>
            <w:r>
              <w:rPr>
                <w:rFonts w:ascii="Times New Roman" w:hAnsi="Times New Roman" w:cs="Times New Roman"/>
                <w:b/>
                <w:i/>
                <w:color w:val="1F497D" w:themeColor="text2"/>
                <w:sz w:val="16"/>
                <w:szCs w:val="16"/>
                <w14:textFill>
                  <w14:solidFill>
                    <w14:schemeClr w14:val="tx2"/>
                  </w14:solidFill>
                </w14:textFill>
              </w:rPr>
              <w:t xml:space="preserve">Beban Persediaan : Rp </w:t>
            </w:r>
            <w:r>
              <w:rPr>
                <w:rFonts w:ascii="Times New Roman" w:hAnsi="Times New Roman" w:cs="Times New Roman"/>
                <w:b/>
                <w:i/>
                <w:color w:val="1F497D" w:themeColor="text2"/>
                <w:sz w:val="16"/>
                <w:szCs w:val="16"/>
                <w:lang w:val="en-US"/>
                <w14:textFill>
                  <w14:solidFill>
                    <w14:schemeClr w14:val="tx2"/>
                  </w14:solidFill>
                </w14:textFill>
              </w:rPr>
              <w:t>10.182.992.</w:t>
            </w:r>
            <w:r>
              <w:rPr>
                <w:rFonts w:ascii="Times New Roman" w:hAnsi="Times New Roman" w:cs="Times New Roman"/>
                <w:b/>
                <w:i/>
                <w:color w:val="1F497D" w:themeColor="text2"/>
                <w:sz w:val="16"/>
                <w:szCs w:val="16"/>
                <w14:textFill>
                  <w14:solidFill>
                    <w14:schemeClr w14:val="tx2"/>
                  </w14:solidFill>
                </w14:textFill>
              </w:rPr>
              <w:t xml:space="preserve"> </w:t>
            </w:r>
          </w:p>
        </w:tc>
        <w:tc>
          <w:tcPr>
            <w:tcW w:w="8081" w:type="dxa"/>
            <w:gridSpan w:val="3"/>
          </w:tcPr>
          <w:p>
            <w:pPr>
              <w:autoSpaceDE w:val="0"/>
              <w:autoSpaceDN w:val="0"/>
              <w:adjustRightInd w:val="0"/>
              <w:spacing w:after="240" w:line="360" w:lineRule="auto"/>
              <w:jc w:val="both"/>
              <w:rPr>
                <w:rFonts w:ascii="Times New Roman" w:hAnsi="Times New Roman" w:cs="Times New Roman"/>
              </w:rPr>
            </w:pPr>
            <w:r>
              <w:rPr>
                <w:rFonts w:ascii="Times New Roman" w:hAnsi="Times New Roman" w:cs="Times New Roman"/>
              </w:rPr>
              <w:t xml:space="preserve">Jumlah Beban Persediaan untuk periode yang berakhir pada </w:t>
            </w:r>
            <w:r>
              <w:rPr>
                <w:rFonts w:ascii="Times New Roman" w:hAnsi="Times New Roman" w:cs="Times New Roman"/>
                <w:lang w:val="en-US"/>
              </w:rPr>
              <w:t>30 Juni 2020</w:t>
            </w:r>
            <w:r>
              <w:rPr>
                <w:rFonts w:ascii="Times New Roman" w:hAnsi="Times New Roman" w:cs="Times New Roman"/>
                <w:i/>
              </w:rPr>
              <w:t xml:space="preserve"> </w:t>
            </w:r>
            <w:r>
              <w:rPr>
                <w:rFonts w:ascii="Times New Roman" w:hAnsi="Times New Roman" w:cs="Times New Roman"/>
              </w:rPr>
              <w:t>dan 201</w:t>
            </w:r>
            <w:r>
              <w:rPr>
                <w:rFonts w:ascii="Times New Roman" w:hAnsi="Times New Roman" w:cs="Times New Roman"/>
                <w:lang w:val="en-US"/>
              </w:rPr>
              <w:t>8</w:t>
            </w:r>
            <w:r>
              <w:rPr>
                <w:rFonts w:ascii="Times New Roman" w:hAnsi="Times New Roman" w:cs="Times New Roman"/>
              </w:rPr>
              <w:t xml:space="preserve">  adalah masing-masing sebesar Rp</w:t>
            </w:r>
            <w:r>
              <w:rPr>
                <w:rFonts w:ascii="Times New Roman" w:hAnsi="Times New Roman" w:cs="Times New Roman"/>
                <w:lang w:val="en-US"/>
              </w:rPr>
              <w:t xml:space="preserve"> 10.182.992 </w:t>
            </w:r>
            <w:r>
              <w:rPr>
                <w:rFonts w:ascii="Times New Roman" w:hAnsi="Times New Roman" w:cs="Times New Roman"/>
              </w:rPr>
              <w:t xml:space="preserve">dan Rp 0. Beban Persediaan merupakan beban untuk mencatat konsumsi atas barang-barang  yang habis pakai, termasuk barang-barang hasil produksi baik yang dipasarkan maupun tidak dipasarkan.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9392" w:type="dxa"/>
            <w:gridSpan w:val="4"/>
          </w:tcPr>
          <w:p>
            <w:pPr>
              <w:pStyle w:val="4"/>
              <w:numPr>
                <w:ilvl w:val="0"/>
                <w:numId w:val="49"/>
              </w:numPr>
              <w:spacing w:after="240" w:line="240" w:lineRule="auto"/>
              <w:outlineLvl w:val="2"/>
              <w:rPr>
                <w:rFonts w:ascii="Times New Roman" w:hAnsi="Times New Roman" w:cs="Times New Roman"/>
              </w:rPr>
            </w:pPr>
            <w:bookmarkStart w:id="58" w:name="_Toc524586665"/>
            <w:r>
              <w:rPr>
                <w:rFonts w:ascii="Times New Roman" w:hAnsi="Times New Roman" w:cs="Times New Roman"/>
              </w:rPr>
              <w:t>Beban Barang dan Jasa</w:t>
            </w:r>
            <w:bookmarkEnd w:id="58"/>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311" w:type="dxa"/>
          </w:tcPr>
          <w:p>
            <w:pPr>
              <w:spacing w:after="0" w:line="240" w:lineRule="auto"/>
              <w:jc w:val="right"/>
              <w:rPr>
                <w:rFonts w:hint="default" w:ascii="Times New Roman" w:hAnsi="Times New Roman" w:cs="Times New Roman"/>
                <w:b/>
                <w:i/>
                <w:color w:val="1F497D" w:themeColor="text2"/>
                <w:sz w:val="16"/>
                <w:szCs w:val="16"/>
                <w:lang w:val="en-US"/>
                <w14:textFill>
                  <w14:solidFill>
                    <w14:schemeClr w14:val="tx2"/>
                  </w14:solidFill>
                </w14:textFill>
              </w:rPr>
            </w:pPr>
            <w:r>
              <w:rPr>
                <w:rFonts w:ascii="Times New Roman" w:hAnsi="Times New Roman" w:cs="Times New Roman"/>
                <w:b/>
                <w:i/>
                <w:color w:val="1F497D" w:themeColor="text2"/>
                <w:sz w:val="16"/>
                <w:szCs w:val="16"/>
                <w14:textFill>
                  <w14:solidFill>
                    <w14:schemeClr w14:val="tx2"/>
                  </w14:solidFill>
                </w14:textFill>
              </w:rPr>
              <w:t xml:space="preserve">Beban Jasa : Rp </w:t>
            </w:r>
            <w:r>
              <w:rPr>
                <w:rFonts w:hint="default" w:ascii="Times New Roman" w:hAnsi="Times New Roman" w:cs="Times New Roman"/>
                <w:b/>
                <w:i/>
                <w:color w:val="1F497D" w:themeColor="text2"/>
                <w:sz w:val="16"/>
                <w:szCs w:val="16"/>
                <w:lang w:val="en-US"/>
                <w14:textFill>
                  <w14:solidFill>
                    <w14:schemeClr w14:val="tx2"/>
                  </w14:solidFill>
                </w14:textFill>
              </w:rPr>
              <w:t>8.038.500</w:t>
            </w:r>
          </w:p>
        </w:tc>
        <w:tc>
          <w:tcPr>
            <w:tcW w:w="8081" w:type="dxa"/>
            <w:gridSpan w:val="3"/>
          </w:tcPr>
          <w:p>
            <w:pPr>
              <w:spacing w:after="120" w:line="360" w:lineRule="auto"/>
              <w:ind w:left="36"/>
              <w:jc w:val="both"/>
              <w:rPr>
                <w:rFonts w:ascii="Times New Roman" w:hAnsi="Times New Roman" w:cs="Times New Roman"/>
                <w:lang w:val="en-US"/>
              </w:rPr>
            </w:pPr>
            <w:r>
              <w:rPr>
                <w:rFonts w:ascii="Times New Roman" w:hAnsi="Times New Roman" w:cs="Times New Roman"/>
              </w:rPr>
              <w:t xml:space="preserve">Jumlah Beban Jasa untuk periode yang berakhir pada </w:t>
            </w:r>
            <w:r>
              <w:rPr>
                <w:rFonts w:ascii="Times New Roman" w:hAnsi="Times New Roman" w:cs="Times New Roman"/>
                <w:lang w:val="en-US"/>
              </w:rPr>
              <w:t>30 Juni 2020</w:t>
            </w:r>
            <w:r>
              <w:rPr>
                <w:rFonts w:ascii="Times New Roman" w:hAnsi="Times New Roman" w:cs="Times New Roman"/>
              </w:rPr>
              <w:t xml:space="preserve">  Rp</w:t>
            </w:r>
            <w:r>
              <w:rPr>
                <w:rFonts w:ascii="Times New Roman" w:hAnsi="Times New Roman" w:cs="Times New Roman"/>
                <w:lang w:val="en-US"/>
              </w:rPr>
              <w:t xml:space="preserve"> </w:t>
            </w:r>
            <w:r>
              <w:rPr>
                <w:rFonts w:hint="default" w:ascii="Times New Roman" w:hAnsi="Times New Roman" w:cs="Times New Roman"/>
                <w:lang w:val="en-US"/>
              </w:rPr>
              <w:t>8.038.500,-</w:t>
            </w:r>
            <w:r>
              <w:rPr>
                <w:rFonts w:ascii="Times New Roman" w:hAnsi="Times New Roman" w:eastAsia="Times New Roman" w:cs="Times New Roman"/>
                <w:bCs/>
              </w:rPr>
              <w:t xml:space="preserve"> </w:t>
            </w:r>
            <w:r>
              <w:rPr>
                <w:rFonts w:ascii="Times New Roman" w:hAnsi="Times New Roman" w:cs="Times New Roman"/>
              </w:rPr>
              <w:t xml:space="preserve">Beban Jasa adalah konsumsi atas jasa-jasa dalam rangka penyelenggaraan kegiatan entitas.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9392" w:type="dxa"/>
            <w:gridSpan w:val="4"/>
          </w:tcPr>
          <w:p>
            <w:pPr>
              <w:pStyle w:val="4"/>
              <w:numPr>
                <w:ilvl w:val="0"/>
                <w:numId w:val="49"/>
              </w:numPr>
              <w:spacing w:after="240" w:line="240" w:lineRule="auto"/>
              <w:outlineLvl w:val="2"/>
              <w:rPr>
                <w:rFonts w:ascii="Times New Roman" w:hAnsi="Times New Roman" w:cs="Times New Roman"/>
              </w:rPr>
            </w:pPr>
            <w:bookmarkStart w:id="59" w:name="_Toc524586666"/>
            <w:r>
              <w:rPr>
                <w:rFonts w:ascii="Times New Roman" w:hAnsi="Times New Roman" w:cs="Times New Roman"/>
              </w:rPr>
              <w:t>Beban Pemeliharaan</w:t>
            </w:r>
            <w:bookmarkEnd w:id="59"/>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311" w:type="dxa"/>
          </w:tcPr>
          <w:p>
            <w:pPr>
              <w:spacing w:after="0" w:line="240" w:lineRule="auto"/>
              <w:jc w:val="right"/>
              <w:rPr>
                <w:rFonts w:hint="default" w:ascii="Times New Roman" w:hAnsi="Times New Roman" w:cs="Times New Roman"/>
                <w:b/>
                <w:i/>
                <w:color w:val="1F497D" w:themeColor="text2"/>
                <w:sz w:val="16"/>
                <w:szCs w:val="16"/>
                <w:lang w:val="en-US"/>
                <w14:textFill>
                  <w14:solidFill>
                    <w14:schemeClr w14:val="tx2"/>
                  </w14:solidFill>
                </w14:textFill>
              </w:rPr>
            </w:pPr>
            <w:r>
              <w:rPr>
                <w:rFonts w:ascii="Times New Roman" w:hAnsi="Times New Roman" w:cs="Times New Roman"/>
                <w:b/>
                <w:i/>
                <w:color w:val="1F497D" w:themeColor="text2"/>
                <w:sz w:val="16"/>
                <w:szCs w:val="16"/>
                <w14:textFill>
                  <w14:solidFill>
                    <w14:schemeClr w14:val="tx2"/>
                  </w14:solidFill>
                </w14:textFill>
              </w:rPr>
              <w:t xml:space="preserve">Beban Pemeliharaan: Rp </w:t>
            </w:r>
            <w:r>
              <w:rPr>
                <w:rFonts w:hint="default" w:ascii="Times New Roman" w:hAnsi="Times New Roman" w:cs="Times New Roman"/>
                <w:b/>
                <w:i/>
                <w:color w:val="1F497D" w:themeColor="text2"/>
                <w:sz w:val="16"/>
                <w:szCs w:val="16"/>
                <w:lang w:val="en-US"/>
                <w14:textFill>
                  <w14:solidFill>
                    <w14:schemeClr w14:val="tx2"/>
                  </w14:solidFill>
                </w14:textFill>
              </w:rPr>
              <w:t>127.087.525</w:t>
            </w:r>
          </w:p>
          <w:p>
            <w:pPr>
              <w:spacing w:after="0" w:line="240" w:lineRule="auto"/>
              <w:jc w:val="center"/>
              <w:rPr>
                <w:rFonts w:ascii="Times New Roman" w:hAnsi="Times New Roman" w:cs="Times New Roman"/>
                <w:sz w:val="16"/>
                <w:szCs w:val="16"/>
              </w:rPr>
            </w:pPr>
          </w:p>
        </w:tc>
        <w:tc>
          <w:tcPr>
            <w:tcW w:w="8081" w:type="dxa"/>
            <w:gridSpan w:val="3"/>
          </w:tcPr>
          <w:p>
            <w:pPr>
              <w:autoSpaceDE w:val="0"/>
              <w:autoSpaceDN w:val="0"/>
              <w:adjustRightInd w:val="0"/>
              <w:spacing w:after="0" w:line="360" w:lineRule="auto"/>
              <w:jc w:val="both"/>
              <w:rPr>
                <w:rFonts w:ascii="Times New Roman" w:hAnsi="Times New Roman" w:cs="Times New Roman"/>
                <w:b/>
                <w:color w:val="1F497D" w:themeColor="text2"/>
                <w14:textFill>
                  <w14:solidFill>
                    <w14:schemeClr w14:val="tx2"/>
                  </w14:solidFill>
                </w14:textFill>
              </w:rPr>
            </w:pPr>
            <w:r>
              <w:rPr>
                <w:rFonts w:ascii="Times New Roman" w:hAnsi="Times New Roman" w:cs="Times New Roman"/>
              </w:rPr>
              <w:t xml:space="preserve">Beban Pemeliharaan untuk periode yang berakhir pada </w:t>
            </w:r>
            <w:r>
              <w:rPr>
                <w:rFonts w:ascii="Times New Roman" w:hAnsi="Times New Roman" w:cs="Times New Roman"/>
                <w:lang w:val="en-US"/>
              </w:rPr>
              <w:t>30 Juni 2020</w:t>
            </w:r>
            <w:r>
              <w:rPr>
                <w:rFonts w:ascii="Times New Roman" w:hAnsi="Times New Roman" w:cs="Times New Roman"/>
              </w:rPr>
              <w:t xml:space="preserve">  sebesar Rp </w:t>
            </w:r>
            <w:r>
              <w:rPr>
                <w:rFonts w:hint="default" w:ascii="Times New Roman" w:hAnsi="Times New Roman" w:cs="Times New Roman"/>
                <w:lang w:val="en-US"/>
              </w:rPr>
              <w:t>127.087.525.</w:t>
            </w:r>
            <w:r>
              <w:rPr>
                <w:rFonts w:ascii="Times New Roman" w:hAnsi="Times New Roman" w:cs="Times New Roman"/>
              </w:rPr>
              <w:t xml:space="preserve"> Beban Pemeliharaan merupakan beban yang dimaksudkan untuk mempertahankan aset tetap atau aset lainnya yang sudah ada ke dalam kondisi normal.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9392" w:type="dxa"/>
            <w:gridSpan w:val="4"/>
          </w:tcPr>
          <w:p>
            <w:pPr>
              <w:pStyle w:val="4"/>
              <w:numPr>
                <w:ilvl w:val="0"/>
                <w:numId w:val="49"/>
              </w:numPr>
              <w:spacing w:after="240" w:line="240" w:lineRule="auto"/>
              <w:outlineLvl w:val="2"/>
              <w:rPr>
                <w:rFonts w:ascii="Times New Roman" w:hAnsi="Times New Roman" w:cs="Times New Roman"/>
              </w:rPr>
            </w:pPr>
            <w:bookmarkStart w:id="60" w:name="_Toc524586667"/>
            <w:r>
              <w:rPr>
                <w:rFonts w:ascii="Times New Roman" w:hAnsi="Times New Roman" w:cs="Times New Roman"/>
              </w:rPr>
              <w:t>Beban Perjalanan Dinas</w:t>
            </w:r>
            <w:bookmarkEnd w:id="60"/>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311" w:type="dxa"/>
          </w:tcPr>
          <w:p>
            <w:pPr>
              <w:spacing w:after="0" w:line="240" w:lineRule="auto"/>
              <w:jc w:val="right"/>
              <w:rPr>
                <w:rFonts w:ascii="Times New Roman" w:hAnsi="Times New Roman" w:cs="Times New Roman"/>
                <w:b/>
                <w:i/>
                <w:color w:val="1F497D" w:themeColor="text2"/>
                <w:sz w:val="16"/>
                <w:szCs w:val="16"/>
                <w14:textFill>
                  <w14:solidFill>
                    <w14:schemeClr w14:val="tx2"/>
                  </w14:solidFill>
                </w14:textFill>
              </w:rPr>
            </w:pPr>
            <w:r>
              <w:rPr>
                <w:rFonts w:ascii="Times New Roman" w:hAnsi="Times New Roman" w:cs="Times New Roman"/>
                <w:b/>
                <w:i/>
                <w:color w:val="1F497D" w:themeColor="text2"/>
                <w:sz w:val="16"/>
                <w:szCs w:val="16"/>
                <w14:textFill>
                  <w14:solidFill>
                    <w14:schemeClr w14:val="tx2"/>
                  </w14:solidFill>
                </w14:textFill>
              </w:rPr>
              <w:t>Beban Perjalanan Dinas  : Rp</w:t>
            </w:r>
            <w:r>
              <w:rPr>
                <w:rFonts w:hint="default" w:ascii="Times New Roman" w:hAnsi="Times New Roman" w:cs="Times New Roman"/>
                <w:b/>
                <w:i/>
                <w:color w:val="1F497D" w:themeColor="text2"/>
                <w:sz w:val="16"/>
                <w:szCs w:val="16"/>
                <w:lang w:val="en-US"/>
                <w14:textFill>
                  <w14:solidFill>
                    <w14:schemeClr w14:val="tx2"/>
                  </w14:solidFill>
                </w14:textFill>
              </w:rPr>
              <w:t>23.604.464</w:t>
            </w:r>
            <w:r>
              <w:rPr>
                <w:rFonts w:ascii="Times New Roman" w:hAnsi="Times New Roman" w:cs="Times New Roman"/>
                <w:b/>
                <w:i/>
                <w:color w:val="1F497D" w:themeColor="text2"/>
                <w:sz w:val="16"/>
                <w:szCs w:val="16"/>
                <w14:textFill>
                  <w14:solidFill>
                    <w14:schemeClr w14:val="tx2"/>
                  </w14:solidFill>
                </w14:textFill>
              </w:rPr>
              <w:t xml:space="preserve">  </w:t>
            </w:r>
          </w:p>
        </w:tc>
        <w:tc>
          <w:tcPr>
            <w:tcW w:w="8081" w:type="dxa"/>
            <w:gridSpan w:val="3"/>
          </w:tcPr>
          <w:p>
            <w:pPr>
              <w:autoSpaceDE w:val="0"/>
              <w:autoSpaceDN w:val="0"/>
              <w:adjustRightInd w:val="0"/>
              <w:spacing w:after="0" w:line="360" w:lineRule="auto"/>
              <w:jc w:val="both"/>
              <w:rPr>
                <w:rFonts w:ascii="Times New Roman" w:hAnsi="Times New Roman" w:cs="Times New Roman"/>
                <w:b/>
                <w:color w:val="1F497D" w:themeColor="text2"/>
                <w14:textFill>
                  <w14:solidFill>
                    <w14:schemeClr w14:val="tx2"/>
                  </w14:solidFill>
                </w14:textFill>
              </w:rPr>
            </w:pPr>
            <w:r>
              <w:rPr>
                <w:rFonts w:ascii="Times New Roman" w:hAnsi="Times New Roman" w:cs="Times New Roman"/>
              </w:rPr>
              <w:t xml:space="preserve">Beban Perjalanan Dinas untuk periode yang berakhir pada </w:t>
            </w:r>
            <w:r>
              <w:rPr>
                <w:rFonts w:hint="default" w:ascii="Times New Roman" w:hAnsi="Times New Roman" w:cs="Times New Roman"/>
                <w:lang w:val="en-US"/>
              </w:rPr>
              <w:t>30 Juni 2020</w:t>
            </w:r>
            <w:r>
              <w:rPr>
                <w:rFonts w:ascii="Times New Roman" w:hAnsi="Times New Roman" w:cs="Times New Roman"/>
              </w:rPr>
              <w:t xml:space="preserve">  adalah  sebesar Rp.</w:t>
            </w:r>
            <w:r>
              <w:rPr>
                <w:rFonts w:hint="default" w:ascii="Times New Roman" w:hAnsi="Times New Roman" w:cs="Times New Roman"/>
                <w:lang w:val="en-US"/>
              </w:rPr>
              <w:t>23.604.464,-</w:t>
            </w:r>
            <w:r>
              <w:rPr>
                <w:rFonts w:ascii="Times New Roman" w:hAnsi="Times New Roman" w:cs="Times New Roman"/>
              </w:rPr>
              <w:t xml:space="preserve"> Beban tersebut adalah merupakan beban yang terjadi untuk perjalanan dinas dalam rangka pelaksanaan tugas, fungsi, dan  jabatan. </w:t>
            </w:r>
          </w:p>
          <w:p>
            <w:pPr>
              <w:autoSpaceDE w:val="0"/>
              <w:autoSpaceDN w:val="0"/>
              <w:adjustRightInd w:val="0"/>
              <w:spacing w:after="0" w:line="360" w:lineRule="auto"/>
              <w:jc w:val="both"/>
              <w:rPr>
                <w:rFonts w:ascii="Times New Roman" w:hAnsi="Times New Roman" w:cs="Times New Roman"/>
                <w:b/>
                <w:color w:val="1F497D" w:themeColor="text2"/>
                <w14:textFill>
                  <w14:solidFill>
                    <w14:schemeClr w14:val="tx2"/>
                  </w14:solidFill>
                </w14:textFill>
              </w:rPr>
            </w:pPr>
          </w:p>
          <w:p>
            <w:pPr>
              <w:autoSpaceDE w:val="0"/>
              <w:autoSpaceDN w:val="0"/>
              <w:adjustRightInd w:val="0"/>
              <w:spacing w:after="0" w:line="360" w:lineRule="auto"/>
              <w:jc w:val="both"/>
              <w:rPr>
                <w:rFonts w:ascii="Times New Roman" w:hAnsi="Times New Roman" w:cs="Times New Roman"/>
                <w:b/>
                <w:color w:val="1F497D" w:themeColor="text2"/>
                <w14:textFill>
                  <w14:solidFill>
                    <w14:schemeClr w14:val="tx2"/>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9392" w:type="dxa"/>
            <w:gridSpan w:val="4"/>
          </w:tcPr>
          <w:p>
            <w:pPr>
              <w:pStyle w:val="4"/>
              <w:numPr>
                <w:ilvl w:val="0"/>
                <w:numId w:val="49"/>
              </w:numPr>
              <w:spacing w:after="240" w:line="240" w:lineRule="auto"/>
              <w:outlineLvl w:val="2"/>
              <w:rPr>
                <w:rFonts w:ascii="Times New Roman" w:hAnsi="Times New Roman" w:cs="Times New Roman"/>
              </w:rPr>
            </w:pPr>
            <w:bookmarkStart w:id="61" w:name="_Toc524586668"/>
            <w:r>
              <w:rPr>
                <w:rFonts w:ascii="Times New Roman" w:hAnsi="Times New Roman" w:cs="Times New Roman"/>
              </w:rPr>
              <w:t>Beban Barang untuk Diserahkan kepada Masyarakat</w:t>
            </w:r>
            <w:bookmarkEnd w:id="61"/>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311" w:type="dxa"/>
          </w:tcPr>
          <w:p>
            <w:pPr>
              <w:spacing w:after="0" w:line="240" w:lineRule="auto"/>
              <w:jc w:val="right"/>
              <w:rPr>
                <w:rFonts w:ascii="Times New Roman" w:hAnsi="Times New Roman" w:cs="Times New Roman"/>
                <w:b/>
                <w:i/>
                <w:color w:val="1F497D" w:themeColor="text2"/>
                <w:sz w:val="16"/>
                <w:szCs w:val="16"/>
                <w14:textFill>
                  <w14:solidFill>
                    <w14:schemeClr w14:val="tx2"/>
                  </w14:solidFill>
                </w14:textFill>
              </w:rPr>
            </w:pPr>
            <w:r>
              <w:rPr>
                <w:rFonts w:ascii="Times New Roman" w:hAnsi="Times New Roman" w:cs="Times New Roman"/>
                <w:b/>
                <w:i/>
                <w:color w:val="1F497D" w:themeColor="text2"/>
                <w:sz w:val="16"/>
                <w:szCs w:val="16"/>
                <w14:textFill>
                  <w14:solidFill>
                    <w14:schemeClr w14:val="tx2"/>
                  </w14:solidFill>
                </w14:textFill>
              </w:rPr>
              <w:t xml:space="preserve">Beban Barang untuk Diserahkan kepada Masyarakat : Rp 0 </w:t>
            </w:r>
          </w:p>
        </w:tc>
        <w:tc>
          <w:tcPr>
            <w:tcW w:w="8081" w:type="dxa"/>
            <w:gridSpan w:val="3"/>
          </w:tcPr>
          <w:p>
            <w:pPr>
              <w:spacing w:after="0" w:line="360" w:lineRule="auto"/>
              <w:rPr>
                <w:rFonts w:ascii="Times New Roman" w:hAnsi="Times New Roman" w:cs="Times New Roman"/>
              </w:rPr>
            </w:pPr>
            <w:r>
              <w:rPr>
                <w:rFonts w:ascii="Times New Roman" w:hAnsi="Times New Roman" w:cs="Times New Roman"/>
              </w:rPr>
              <w:t xml:space="preserve">Beban Barang untuk Diserahkan kepada Masyarakat Dinas untuk periode yang berakhir pada </w:t>
            </w:r>
            <w:r>
              <w:rPr>
                <w:rFonts w:ascii="Times New Roman" w:hAnsi="Times New Roman" w:cs="Times New Roman"/>
                <w:lang w:val="en-US"/>
              </w:rPr>
              <w:t>30 Juni 2020</w:t>
            </w:r>
            <w:r>
              <w:rPr>
                <w:rFonts w:ascii="Times New Roman" w:hAnsi="Times New Roman" w:cs="Times New Roman"/>
              </w:rPr>
              <w:t xml:space="preserve"> dan 201</w:t>
            </w:r>
            <w:r>
              <w:rPr>
                <w:rFonts w:ascii="Times New Roman" w:hAnsi="Times New Roman" w:cs="Times New Roman"/>
                <w:lang w:val="en-US"/>
              </w:rPr>
              <w:t>8</w:t>
            </w:r>
            <w:r>
              <w:rPr>
                <w:rFonts w:ascii="Times New Roman" w:hAnsi="Times New Roman" w:cs="Times New Roman"/>
              </w:rPr>
              <w:t xml:space="preserve">  adalah masing-masing sebesar Rp 0 dan Rp 0. </w:t>
            </w:r>
          </w:p>
          <w:p>
            <w:pPr>
              <w:autoSpaceDE w:val="0"/>
              <w:autoSpaceDN w:val="0"/>
              <w:adjustRightInd w:val="0"/>
              <w:spacing w:after="0" w:line="360" w:lineRule="auto"/>
              <w:jc w:val="both"/>
              <w:rPr>
                <w:rFonts w:ascii="Times New Roman" w:hAnsi="Times New Roman" w:cs="Times New Roma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9392" w:type="dxa"/>
            <w:gridSpan w:val="4"/>
          </w:tcPr>
          <w:p>
            <w:pPr>
              <w:pStyle w:val="4"/>
              <w:numPr>
                <w:ilvl w:val="0"/>
                <w:numId w:val="49"/>
              </w:numPr>
              <w:spacing w:after="240" w:line="240" w:lineRule="auto"/>
              <w:outlineLvl w:val="2"/>
              <w:rPr>
                <w:rFonts w:ascii="Times New Roman" w:hAnsi="Times New Roman" w:cs="Times New Roman"/>
              </w:rPr>
            </w:pPr>
            <w:bookmarkStart w:id="62" w:name="_Toc524586669"/>
            <w:r>
              <w:rPr>
                <w:rFonts w:ascii="Times New Roman" w:hAnsi="Times New Roman" w:cs="Times New Roman"/>
              </w:rPr>
              <w:t>Beban Bantuan Sosial</w:t>
            </w:r>
            <w:bookmarkEnd w:id="62"/>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311" w:type="dxa"/>
          </w:tcPr>
          <w:p>
            <w:pPr>
              <w:spacing w:after="0" w:line="240" w:lineRule="auto"/>
              <w:jc w:val="right"/>
              <w:rPr>
                <w:rFonts w:ascii="Times New Roman" w:hAnsi="Times New Roman" w:cs="Times New Roman"/>
                <w:b/>
                <w:i/>
                <w:color w:val="1F497D" w:themeColor="text2"/>
                <w:sz w:val="16"/>
                <w:szCs w:val="16"/>
                <w14:textFill>
                  <w14:solidFill>
                    <w14:schemeClr w14:val="tx2"/>
                  </w14:solidFill>
                </w14:textFill>
              </w:rPr>
            </w:pPr>
            <w:r>
              <w:rPr>
                <w:rFonts w:ascii="Times New Roman" w:hAnsi="Times New Roman" w:cs="Times New Roman"/>
                <w:b/>
                <w:i/>
                <w:color w:val="1F497D" w:themeColor="text2"/>
                <w:sz w:val="16"/>
                <w:szCs w:val="16"/>
                <w14:textFill>
                  <w14:solidFill>
                    <w14:schemeClr w14:val="tx2"/>
                  </w14:solidFill>
                </w14:textFill>
              </w:rPr>
              <w:t xml:space="preserve">Beban Bantuan Sosial : Rp 0 </w:t>
            </w:r>
          </w:p>
        </w:tc>
        <w:tc>
          <w:tcPr>
            <w:tcW w:w="8081" w:type="dxa"/>
            <w:gridSpan w:val="3"/>
          </w:tcPr>
          <w:p>
            <w:pPr>
              <w:spacing w:after="0" w:line="360" w:lineRule="auto"/>
              <w:rPr>
                <w:rFonts w:ascii="Times New Roman" w:hAnsi="Times New Roman" w:cs="Times New Roman"/>
              </w:rPr>
            </w:pPr>
            <w:r>
              <w:rPr>
                <w:rFonts w:ascii="Times New Roman" w:hAnsi="Times New Roman" w:cs="Times New Roman"/>
              </w:rPr>
              <w:t xml:space="preserve">Beban Bantuan Sosial Tahun Dinas untuk periode yang berakhir pada </w:t>
            </w:r>
            <w:r>
              <w:rPr>
                <w:rFonts w:hint="default" w:ascii="Times New Roman" w:hAnsi="Times New Roman" w:cs="Times New Roman"/>
                <w:lang w:val="en-US"/>
              </w:rPr>
              <w:t>30 Juni 2020</w:t>
            </w:r>
            <w:r>
              <w:rPr>
                <w:rFonts w:ascii="Times New Roman" w:hAnsi="Times New Roman" w:cs="Times New Roman"/>
              </w:rPr>
              <w:t xml:space="preserve"> sebesar Rp 0 dan Rp 0. Beban bantuan sosial merupakan beban pemerintah dalam bentuk uang/barang atau jasa kepada masyarakat untuk menghindari terjadinya risiko sosial dan bersifat selektif. </w:t>
            </w:r>
          </w:p>
          <w:p>
            <w:pPr>
              <w:spacing w:after="0" w:line="360" w:lineRule="auto"/>
              <w:rPr>
                <w:rFonts w:ascii="Times New Roman" w:hAnsi="Times New Roman" w:cs="Times New Roma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9392" w:type="dxa"/>
            <w:gridSpan w:val="4"/>
          </w:tcPr>
          <w:p>
            <w:pPr>
              <w:pStyle w:val="4"/>
              <w:numPr>
                <w:ilvl w:val="0"/>
                <w:numId w:val="49"/>
              </w:numPr>
              <w:spacing w:after="240" w:line="240" w:lineRule="auto"/>
              <w:outlineLvl w:val="2"/>
              <w:rPr>
                <w:rFonts w:ascii="Times New Roman" w:hAnsi="Times New Roman" w:cs="Times New Roman"/>
              </w:rPr>
            </w:pPr>
            <w:bookmarkStart w:id="63" w:name="_Toc524586670"/>
            <w:r>
              <w:rPr>
                <w:rFonts w:ascii="Times New Roman" w:hAnsi="Times New Roman" w:cs="Times New Roman"/>
              </w:rPr>
              <w:t>Beban Penyusutan dan Amortisasi</w:t>
            </w:r>
            <w:bookmarkEnd w:id="63"/>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311" w:type="dxa"/>
          </w:tcPr>
          <w:p>
            <w:pPr>
              <w:spacing w:after="0" w:line="240" w:lineRule="auto"/>
              <w:jc w:val="right"/>
              <w:rPr>
                <w:rFonts w:ascii="Times New Roman" w:hAnsi="Times New Roman" w:cs="Times New Roman"/>
                <w:b/>
                <w:i/>
                <w:color w:val="1F497D" w:themeColor="text2"/>
                <w:sz w:val="16"/>
                <w:szCs w:val="16"/>
                <w14:textFill>
                  <w14:solidFill>
                    <w14:schemeClr w14:val="tx2"/>
                  </w14:solidFill>
                </w14:textFill>
              </w:rPr>
            </w:pPr>
            <w:r>
              <w:rPr>
                <w:rFonts w:ascii="Times New Roman" w:hAnsi="Times New Roman" w:cs="Times New Roman"/>
                <w:b/>
                <w:i/>
                <w:color w:val="1F497D" w:themeColor="text2"/>
                <w:sz w:val="16"/>
                <w:szCs w:val="16"/>
                <w14:textFill>
                  <w14:solidFill>
                    <w14:schemeClr w14:val="tx2"/>
                  </w14:solidFill>
                </w14:textFill>
              </w:rPr>
              <w:t xml:space="preserve">Beban Penyusutan dan Amortisasi : Rp </w:t>
            </w:r>
            <w:r>
              <w:rPr>
                <w:rFonts w:hint="default" w:ascii="Times New Roman" w:hAnsi="Times New Roman" w:cs="Times New Roman"/>
                <w:b/>
                <w:i/>
                <w:color w:val="1F497D" w:themeColor="text2"/>
                <w:sz w:val="16"/>
                <w:szCs w:val="16"/>
                <w:lang w:val="en-US"/>
                <w14:textFill>
                  <w14:solidFill>
                    <w14:schemeClr w14:val="tx2"/>
                  </w14:solidFill>
                </w14:textFill>
              </w:rPr>
              <w:t>115.785.778</w:t>
            </w:r>
            <w:r>
              <w:rPr>
                <w:rFonts w:ascii="Times New Roman" w:hAnsi="Times New Roman" w:cs="Times New Roman"/>
                <w:b/>
                <w:i/>
                <w:color w:val="1F497D" w:themeColor="text2"/>
                <w:sz w:val="16"/>
                <w:szCs w:val="16"/>
                <w14:textFill>
                  <w14:solidFill>
                    <w14:schemeClr w14:val="tx2"/>
                  </w14:solidFill>
                </w14:textFill>
              </w:rPr>
              <w:t xml:space="preserve"> </w:t>
            </w:r>
          </w:p>
        </w:tc>
        <w:tc>
          <w:tcPr>
            <w:tcW w:w="8081" w:type="dxa"/>
            <w:gridSpan w:val="3"/>
          </w:tcPr>
          <w:p>
            <w:pPr>
              <w:spacing w:after="0" w:line="360" w:lineRule="auto"/>
              <w:jc w:val="both"/>
              <w:rPr>
                <w:rFonts w:ascii="Times New Roman" w:hAnsi="Times New Roman" w:cs="Times New Roman"/>
                <w:bCs/>
                <w:iCs/>
                <w:lang w:val="en-US"/>
              </w:rPr>
            </w:pPr>
            <w:r>
              <w:rPr>
                <w:rFonts w:ascii="Times New Roman" w:hAnsi="Times New Roman" w:cs="Times New Roman"/>
              </w:rPr>
              <w:t xml:space="preserve">Jumlah Beban Penyusutan dan Amortisasi untuk periode yang berakhir pada </w:t>
            </w:r>
            <w:r>
              <w:rPr>
                <w:rFonts w:ascii="Times New Roman" w:hAnsi="Times New Roman" w:cs="Times New Roman"/>
                <w:lang w:val="en-US"/>
              </w:rPr>
              <w:t>30 Juni 2020</w:t>
            </w:r>
            <w:r>
              <w:rPr>
                <w:rFonts w:ascii="Times New Roman" w:hAnsi="Times New Roman" w:cs="Times New Roman"/>
              </w:rPr>
              <w:t xml:space="preserve"> adalah masing-masing sebesar Rp </w:t>
            </w:r>
            <w:r>
              <w:rPr>
                <w:rFonts w:hint="default" w:ascii="Times New Roman" w:hAnsi="Times New Roman" w:cs="Times New Roman"/>
                <w:lang w:val="en-US"/>
              </w:rPr>
              <w:t>115.785.778</w:t>
            </w:r>
            <w:r>
              <w:rPr>
                <w:rFonts w:ascii="Times New Roman" w:hAnsi="Times New Roman" w:cs="Times New Roman"/>
                <w:i/>
              </w:rPr>
              <w:t xml:space="preserve">. </w:t>
            </w:r>
            <w:r>
              <w:rPr>
                <w:rFonts w:ascii="Times New Roman" w:hAnsi="Times New Roman" w:cs="Times New Roman"/>
              </w:rPr>
              <w:t xml:space="preserve">Beban Penyusutan adalah merupakan beban untuk mencatat </w:t>
            </w:r>
            <w:r>
              <w:rPr>
                <w:rFonts w:ascii="Times New Roman" w:hAnsi="Times New Roman" w:cs="Times New Roman"/>
                <w:bCs/>
                <w:iCs/>
              </w:rPr>
              <w:t xml:space="preserve">alokasi  sistematis atas nilai suatu </w:t>
            </w:r>
            <w:r>
              <w:rPr>
                <w:rFonts w:ascii="Times New Roman" w:hAnsi="Times New Roman" w:cs="Times New Roman"/>
              </w:rPr>
              <w:t xml:space="preserve"> </w:t>
            </w:r>
            <w:r>
              <w:rPr>
                <w:rFonts w:ascii="Times New Roman" w:hAnsi="Times New Roman" w:cs="Times New Roman"/>
                <w:bCs/>
                <w:iCs/>
              </w:rPr>
              <w:t>aset tetap yang dapat disusutkan (</w:t>
            </w:r>
            <w:r>
              <w:rPr>
                <w:rFonts w:ascii="Times New Roman" w:hAnsi="Times New Roman" w:cs="Times New Roman"/>
                <w:bCs/>
                <w:i/>
                <w:iCs/>
              </w:rPr>
              <w:t>depreciable assets</w:t>
            </w:r>
            <w:r>
              <w:rPr>
                <w:rFonts w:ascii="Times New Roman" w:hAnsi="Times New Roman" w:cs="Times New Roman"/>
                <w:bCs/>
                <w:iCs/>
              </w:rPr>
              <w:t>) selama masa manfaat</w:t>
            </w:r>
            <w:r>
              <w:rPr>
                <w:rFonts w:ascii="Times New Roman" w:hAnsi="Times New Roman" w:cs="Times New Roman"/>
              </w:rPr>
              <w:t xml:space="preserve"> </w:t>
            </w:r>
            <w:r>
              <w:rPr>
                <w:rFonts w:ascii="Times New Roman" w:hAnsi="Times New Roman" w:cs="Times New Roman"/>
                <w:bCs/>
                <w:iCs/>
              </w:rPr>
              <w:t xml:space="preserve">aset yang bersangkutan. Sedangkan Beban Amortisasi digunakan untuk mencatat alokasi penurunan manfaat ekonomi untuk Aset Tak berwujud.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9392" w:type="dxa"/>
            <w:gridSpan w:val="4"/>
          </w:tcPr>
          <w:p>
            <w:pPr>
              <w:pStyle w:val="4"/>
              <w:numPr>
                <w:ilvl w:val="0"/>
                <w:numId w:val="49"/>
              </w:numPr>
              <w:spacing w:after="240" w:line="240" w:lineRule="auto"/>
              <w:outlineLvl w:val="2"/>
              <w:rPr>
                <w:rFonts w:ascii="Times New Roman" w:hAnsi="Times New Roman" w:cs="Times New Roman"/>
              </w:rPr>
            </w:pPr>
            <w:bookmarkStart w:id="64" w:name="_Toc524586671"/>
            <w:r>
              <w:rPr>
                <w:rFonts w:ascii="Times New Roman" w:hAnsi="Times New Roman" w:cs="Times New Roman"/>
              </w:rPr>
              <w:t>Beban Penyisihan Piutang tak Tertagih</w:t>
            </w:r>
            <w:bookmarkEnd w:id="64"/>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311" w:type="dxa"/>
          </w:tcPr>
          <w:p>
            <w:pPr>
              <w:spacing w:after="0" w:line="240" w:lineRule="auto"/>
              <w:jc w:val="right"/>
              <w:rPr>
                <w:rFonts w:ascii="Times New Roman" w:hAnsi="Times New Roman" w:cs="Times New Roman"/>
                <w:b/>
                <w:i/>
                <w:color w:val="1F497D" w:themeColor="text2"/>
                <w:sz w:val="16"/>
                <w:szCs w:val="16"/>
                <w14:textFill>
                  <w14:solidFill>
                    <w14:schemeClr w14:val="tx2"/>
                  </w14:solidFill>
                </w14:textFill>
              </w:rPr>
            </w:pPr>
            <w:r>
              <w:rPr>
                <w:rFonts w:ascii="Times New Roman" w:hAnsi="Times New Roman" w:cs="Times New Roman"/>
                <w:b/>
                <w:i/>
                <w:color w:val="1F497D" w:themeColor="text2"/>
                <w:sz w:val="16"/>
                <w:szCs w:val="16"/>
                <w14:textFill>
                  <w14:solidFill>
                    <w14:schemeClr w14:val="tx2"/>
                  </w14:solidFill>
                </w14:textFill>
              </w:rPr>
              <w:t xml:space="preserve">Beban Penyisihan Piutang tak Tertagih : Rp 0  </w:t>
            </w:r>
          </w:p>
        </w:tc>
        <w:tc>
          <w:tcPr>
            <w:tcW w:w="8081" w:type="dxa"/>
            <w:gridSpan w:val="3"/>
          </w:tcPr>
          <w:p>
            <w:pPr>
              <w:spacing w:after="0" w:line="360" w:lineRule="auto"/>
              <w:jc w:val="both"/>
              <w:rPr>
                <w:rFonts w:ascii="Times New Roman" w:hAnsi="Times New Roman" w:cs="Times New Roman"/>
                <w:b/>
                <w:color w:val="1F497D" w:themeColor="text2"/>
                <w14:textFill>
                  <w14:solidFill>
                    <w14:schemeClr w14:val="tx2"/>
                  </w14:solidFill>
                </w14:textFill>
              </w:rPr>
            </w:pPr>
            <w:r>
              <w:rPr>
                <w:rFonts w:ascii="Times New Roman" w:hAnsi="Times New Roman" w:cs="Times New Roman"/>
              </w:rPr>
              <w:t xml:space="preserve">Beban Penyisihan Piutang Tak Tertagih merupakan beban untuk mencatat estimasi ketidaktertagihan piutang dalam suatu periode. Jumlah Beban Penyisihan Piutang Tak Tertagih untuk periode yang berakhir pada </w:t>
            </w:r>
            <w:r>
              <w:rPr>
                <w:rFonts w:ascii="Times New Roman" w:hAnsi="Times New Roman" w:cs="Times New Roman"/>
                <w:lang w:val="en-US"/>
              </w:rPr>
              <w:t>30 Juni 2020</w:t>
            </w:r>
            <w:r>
              <w:rPr>
                <w:rFonts w:ascii="Times New Roman" w:hAnsi="Times New Roman" w:cs="Times New Roman"/>
                <w:i/>
              </w:rPr>
              <w:t xml:space="preserve"> </w:t>
            </w:r>
            <w:r>
              <w:rPr>
                <w:rFonts w:ascii="Times New Roman" w:hAnsi="Times New Roman" w:cs="Times New Roman"/>
              </w:rPr>
              <w:t>dan 201</w:t>
            </w:r>
            <w:r>
              <w:rPr>
                <w:rFonts w:hint="default" w:ascii="Times New Roman" w:hAnsi="Times New Roman" w:cs="Times New Roman"/>
                <w:lang w:val="en-US"/>
              </w:rPr>
              <w:t>9</w:t>
            </w:r>
            <w:r>
              <w:rPr>
                <w:rFonts w:ascii="Times New Roman" w:hAnsi="Times New Roman" w:cs="Times New Roman"/>
              </w:rPr>
              <w:t xml:space="preserve"> adalah masing-masing sebesar Rp 0 dan Rp 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9392" w:type="dxa"/>
            <w:gridSpan w:val="4"/>
          </w:tcPr>
          <w:p>
            <w:pPr>
              <w:pStyle w:val="4"/>
              <w:numPr>
                <w:ilvl w:val="0"/>
                <w:numId w:val="49"/>
              </w:numPr>
              <w:spacing w:after="240" w:line="240" w:lineRule="auto"/>
              <w:outlineLvl w:val="2"/>
              <w:rPr>
                <w:rFonts w:ascii="Times New Roman" w:hAnsi="Times New Roman" w:cs="Times New Roman"/>
              </w:rPr>
            </w:pPr>
            <w:bookmarkStart w:id="65" w:name="_Toc524586672"/>
            <w:r>
              <w:rPr>
                <w:rFonts w:ascii="Times New Roman" w:hAnsi="Times New Roman" w:cs="Times New Roman"/>
              </w:rPr>
              <w:t>Beban Lain-lain</w:t>
            </w:r>
            <w:bookmarkEnd w:id="65"/>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311" w:type="dxa"/>
          </w:tcPr>
          <w:p>
            <w:pPr>
              <w:spacing w:after="0" w:line="240" w:lineRule="auto"/>
              <w:jc w:val="right"/>
              <w:rPr>
                <w:rFonts w:ascii="Times New Roman" w:hAnsi="Times New Roman" w:cs="Times New Roman"/>
                <w:b/>
                <w:i/>
                <w:color w:val="1F497D" w:themeColor="text2"/>
                <w:sz w:val="16"/>
                <w:szCs w:val="16"/>
                <w14:textFill>
                  <w14:solidFill>
                    <w14:schemeClr w14:val="tx2"/>
                  </w14:solidFill>
                </w14:textFill>
              </w:rPr>
            </w:pPr>
            <w:r>
              <w:rPr>
                <w:rFonts w:ascii="Times New Roman" w:hAnsi="Times New Roman" w:cs="Times New Roman"/>
                <w:b/>
                <w:i/>
                <w:color w:val="1F497D" w:themeColor="text2"/>
                <w:sz w:val="16"/>
                <w:szCs w:val="16"/>
                <w14:textFill>
                  <w14:solidFill>
                    <w14:schemeClr w14:val="tx2"/>
                  </w14:solidFill>
                </w14:textFill>
              </w:rPr>
              <w:t xml:space="preserve">Beban Lain-Lain : Rp 0 </w:t>
            </w:r>
          </w:p>
        </w:tc>
        <w:tc>
          <w:tcPr>
            <w:tcW w:w="8081" w:type="dxa"/>
            <w:gridSpan w:val="3"/>
          </w:tcPr>
          <w:p>
            <w:pPr>
              <w:spacing w:after="0" w:line="360" w:lineRule="auto"/>
              <w:jc w:val="both"/>
              <w:rPr>
                <w:rFonts w:ascii="Times New Roman" w:hAnsi="Times New Roman" w:cs="Times New Roman"/>
                <w:i/>
                <w:sz w:val="20"/>
                <w:szCs w:val="20"/>
              </w:rPr>
            </w:pPr>
            <w:r>
              <w:rPr>
                <w:rFonts w:ascii="Times New Roman" w:hAnsi="Times New Roman" w:cs="Times New Roman"/>
              </w:rPr>
              <w:t xml:space="preserve">Jumlah Beban Lain-lain untuk periode yang berakhir pada </w:t>
            </w:r>
            <w:r>
              <w:rPr>
                <w:rFonts w:ascii="Times New Roman" w:hAnsi="Times New Roman" w:cs="Times New Roman"/>
                <w:lang w:val="en-US"/>
              </w:rPr>
              <w:t>30 Juni 2020</w:t>
            </w:r>
            <w:r>
              <w:rPr>
                <w:rFonts w:ascii="Times New Roman" w:hAnsi="Times New Roman" w:cs="Times New Roman"/>
              </w:rPr>
              <w:t xml:space="preserve">  sebesar Rp 0. Beban Lain-lain merupakan beban yang timbul karena penggunaan alokasi belanja modal yang tidak menghasilkan aset tetap. </w:t>
            </w:r>
          </w:p>
          <w:p>
            <w:pPr>
              <w:spacing w:after="0" w:line="240" w:lineRule="auto"/>
              <w:rPr>
                <w:rFonts w:ascii="Times New Roman" w:hAnsi="Times New Roman" w:cs="Times New Roman"/>
              </w:rPr>
            </w:pPr>
          </w:p>
          <w:p>
            <w:pPr>
              <w:spacing w:after="0" w:line="360" w:lineRule="auto"/>
              <w:jc w:val="both"/>
              <w:rPr>
                <w:rFonts w:ascii="Times New Roman" w:hAnsi="Times New Roman" w:cs="Times New Roma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9392" w:type="dxa"/>
            <w:gridSpan w:val="4"/>
          </w:tcPr>
          <w:p>
            <w:pPr>
              <w:pStyle w:val="4"/>
              <w:numPr>
                <w:ilvl w:val="0"/>
                <w:numId w:val="49"/>
              </w:numPr>
              <w:spacing w:after="240" w:line="240" w:lineRule="auto"/>
              <w:outlineLvl w:val="2"/>
              <w:rPr>
                <w:rFonts w:ascii="Times New Roman" w:hAnsi="Times New Roman" w:cs="Times New Roman"/>
              </w:rPr>
            </w:pPr>
            <w:bookmarkStart w:id="66" w:name="_Toc524586673"/>
            <w:r>
              <w:rPr>
                <w:rFonts w:ascii="Times New Roman" w:hAnsi="Times New Roman" w:cs="Times New Roman"/>
              </w:rPr>
              <w:t>Kegiatan Non Operasional</w:t>
            </w:r>
            <w:bookmarkEnd w:id="66"/>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311" w:type="dxa"/>
          </w:tcPr>
          <w:p>
            <w:pPr>
              <w:spacing w:after="0" w:line="240" w:lineRule="auto"/>
              <w:jc w:val="right"/>
              <w:rPr>
                <w:rFonts w:ascii="Times New Roman" w:hAnsi="Times New Roman" w:cs="Times New Roman"/>
                <w:b/>
                <w:i/>
                <w:color w:val="1F497D" w:themeColor="text2"/>
                <w:sz w:val="16"/>
                <w:szCs w:val="16"/>
                <w:lang w:val="en-US"/>
                <w14:textFill>
                  <w14:solidFill>
                    <w14:schemeClr w14:val="tx2"/>
                  </w14:solidFill>
                </w14:textFill>
              </w:rPr>
            </w:pPr>
            <w:r>
              <w:rPr>
                <w:rFonts w:ascii="Times New Roman" w:hAnsi="Times New Roman" w:cs="Times New Roman"/>
                <w:b/>
                <w:i/>
                <w:color w:val="1F497D" w:themeColor="text2"/>
                <w:sz w:val="16"/>
                <w:szCs w:val="16"/>
                <w14:textFill>
                  <w14:solidFill>
                    <w14:schemeClr w14:val="tx2"/>
                  </w14:solidFill>
                </w14:textFill>
              </w:rPr>
              <w:t xml:space="preserve">Beban Kegiatan Non Operasional : Rp </w:t>
            </w:r>
            <w:r>
              <w:rPr>
                <w:rFonts w:ascii="Times New Roman" w:hAnsi="Times New Roman" w:cs="Times New Roman"/>
                <w:b/>
                <w:i/>
                <w:color w:val="1F497D" w:themeColor="text2"/>
                <w:sz w:val="16"/>
                <w:szCs w:val="16"/>
                <w:lang w:val="en-US"/>
                <w14:textFill>
                  <w14:solidFill>
                    <w14:schemeClr w14:val="tx2"/>
                  </w14:solidFill>
                </w14:textFill>
              </w:rPr>
              <w:t>0</w:t>
            </w:r>
          </w:p>
        </w:tc>
        <w:tc>
          <w:tcPr>
            <w:tcW w:w="8081" w:type="dxa"/>
            <w:gridSpan w:val="3"/>
          </w:tcPr>
          <w:p>
            <w:pPr>
              <w:spacing w:after="0" w:line="360" w:lineRule="auto"/>
              <w:jc w:val="both"/>
              <w:rPr>
                <w:rFonts w:ascii="Times New Roman" w:hAnsi="Times New Roman" w:cs="Times New Roman"/>
                <w:b/>
                <w:color w:val="1F497D" w:themeColor="text2"/>
                <w:lang w:val="en-US"/>
                <w14:textFill>
                  <w14:solidFill>
                    <w14:schemeClr w14:val="tx2"/>
                  </w14:solidFill>
                </w14:textFill>
              </w:rPr>
            </w:pPr>
            <w:r>
              <w:rPr>
                <w:rFonts w:ascii="Times New Roman" w:hAnsi="Times New Roman" w:cs="Times New Roman"/>
              </w:rPr>
              <w:t xml:space="preserve">Pos Surplus(defisit) dari Kegiatan Non Operasional terdiri dari pendapatan dan beban yang sifatnya </w:t>
            </w:r>
            <w:r>
              <w:rPr>
                <w:rFonts w:ascii="Times New Roman" w:hAnsi="Times New Roman" w:cs="Times New Roman"/>
                <w:i/>
              </w:rPr>
              <w:t>tidak</w:t>
            </w:r>
            <w:r>
              <w:rPr>
                <w:rFonts w:ascii="Times New Roman" w:hAnsi="Times New Roman" w:cs="Times New Roman"/>
              </w:rPr>
              <w:t xml:space="preserve"> rutin dan bukan merupakan tugas pokok dan fungsi entitas. </w:t>
            </w:r>
            <w:r>
              <w:rPr>
                <w:rFonts w:ascii="Times New Roman" w:hAnsi="Times New Roman" w:cs="Times New Roman"/>
                <w:lang w:val="en-US"/>
              </w:rPr>
              <w:t xml:space="preserve">Beban kegiatan non oprasional untuk periode 30 Juni 2020 </w:t>
            </w:r>
            <w:r>
              <w:rPr>
                <w:rFonts w:hint="default" w:ascii="Times New Roman" w:hAnsi="Times New Roman" w:cs="Times New Roman"/>
                <w:lang w:val="en-US"/>
              </w:rPr>
              <w:t>adalah</w:t>
            </w:r>
            <w:r>
              <w:rPr>
                <w:rFonts w:ascii="Times New Roman" w:hAnsi="Times New Roman" w:cs="Times New Roman"/>
                <w:lang w:val="en-US"/>
              </w:rPr>
              <w:t xml:space="preserve"> Rp 0,-</w:t>
            </w:r>
          </w:p>
          <w:p>
            <w:pPr>
              <w:spacing w:after="0" w:line="240" w:lineRule="auto"/>
              <w:rPr>
                <w:rFonts w:ascii="Times New Roman" w:hAnsi="Times New Roman" w:cs="Times New Roman"/>
              </w:rPr>
            </w:pPr>
          </w:p>
          <w:p>
            <w:pPr>
              <w:spacing w:after="0" w:line="360" w:lineRule="auto"/>
              <w:jc w:val="both"/>
              <w:rPr>
                <w:rFonts w:ascii="Times New Roman" w:hAnsi="Times New Roman" w:cs="Times New Roma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9392" w:type="dxa"/>
            <w:gridSpan w:val="4"/>
          </w:tcPr>
          <w:p>
            <w:pPr>
              <w:pStyle w:val="4"/>
              <w:numPr>
                <w:ilvl w:val="0"/>
                <w:numId w:val="49"/>
              </w:numPr>
              <w:spacing w:after="240" w:line="240" w:lineRule="auto"/>
              <w:outlineLvl w:val="2"/>
              <w:rPr>
                <w:rFonts w:ascii="Times New Roman" w:hAnsi="Times New Roman" w:cs="Times New Roman"/>
              </w:rPr>
            </w:pPr>
            <w:bookmarkStart w:id="67" w:name="_Toc524586674"/>
            <w:r>
              <w:rPr>
                <w:rFonts w:ascii="Times New Roman" w:hAnsi="Times New Roman" w:cs="Times New Roman"/>
              </w:rPr>
              <w:t>Pos Luar Biasa</w:t>
            </w:r>
            <w:bookmarkEnd w:id="67"/>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311" w:type="dxa"/>
          </w:tcPr>
          <w:p>
            <w:pPr>
              <w:spacing w:after="0" w:line="240" w:lineRule="auto"/>
              <w:jc w:val="right"/>
              <w:rPr>
                <w:rFonts w:ascii="Times New Roman" w:hAnsi="Times New Roman" w:cs="Times New Roman"/>
                <w:b/>
                <w:i/>
                <w:color w:val="1F497D" w:themeColor="text2"/>
                <w:sz w:val="16"/>
                <w:szCs w:val="16"/>
                <w14:textFill>
                  <w14:solidFill>
                    <w14:schemeClr w14:val="tx2"/>
                  </w14:solidFill>
                </w14:textFill>
              </w:rPr>
            </w:pPr>
            <w:r>
              <w:rPr>
                <w:rFonts w:ascii="Times New Roman" w:hAnsi="Times New Roman" w:cs="Times New Roman"/>
                <w:b/>
                <w:i/>
                <w:color w:val="1F497D" w:themeColor="text2"/>
                <w:sz w:val="16"/>
                <w:szCs w:val="16"/>
                <w14:textFill>
                  <w14:solidFill>
                    <w14:schemeClr w14:val="tx2"/>
                  </w14:solidFill>
                </w14:textFill>
              </w:rPr>
              <w:t xml:space="preserve">Beban Pos Luar Biasa : Rp 0 </w:t>
            </w:r>
          </w:p>
        </w:tc>
        <w:tc>
          <w:tcPr>
            <w:tcW w:w="8081" w:type="dxa"/>
            <w:gridSpan w:val="3"/>
          </w:tcPr>
          <w:p>
            <w:pPr>
              <w:spacing w:after="0" w:line="360" w:lineRule="auto"/>
              <w:jc w:val="both"/>
              <w:rPr>
                <w:rFonts w:ascii="Times New Roman" w:hAnsi="Times New Roman" w:cs="Times New Roman"/>
              </w:rPr>
            </w:pPr>
            <w:r>
              <w:rPr>
                <w:rFonts w:ascii="Times New Roman" w:hAnsi="Times New Roman" w:cs="Times New Roman"/>
              </w:rPr>
              <w:t xml:space="preserve">Pos Luar Biasa terdiri dari pendapatan dan beban yang sifatnya tidak sering terjadi, tidak dapat diramalkan dan berada di luar kendali entitas. Pos Luar Biasa untuk periode </w:t>
            </w:r>
            <w:r>
              <w:rPr>
                <w:rFonts w:hint="default" w:ascii="Times New Roman" w:hAnsi="Times New Roman" w:cs="Times New Roman"/>
                <w:lang w:val="en-US"/>
              </w:rPr>
              <w:t xml:space="preserve">30 Juni 2020 </w:t>
            </w:r>
            <w:r>
              <w:rPr>
                <w:rFonts w:ascii="Times New Roman" w:hAnsi="Times New Roman" w:cs="Times New Roman"/>
              </w:rPr>
              <w:t xml:space="preserve">adalah </w:t>
            </w:r>
            <w:r>
              <w:rPr>
                <w:rFonts w:ascii="Times New Roman" w:hAnsi="Times New Roman" w:cs="Times New Roman"/>
                <w:lang w:val="en-US"/>
              </w:rPr>
              <w:t>Rp. 0,-</w:t>
            </w:r>
          </w:p>
          <w:p>
            <w:pPr>
              <w:spacing w:after="0" w:line="360" w:lineRule="auto"/>
              <w:jc w:val="both"/>
              <w:rPr>
                <w:rFonts w:ascii="Times New Roman" w:hAnsi="Times New Roman" w:cs="Times New Roma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9392" w:type="dxa"/>
            <w:gridSpan w:val="4"/>
          </w:tcPr>
          <w:p>
            <w:pPr>
              <w:pStyle w:val="4"/>
              <w:numPr>
                <w:ilvl w:val="0"/>
                <w:numId w:val="48"/>
              </w:numPr>
              <w:spacing w:line="240" w:lineRule="auto"/>
              <w:outlineLvl w:val="2"/>
              <w:rPr>
                <w:rFonts w:ascii="Times New Roman" w:hAnsi="Times New Roman" w:cs="Times New Roman"/>
              </w:rPr>
            </w:pPr>
            <w:bookmarkStart w:id="68" w:name="_Toc524586675"/>
            <w:r>
              <w:rPr>
                <w:rFonts w:ascii="Times New Roman" w:hAnsi="Times New Roman" w:cs="Times New Roman"/>
              </w:rPr>
              <w:t>Penjelasan atas Pos-pos Laporan Perubahan Ekuitas</w:t>
            </w:r>
            <w:bookmarkEnd w:id="68"/>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9392" w:type="dxa"/>
            <w:gridSpan w:val="4"/>
          </w:tcPr>
          <w:p>
            <w:pPr>
              <w:pStyle w:val="4"/>
              <w:numPr>
                <w:ilvl w:val="0"/>
                <w:numId w:val="50"/>
              </w:numPr>
              <w:spacing w:after="240" w:line="240" w:lineRule="auto"/>
              <w:outlineLvl w:val="2"/>
              <w:rPr>
                <w:rFonts w:ascii="Times New Roman" w:hAnsi="Times New Roman" w:cs="Times New Roman"/>
              </w:rPr>
            </w:pPr>
            <w:bookmarkStart w:id="69" w:name="_Toc524586676"/>
            <w:r>
              <w:rPr>
                <w:rFonts w:ascii="Times New Roman" w:hAnsi="Times New Roman" w:cs="Times New Roman"/>
              </w:rPr>
              <w:t>Ekuitas Awal</w:t>
            </w:r>
            <w:bookmarkEnd w:id="69"/>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311" w:type="dxa"/>
          </w:tcPr>
          <w:p>
            <w:pPr>
              <w:spacing w:after="0" w:line="240" w:lineRule="auto"/>
              <w:jc w:val="right"/>
              <w:rPr>
                <w:rFonts w:ascii="Times New Roman" w:hAnsi="Times New Roman" w:cs="Times New Roman"/>
                <w:b/>
                <w:i/>
                <w:color w:val="1F497D" w:themeColor="text2"/>
                <w:sz w:val="16"/>
                <w:szCs w:val="16"/>
                <w14:textFill>
                  <w14:solidFill>
                    <w14:schemeClr w14:val="tx2"/>
                  </w14:solidFill>
                </w14:textFill>
              </w:rPr>
            </w:pPr>
          </w:p>
        </w:tc>
        <w:tc>
          <w:tcPr>
            <w:tcW w:w="8081" w:type="dxa"/>
            <w:gridSpan w:val="3"/>
          </w:tcPr>
          <w:p>
            <w:pPr>
              <w:spacing w:after="0" w:line="360" w:lineRule="auto"/>
              <w:jc w:val="both"/>
              <w:rPr>
                <w:rFonts w:hint="default" w:ascii="Times New Roman" w:hAnsi="Times New Roman" w:cs="Times New Roman"/>
                <w:lang w:val="en-US"/>
              </w:rPr>
            </w:pPr>
            <w:r>
              <w:rPr>
                <w:rFonts w:ascii="Times New Roman" w:hAnsi="Times New Roman" w:cs="Times New Roman"/>
              </w:rPr>
              <w:t xml:space="preserve">Nilai ekuitas pada tanggal </w:t>
            </w:r>
            <w:r>
              <w:rPr>
                <w:rFonts w:ascii="Times New Roman" w:hAnsi="Times New Roman" w:cs="Times New Roman"/>
                <w:lang w:val="en-US"/>
              </w:rPr>
              <w:t>30 Juni 2020</w:t>
            </w:r>
            <w:r>
              <w:rPr>
                <w:rFonts w:ascii="Times New Roman" w:hAnsi="Times New Roman" w:cs="Times New Roman"/>
              </w:rPr>
              <w:t xml:space="preserve"> sebesar Rp</w:t>
            </w:r>
            <w:r>
              <w:rPr>
                <w:rFonts w:ascii="Times New Roman" w:hAnsi="Times New Roman" w:cs="Times New Roman"/>
                <w:lang w:val="en-US"/>
              </w:rPr>
              <w:t xml:space="preserve"> </w:t>
            </w:r>
            <w:r>
              <w:rPr>
                <w:rFonts w:hint="default" w:ascii="Times New Roman" w:hAnsi="Times New Roman" w:cs="Times New Roman"/>
                <w:lang w:val="en-US"/>
              </w:rPr>
              <w:t>2.103.799.581,-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9392" w:type="dxa"/>
            <w:gridSpan w:val="4"/>
          </w:tcPr>
          <w:p>
            <w:pPr>
              <w:pStyle w:val="4"/>
              <w:numPr>
                <w:ilvl w:val="0"/>
                <w:numId w:val="50"/>
              </w:numPr>
              <w:spacing w:after="240" w:line="240" w:lineRule="auto"/>
              <w:outlineLvl w:val="2"/>
              <w:rPr>
                <w:rFonts w:ascii="Times New Roman" w:hAnsi="Times New Roman" w:cs="Times New Roman"/>
              </w:rPr>
            </w:pPr>
            <w:bookmarkStart w:id="70" w:name="_Toc524586677"/>
            <w:r>
              <w:rPr>
                <w:rFonts w:ascii="Times New Roman" w:hAnsi="Times New Roman" w:cs="Times New Roman"/>
              </w:rPr>
              <w:t>Surplus (defisit) LO</w:t>
            </w:r>
            <w:bookmarkEnd w:id="70"/>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311" w:type="dxa"/>
          </w:tcPr>
          <w:p>
            <w:pPr>
              <w:spacing w:after="0" w:line="240" w:lineRule="auto"/>
              <w:jc w:val="right"/>
              <w:rPr>
                <w:rFonts w:ascii="Times New Roman" w:hAnsi="Times New Roman" w:cs="Times New Roman"/>
                <w:b/>
                <w:i/>
                <w:color w:val="1F497D" w:themeColor="text2"/>
                <w:sz w:val="16"/>
                <w:szCs w:val="16"/>
                <w14:textFill>
                  <w14:solidFill>
                    <w14:schemeClr w14:val="tx2"/>
                  </w14:solidFill>
                </w14:textFill>
              </w:rPr>
            </w:pPr>
          </w:p>
        </w:tc>
        <w:tc>
          <w:tcPr>
            <w:tcW w:w="8081" w:type="dxa"/>
            <w:gridSpan w:val="3"/>
          </w:tcPr>
          <w:p>
            <w:pPr>
              <w:spacing w:after="0" w:line="360" w:lineRule="auto"/>
              <w:jc w:val="both"/>
              <w:rPr>
                <w:rFonts w:ascii="Times New Roman" w:hAnsi="Times New Roman" w:cs="Times New Roman"/>
              </w:rPr>
            </w:pPr>
            <w:r>
              <w:rPr>
                <w:rFonts w:ascii="Times New Roman" w:hAnsi="Times New Roman" w:cs="Times New Roman"/>
              </w:rPr>
              <w:t xml:space="preserve">Jumlah Defisit LO untuk periode yang berakhir pada </w:t>
            </w:r>
            <w:r>
              <w:rPr>
                <w:rFonts w:ascii="Times New Roman" w:hAnsi="Times New Roman" w:cs="Times New Roman"/>
                <w:lang w:val="en-US"/>
              </w:rPr>
              <w:t>30 Juni 2020</w:t>
            </w:r>
            <w:r>
              <w:rPr>
                <w:rFonts w:hint="default" w:ascii="Times New Roman" w:hAnsi="Times New Roman" w:cs="Times New Roman"/>
                <w:lang w:val="en-US"/>
              </w:rPr>
              <w:t xml:space="preserve"> dan 2019</w:t>
            </w:r>
            <w:r>
              <w:rPr>
                <w:rFonts w:ascii="Times New Roman" w:hAnsi="Times New Roman" w:cs="Times New Roman"/>
                <w:i/>
              </w:rPr>
              <w:t xml:space="preserve"> </w:t>
            </w:r>
            <w:r>
              <w:rPr>
                <w:rFonts w:ascii="Times New Roman" w:hAnsi="Times New Roman" w:cs="Times New Roman"/>
              </w:rPr>
              <w:t xml:space="preserve"> adalah </w:t>
            </w:r>
            <w:r>
              <w:rPr>
                <w:rFonts w:hint="default" w:ascii="Times New Roman" w:hAnsi="Times New Roman" w:cs="Times New Roman"/>
                <w:lang w:val="en-US"/>
              </w:rPr>
              <w:t xml:space="preserve">masing-masing </w:t>
            </w:r>
            <w:r>
              <w:rPr>
                <w:rFonts w:ascii="Times New Roman" w:hAnsi="Times New Roman" w:cs="Times New Roman"/>
              </w:rPr>
              <w:t xml:space="preserve">sebesar Rp </w:t>
            </w:r>
            <w:r>
              <w:rPr>
                <w:rFonts w:ascii="Times New Roman" w:hAnsi="Times New Roman" w:cs="Times New Roman"/>
                <w:lang w:val="en-US"/>
              </w:rPr>
              <w:t>(</w:t>
            </w:r>
            <w:r>
              <w:rPr>
                <w:rFonts w:hint="default" w:ascii="Times New Roman" w:hAnsi="Times New Roman" w:cs="Times New Roman"/>
                <w:lang w:val="en-US"/>
              </w:rPr>
              <w:t>2.214.391.495</w:t>
            </w:r>
            <w:r>
              <w:rPr>
                <w:rFonts w:ascii="Times New Roman" w:hAnsi="Times New Roman" w:cs="Times New Roman"/>
                <w:lang w:val="en-US"/>
              </w:rPr>
              <w:t>)</w:t>
            </w:r>
            <w:r>
              <w:rPr>
                <w:rFonts w:hint="default" w:ascii="Times New Roman" w:hAnsi="Times New Roman" w:cs="Times New Roman"/>
                <w:lang w:val="en-US"/>
              </w:rPr>
              <w:t xml:space="preserve"> dan Rp(1.326.903.482),-</w:t>
            </w:r>
            <w:r>
              <w:rPr>
                <w:rFonts w:ascii="Times New Roman" w:hAnsi="Times New Roman" w:cs="Times New Roman"/>
              </w:rPr>
              <w:t>. Defisit LO merupakan selisih kurang antara surplus/defisit kegiatan operasional, surplus/defisit kegiatan non operasional, dan pos luar biasa.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9392" w:type="dxa"/>
            <w:gridSpan w:val="4"/>
          </w:tcPr>
          <w:p>
            <w:pPr>
              <w:pStyle w:val="4"/>
              <w:numPr>
                <w:ilvl w:val="0"/>
                <w:numId w:val="50"/>
              </w:numPr>
              <w:spacing w:after="240" w:line="360" w:lineRule="auto"/>
              <w:jc w:val="both"/>
              <w:outlineLvl w:val="2"/>
              <w:rPr>
                <w:rFonts w:ascii="Times New Roman" w:hAnsi="Times New Roman" w:cs="Times New Roman"/>
              </w:rPr>
            </w:pPr>
            <w:bookmarkStart w:id="71" w:name="_Toc524586678"/>
            <w:r>
              <w:rPr>
                <w:rFonts w:ascii="Times New Roman" w:hAnsi="Times New Roman" w:cs="Times New Roman"/>
              </w:rPr>
              <w:t>1. Penyesuaian Nilai Aset</w:t>
            </w:r>
            <w:bookmarkEnd w:id="71"/>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311" w:type="dxa"/>
          </w:tcPr>
          <w:p>
            <w:pPr>
              <w:spacing w:after="0" w:line="240" w:lineRule="auto"/>
              <w:rPr>
                <w:rFonts w:ascii="Times New Roman" w:hAnsi="Times New Roman" w:cs="Times New Roman"/>
              </w:rPr>
            </w:pPr>
          </w:p>
        </w:tc>
        <w:tc>
          <w:tcPr>
            <w:tcW w:w="8081" w:type="dxa"/>
            <w:gridSpan w:val="3"/>
          </w:tcPr>
          <w:p>
            <w:pPr>
              <w:spacing w:after="0" w:line="360" w:lineRule="auto"/>
              <w:jc w:val="both"/>
              <w:rPr>
                <w:rFonts w:ascii="Times New Roman" w:hAnsi="Times New Roman" w:cs="Times New Roman"/>
                <w:lang w:val="en-US"/>
              </w:rPr>
            </w:pPr>
            <w:r>
              <w:rPr>
                <w:rFonts w:ascii="Times New Roman" w:hAnsi="Times New Roman" w:cs="Times New Roman"/>
              </w:rPr>
              <w:t xml:space="preserve">Nilai Penyesuaian Nilai Aset untuk periode yang berakhir pada </w:t>
            </w:r>
            <w:r>
              <w:rPr>
                <w:rFonts w:ascii="Times New Roman" w:hAnsi="Times New Roman" w:cs="Times New Roman"/>
                <w:lang w:val="en-US"/>
              </w:rPr>
              <w:t>30 Juni 2020</w:t>
            </w:r>
            <w:r>
              <w:rPr>
                <w:rFonts w:ascii="Times New Roman" w:hAnsi="Times New Roman" w:cs="Times New Roman"/>
                <w:i/>
              </w:rPr>
              <w:t xml:space="preserve"> </w:t>
            </w:r>
            <w:r>
              <w:rPr>
                <w:rFonts w:ascii="Times New Roman" w:hAnsi="Times New Roman" w:cs="Times New Roman"/>
              </w:rPr>
              <w:t>dan 201</w:t>
            </w:r>
            <w:r>
              <w:rPr>
                <w:rFonts w:hint="default" w:ascii="Times New Roman" w:hAnsi="Times New Roman" w:cs="Times New Roman"/>
                <w:lang w:val="en-US"/>
              </w:rPr>
              <w:t>9</w:t>
            </w:r>
            <w:r>
              <w:rPr>
                <w:rFonts w:ascii="Times New Roman" w:hAnsi="Times New Roman" w:cs="Times New Roman"/>
              </w:rPr>
              <w:t xml:space="preserve">  </w:t>
            </w:r>
            <w:r>
              <w:rPr>
                <w:rFonts w:ascii="Times New Roman" w:hAnsi="Times New Roman" w:cs="Times New Roman"/>
                <w:i/>
              </w:rPr>
              <w:t xml:space="preserve">  </w:t>
            </w:r>
            <w:r>
              <w:rPr>
                <w:rFonts w:ascii="Times New Roman" w:hAnsi="Times New Roman" w:cs="Times New Roman"/>
              </w:rPr>
              <w:t>adalah sebesar Rp 0 dan Rp 0. Penyesuaian Nilai Aset merupakan hasil penyesuaian nilai persediaan akibat penerapan kebijakan harga perolehan akhir</w:t>
            </w:r>
            <w:r>
              <w:rPr>
                <w:rFonts w:ascii="Times New Roman" w:hAnsi="Times New Roman" w:cs="Times New Roman"/>
                <w:lang w:val="en-US"/>
              </w:rPr>
              <w:t>.</w:t>
            </w:r>
          </w:p>
          <w:p>
            <w:pPr>
              <w:spacing w:after="0" w:line="360" w:lineRule="auto"/>
              <w:jc w:val="both"/>
              <w:rPr>
                <w:rFonts w:ascii="Times New Roman" w:hAnsi="Times New Roman" w:cs="Times New Roman"/>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9392" w:type="dxa"/>
            <w:gridSpan w:val="4"/>
          </w:tcPr>
          <w:p>
            <w:pPr>
              <w:pStyle w:val="4"/>
              <w:numPr>
                <w:ilvl w:val="0"/>
                <w:numId w:val="51"/>
              </w:numPr>
              <w:spacing w:after="240" w:line="240" w:lineRule="auto"/>
              <w:outlineLvl w:val="2"/>
              <w:rPr>
                <w:rFonts w:ascii="Times New Roman" w:hAnsi="Times New Roman" w:cs="Times New Roman"/>
              </w:rPr>
            </w:pPr>
            <w:bookmarkStart w:id="72" w:name="_Toc524586679"/>
            <w:r>
              <w:rPr>
                <w:rFonts w:ascii="Times New Roman" w:hAnsi="Times New Roman" w:cs="Times New Roman"/>
              </w:rPr>
              <w:t>2 Koreksi Nilai Persediaan</w:t>
            </w:r>
            <w:bookmarkEnd w:id="72"/>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311" w:type="dxa"/>
          </w:tcPr>
          <w:p>
            <w:pPr>
              <w:spacing w:after="0" w:line="240" w:lineRule="auto"/>
              <w:jc w:val="right"/>
              <w:rPr>
                <w:rFonts w:ascii="Times New Roman" w:hAnsi="Times New Roman" w:cs="Times New Roman"/>
                <w:b/>
                <w:i/>
                <w:color w:val="1F497D" w:themeColor="text2"/>
                <w:sz w:val="16"/>
                <w:szCs w:val="16"/>
                <w14:textFill>
                  <w14:solidFill>
                    <w14:schemeClr w14:val="tx2"/>
                  </w14:solidFill>
                </w14:textFill>
              </w:rPr>
            </w:pPr>
            <w:r>
              <w:rPr>
                <w:rFonts w:ascii="Times New Roman" w:hAnsi="Times New Roman" w:cs="Times New Roman"/>
                <w:b/>
                <w:i/>
                <w:color w:val="1F497D" w:themeColor="text2"/>
                <w:sz w:val="16"/>
                <w:szCs w:val="16"/>
                <w14:textFill>
                  <w14:solidFill>
                    <w14:schemeClr w14:val="tx2"/>
                  </w14:solidFill>
                </w14:textFill>
              </w:rPr>
              <w:t xml:space="preserve">    </w:t>
            </w:r>
          </w:p>
        </w:tc>
        <w:tc>
          <w:tcPr>
            <w:tcW w:w="8081" w:type="dxa"/>
            <w:gridSpan w:val="3"/>
          </w:tcPr>
          <w:p>
            <w:pPr>
              <w:spacing w:after="0" w:line="360" w:lineRule="auto"/>
              <w:jc w:val="both"/>
              <w:rPr>
                <w:rFonts w:ascii="Times New Roman" w:hAnsi="Times New Roman" w:cs="Times New Roman"/>
              </w:rPr>
            </w:pPr>
            <w:r>
              <w:rPr>
                <w:rFonts w:ascii="Times New Roman" w:hAnsi="Times New Roman" w:cs="Times New Roman"/>
              </w:rPr>
              <w:t xml:space="preserve">Koreksi Nilai Persediaan mencerminkan koreksi atas nilai persediaan yang diakibatkan karena kesalahan dalam penilaian persediaan yang terjadi  pada periode sebelumnya. Koreksi nilai persediaan untuk periode yang berakhir pada </w:t>
            </w:r>
            <w:r>
              <w:rPr>
                <w:rFonts w:ascii="Times New Roman" w:hAnsi="Times New Roman" w:cs="Times New Roman"/>
                <w:lang w:val="en-US"/>
              </w:rPr>
              <w:t>30 Juni 2020</w:t>
            </w:r>
            <w:r>
              <w:rPr>
                <w:rFonts w:ascii="Times New Roman" w:hAnsi="Times New Roman" w:cs="Times New Roman"/>
                <w:i/>
              </w:rPr>
              <w:t xml:space="preserve"> </w:t>
            </w:r>
            <w:r>
              <w:rPr>
                <w:rFonts w:ascii="Times New Roman" w:hAnsi="Times New Roman" w:cs="Times New Roman"/>
              </w:rPr>
              <w:t>dan 201</w:t>
            </w:r>
            <w:r>
              <w:rPr>
                <w:rFonts w:hint="default" w:ascii="Times New Roman" w:hAnsi="Times New Roman" w:cs="Times New Roman"/>
                <w:lang w:val="en-US"/>
              </w:rPr>
              <w:t>9</w:t>
            </w:r>
            <w:r>
              <w:rPr>
                <w:rFonts w:ascii="Times New Roman" w:hAnsi="Times New Roman" w:cs="Times New Roman"/>
              </w:rPr>
              <w:t xml:space="preserve">  </w:t>
            </w:r>
            <w:r>
              <w:rPr>
                <w:rFonts w:ascii="Times New Roman" w:hAnsi="Times New Roman" w:cs="Times New Roman"/>
                <w:i/>
              </w:rPr>
              <w:t xml:space="preserve">  </w:t>
            </w:r>
            <w:r>
              <w:rPr>
                <w:rFonts w:ascii="Times New Roman" w:hAnsi="Times New Roman" w:cs="Times New Roman"/>
              </w:rPr>
              <w:t xml:space="preserve">adalah masing-masing sebesar Rp 0  Dan Rp 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9392" w:type="dxa"/>
            <w:gridSpan w:val="4"/>
          </w:tcPr>
          <w:p>
            <w:pPr>
              <w:pStyle w:val="4"/>
              <w:numPr>
                <w:ilvl w:val="0"/>
                <w:numId w:val="52"/>
              </w:numPr>
              <w:spacing w:after="240" w:line="240" w:lineRule="auto"/>
              <w:outlineLvl w:val="2"/>
              <w:rPr>
                <w:rFonts w:ascii="Times New Roman" w:hAnsi="Times New Roman" w:cs="Times New Roman"/>
              </w:rPr>
            </w:pPr>
            <w:bookmarkStart w:id="73" w:name="_Toc524586680"/>
            <w:r>
              <w:rPr>
                <w:rFonts w:ascii="Times New Roman" w:hAnsi="Times New Roman" w:cs="Times New Roman"/>
              </w:rPr>
              <w:t>3 Selisih Revaluasi Aset Tetap</w:t>
            </w:r>
            <w:bookmarkEnd w:id="73"/>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311" w:type="dxa"/>
          </w:tcPr>
          <w:p>
            <w:pPr>
              <w:spacing w:after="0" w:line="240" w:lineRule="auto"/>
              <w:jc w:val="right"/>
              <w:rPr>
                <w:rFonts w:ascii="Times New Roman" w:hAnsi="Times New Roman" w:cs="Times New Roman"/>
                <w:b/>
                <w:i/>
                <w:color w:val="1F497D" w:themeColor="text2"/>
                <w:sz w:val="16"/>
                <w:szCs w:val="16"/>
                <w14:textFill>
                  <w14:solidFill>
                    <w14:schemeClr w14:val="tx2"/>
                  </w14:solidFill>
                </w14:textFill>
              </w:rPr>
            </w:pPr>
            <w:r>
              <w:rPr>
                <w:rFonts w:ascii="Times New Roman" w:hAnsi="Times New Roman" w:cs="Times New Roman"/>
                <w:b/>
                <w:i/>
                <w:color w:val="1F497D" w:themeColor="text2"/>
                <w:sz w:val="16"/>
                <w:szCs w:val="16"/>
                <w14:textFill>
                  <w14:solidFill>
                    <w14:schemeClr w14:val="tx2"/>
                  </w14:solidFill>
                </w14:textFill>
              </w:rPr>
              <w:t xml:space="preserve"> .   </w:t>
            </w:r>
          </w:p>
        </w:tc>
        <w:tc>
          <w:tcPr>
            <w:tcW w:w="8081" w:type="dxa"/>
            <w:gridSpan w:val="3"/>
          </w:tcPr>
          <w:p>
            <w:pPr>
              <w:spacing w:after="0" w:line="360" w:lineRule="auto"/>
              <w:jc w:val="both"/>
              <w:rPr>
                <w:rFonts w:ascii="Times New Roman" w:hAnsi="Times New Roman" w:cs="Times New Roman"/>
              </w:rPr>
            </w:pPr>
            <w:r>
              <w:rPr>
                <w:rFonts w:ascii="Times New Roman" w:hAnsi="Times New Roman" w:cs="Times New Roman"/>
              </w:rPr>
              <w:t xml:space="preserve">Selisih Revaluasi Aset Tetap merupakan selisih yang muncul pada saat dilakukan penilaian ulang aset tetap. Selisih Revaluasi Aset Tetap untuk periode yang berakhir pada </w:t>
            </w:r>
            <w:r>
              <w:rPr>
                <w:rFonts w:ascii="Times New Roman" w:hAnsi="Times New Roman" w:cs="Times New Roman"/>
                <w:lang w:val="en-US"/>
              </w:rPr>
              <w:t>30 Juni 2020</w:t>
            </w:r>
            <w:r>
              <w:rPr>
                <w:rFonts w:ascii="Times New Roman" w:hAnsi="Times New Roman" w:cs="Times New Roman"/>
                <w:i/>
              </w:rPr>
              <w:t xml:space="preserve"> </w:t>
            </w:r>
            <w:r>
              <w:rPr>
                <w:rFonts w:ascii="Times New Roman" w:hAnsi="Times New Roman" w:cs="Times New Roman"/>
              </w:rPr>
              <w:t>dan 201</w:t>
            </w:r>
            <w:r>
              <w:rPr>
                <w:rFonts w:hint="default" w:ascii="Times New Roman" w:hAnsi="Times New Roman" w:cs="Times New Roman"/>
                <w:lang w:val="en-US"/>
              </w:rPr>
              <w:t>9</w:t>
            </w:r>
            <w:r>
              <w:rPr>
                <w:rFonts w:ascii="Times New Roman" w:hAnsi="Times New Roman" w:cs="Times New Roman"/>
              </w:rPr>
              <w:t xml:space="preserve"> adalah masing-masing sebesar Rp 0  dan Rp </w:t>
            </w:r>
            <w:r>
              <w:rPr>
                <w:rFonts w:ascii="Times New Roman" w:hAnsi="Times New Roman" w:cs="Times New Roman"/>
                <w:lang w:val="en-US"/>
              </w:rPr>
              <w:t>0</w:t>
            </w:r>
            <w:r>
              <w:rPr>
                <w:rFonts w:ascii="Times New Roman" w:hAnsi="Times New Roman" w:cs="Times New Roman"/>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9392" w:type="dxa"/>
            <w:gridSpan w:val="4"/>
          </w:tcPr>
          <w:p>
            <w:pPr>
              <w:pStyle w:val="4"/>
              <w:numPr>
                <w:ilvl w:val="0"/>
                <w:numId w:val="53"/>
              </w:numPr>
              <w:spacing w:after="240" w:line="240" w:lineRule="auto"/>
              <w:outlineLvl w:val="2"/>
              <w:rPr>
                <w:rFonts w:ascii="Times New Roman" w:hAnsi="Times New Roman" w:cs="Times New Roman"/>
              </w:rPr>
            </w:pPr>
            <w:bookmarkStart w:id="74" w:name="_Toc524586681"/>
            <w:r>
              <w:rPr>
                <w:rFonts w:ascii="Times New Roman" w:hAnsi="Times New Roman" w:cs="Times New Roman"/>
              </w:rPr>
              <w:t>4 Koreksi Aset Tetap  Non Revaluasi</w:t>
            </w:r>
            <w:bookmarkEnd w:id="74"/>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311" w:type="dxa"/>
          </w:tcPr>
          <w:p>
            <w:pPr>
              <w:spacing w:after="0" w:line="240" w:lineRule="auto"/>
              <w:jc w:val="right"/>
              <w:rPr>
                <w:rFonts w:ascii="Times New Roman" w:hAnsi="Times New Roman" w:cs="Times New Roman"/>
                <w:b/>
                <w:i/>
                <w:color w:val="1F497D" w:themeColor="text2"/>
                <w:sz w:val="16"/>
                <w:szCs w:val="16"/>
                <w14:textFill>
                  <w14:solidFill>
                    <w14:schemeClr w14:val="tx2"/>
                  </w14:solidFill>
                </w14:textFill>
              </w:rPr>
            </w:pPr>
            <w:r>
              <w:rPr>
                <w:rFonts w:ascii="Times New Roman" w:hAnsi="Times New Roman" w:cs="Times New Roman"/>
                <w:b/>
                <w:i/>
                <w:color w:val="1F497D" w:themeColor="text2"/>
                <w:sz w:val="16"/>
                <w:szCs w:val="16"/>
                <w14:textFill>
                  <w14:solidFill>
                    <w14:schemeClr w14:val="tx2"/>
                  </w14:solidFill>
                </w14:textFill>
              </w:rPr>
              <w:t xml:space="preserve"> .   </w:t>
            </w:r>
          </w:p>
        </w:tc>
        <w:tc>
          <w:tcPr>
            <w:tcW w:w="8081" w:type="dxa"/>
            <w:gridSpan w:val="3"/>
          </w:tcPr>
          <w:p>
            <w:pPr>
              <w:autoSpaceDE w:val="0"/>
              <w:autoSpaceDN w:val="0"/>
              <w:adjustRightInd w:val="0"/>
              <w:spacing w:after="0" w:line="360" w:lineRule="auto"/>
              <w:jc w:val="both"/>
              <w:rPr>
                <w:rFonts w:ascii="Times New Roman" w:hAnsi="Times New Roman" w:cs="Times New Roman"/>
              </w:rPr>
            </w:pPr>
            <w:r>
              <w:rPr>
                <w:rFonts w:ascii="Times New Roman" w:hAnsi="Times New Roman" w:cs="Times New Roman"/>
              </w:rPr>
              <w:t xml:space="preserve">Koreksi Aset Tetap Non Revaluasi untuk periode yang berakhir pada </w:t>
            </w:r>
            <w:r>
              <w:rPr>
                <w:rFonts w:ascii="Times New Roman" w:hAnsi="Times New Roman" w:cs="Times New Roman"/>
                <w:lang w:val="en-US"/>
              </w:rPr>
              <w:t>30 Juni 2020</w:t>
            </w:r>
            <w:r>
              <w:rPr>
                <w:rFonts w:ascii="Times New Roman" w:hAnsi="Times New Roman" w:cs="Times New Roman"/>
                <w:i/>
              </w:rPr>
              <w:t xml:space="preserve"> </w:t>
            </w:r>
            <w:r>
              <w:rPr>
                <w:rFonts w:ascii="Times New Roman" w:hAnsi="Times New Roman" w:cs="Times New Roman"/>
              </w:rPr>
              <w:t>dan 201</w:t>
            </w:r>
            <w:r>
              <w:rPr>
                <w:rFonts w:hint="default" w:ascii="Times New Roman" w:hAnsi="Times New Roman" w:cs="Times New Roman"/>
                <w:lang w:val="en-US"/>
              </w:rPr>
              <w:t>9</w:t>
            </w:r>
            <w:r>
              <w:rPr>
                <w:rFonts w:ascii="Times New Roman" w:hAnsi="Times New Roman" w:cs="Times New Roman"/>
              </w:rPr>
              <w:t xml:space="preserve"> adalah masing-masing sebesar Rp 0 dan Rp </w:t>
            </w:r>
            <w:r>
              <w:rPr>
                <w:rFonts w:ascii="Times New Roman" w:hAnsi="Times New Roman" w:cs="Times New Roman"/>
                <w:lang w:val="en-US"/>
              </w:rPr>
              <w:t>0</w:t>
            </w:r>
            <w:r>
              <w:rPr>
                <w:rFonts w:ascii="Times New Roman" w:hAnsi="Times New Roman" w:cs="Times New Roman"/>
              </w:rPr>
              <w:t xml:space="preserve">. Koreksi ini berasal dari transaksi koreksi nilai aset tetap dan aset lainnya yang bukan karena revaluasi nilai. </w:t>
            </w:r>
          </w:p>
          <w:p>
            <w:pPr>
              <w:spacing w:after="0" w:line="360" w:lineRule="auto"/>
              <w:jc w:val="both"/>
              <w:rPr>
                <w:rFonts w:ascii="Times New Roman" w:hAnsi="Times New Roman" w:cs="Times New Roma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9392" w:type="dxa"/>
            <w:gridSpan w:val="4"/>
          </w:tcPr>
          <w:p>
            <w:pPr>
              <w:pStyle w:val="4"/>
              <w:numPr>
                <w:ilvl w:val="0"/>
                <w:numId w:val="54"/>
              </w:numPr>
              <w:spacing w:after="240" w:line="240" w:lineRule="auto"/>
              <w:outlineLvl w:val="2"/>
              <w:rPr>
                <w:rFonts w:ascii="Times New Roman" w:hAnsi="Times New Roman" w:cs="Times New Roman"/>
              </w:rPr>
            </w:pPr>
            <w:bookmarkStart w:id="75" w:name="_Toc524586682"/>
            <w:r>
              <w:rPr>
                <w:rFonts w:ascii="Times New Roman" w:hAnsi="Times New Roman" w:cs="Times New Roman"/>
              </w:rPr>
              <w:t>5 Koreksi Lain-lain</w:t>
            </w:r>
            <w:bookmarkEnd w:id="75"/>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311" w:type="dxa"/>
          </w:tcPr>
          <w:p>
            <w:pPr>
              <w:spacing w:after="0" w:line="240" w:lineRule="auto"/>
              <w:jc w:val="right"/>
              <w:rPr>
                <w:rFonts w:ascii="Times New Roman" w:hAnsi="Times New Roman" w:cs="Times New Roman"/>
                <w:b/>
                <w:i/>
                <w:color w:val="1F497D" w:themeColor="text2"/>
                <w:sz w:val="16"/>
                <w:szCs w:val="16"/>
                <w14:textFill>
                  <w14:solidFill>
                    <w14:schemeClr w14:val="tx2"/>
                  </w14:solidFill>
                </w14:textFill>
              </w:rPr>
            </w:pPr>
            <w:r>
              <w:rPr>
                <w:rFonts w:ascii="Times New Roman" w:hAnsi="Times New Roman" w:cs="Times New Roman"/>
                <w:b/>
                <w:i/>
                <w:color w:val="1F497D" w:themeColor="text2"/>
                <w:sz w:val="16"/>
                <w:szCs w:val="16"/>
                <w14:textFill>
                  <w14:solidFill>
                    <w14:schemeClr w14:val="tx2"/>
                  </w14:solidFill>
                </w14:textFill>
              </w:rPr>
              <w:t xml:space="preserve"> </w:t>
            </w:r>
          </w:p>
        </w:tc>
        <w:tc>
          <w:tcPr>
            <w:tcW w:w="8081" w:type="dxa"/>
            <w:gridSpan w:val="3"/>
          </w:tcPr>
          <w:p>
            <w:pPr>
              <w:autoSpaceDE w:val="0"/>
              <w:autoSpaceDN w:val="0"/>
              <w:adjustRightInd w:val="0"/>
              <w:spacing w:after="0" w:line="360" w:lineRule="auto"/>
              <w:jc w:val="both"/>
              <w:rPr>
                <w:rFonts w:ascii="Times New Roman" w:hAnsi="Times New Roman" w:cs="Times New Roman"/>
              </w:rPr>
            </w:pPr>
            <w:r>
              <w:rPr>
                <w:rFonts w:ascii="Times New Roman" w:hAnsi="Times New Roman" w:cs="Times New Roman"/>
              </w:rPr>
              <w:t xml:space="preserve">Koreksi Lain-lain untuk periode yang berakhir pada </w:t>
            </w:r>
            <w:r>
              <w:rPr>
                <w:rFonts w:ascii="Times New Roman" w:hAnsi="Times New Roman" w:cs="Times New Roman"/>
                <w:lang w:val="en-US"/>
              </w:rPr>
              <w:t>30 Juni 2020</w:t>
            </w:r>
            <w:r>
              <w:rPr>
                <w:rFonts w:ascii="Times New Roman" w:hAnsi="Times New Roman" w:cs="Times New Roman"/>
                <w:i/>
              </w:rPr>
              <w:t xml:space="preserve"> </w:t>
            </w:r>
            <w:r>
              <w:rPr>
                <w:rFonts w:ascii="Times New Roman" w:hAnsi="Times New Roman" w:cs="Times New Roman"/>
              </w:rPr>
              <w:t>dan 201</w:t>
            </w:r>
            <w:r>
              <w:rPr>
                <w:rFonts w:hint="default" w:ascii="Times New Roman" w:hAnsi="Times New Roman" w:cs="Times New Roman"/>
                <w:lang w:val="en-US"/>
              </w:rPr>
              <w:t>9</w:t>
            </w:r>
            <w:r>
              <w:rPr>
                <w:rFonts w:ascii="Times New Roman" w:hAnsi="Times New Roman" w:cs="Times New Roman"/>
              </w:rPr>
              <w:t xml:space="preserve"> adalah masing-masing sebesar Rp 0 dan Rp </w:t>
            </w:r>
            <w:r>
              <w:rPr>
                <w:rFonts w:hint="default" w:ascii="Times New Roman" w:hAnsi="Times New Roman" w:cs="Times New Roman"/>
                <w:lang w:val="en-US"/>
              </w:rPr>
              <w:t>(2.970.848)</w:t>
            </w:r>
            <w:r>
              <w:rPr>
                <w:rFonts w:ascii="Times New Roman" w:hAnsi="Times New Roman" w:cs="Times New Roman"/>
              </w:rPr>
              <w:t xml:space="preserve">. Koreksi ini merupakan koreksi selain yang terkait Barang Milik Negara, antara lain koreksi atas pendapatan, koreksi atas beban, koreksi atas hibah, piutang dan utang.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6" w:type="dxa"/>
        </w:trPr>
        <w:tc>
          <w:tcPr>
            <w:tcW w:w="9366" w:type="dxa"/>
            <w:gridSpan w:val="3"/>
          </w:tcPr>
          <w:p>
            <w:pPr>
              <w:pStyle w:val="4"/>
              <w:spacing w:after="240" w:line="240" w:lineRule="auto"/>
              <w:ind w:left="360"/>
              <w:outlineLvl w:val="2"/>
              <w:rPr>
                <w:rFonts w:ascii="Times New Roman" w:hAnsi="Times New Roman" w:cs="Times New Roman"/>
              </w:rPr>
            </w:pPr>
            <w:bookmarkStart w:id="76" w:name="_Toc524586686"/>
            <w:r>
              <w:rPr>
                <w:rFonts w:ascii="Times New Roman" w:hAnsi="Times New Roman" w:cs="Times New Roman"/>
                <w:lang w:val="en-US"/>
              </w:rPr>
              <w:t xml:space="preserve">E.3.6 </w:t>
            </w:r>
            <w:r>
              <w:rPr>
                <w:rFonts w:ascii="Times New Roman" w:hAnsi="Times New Roman" w:cs="Times New Roman"/>
              </w:rPr>
              <w:t>Ekuitas Akhir</w:t>
            </w:r>
            <w:bookmarkEnd w:id="76"/>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6" w:type="dxa"/>
        </w:trPr>
        <w:tc>
          <w:tcPr>
            <w:tcW w:w="9366" w:type="dxa"/>
            <w:gridSpan w:val="3"/>
          </w:tcPr>
          <w:p>
            <w:pPr>
              <w:spacing w:after="0" w:line="360" w:lineRule="auto"/>
              <w:ind w:left="1368"/>
              <w:jc w:val="both"/>
              <w:rPr>
                <w:rFonts w:hint="default" w:ascii="Times New Roman" w:hAnsi="Times New Roman" w:cs="Times New Roman"/>
                <w:lang w:val="en-US"/>
              </w:rPr>
            </w:pPr>
            <w:r>
              <w:rPr>
                <w:rFonts w:ascii="Times New Roman" w:hAnsi="Times New Roman" w:cs="Times New Roman"/>
              </w:rPr>
              <w:t xml:space="preserve">Nilai Ekuitas untuk periode yang berakhir pada </w:t>
            </w:r>
            <w:r>
              <w:rPr>
                <w:rFonts w:ascii="Times New Roman" w:hAnsi="Times New Roman" w:cs="Times New Roman"/>
                <w:lang w:val="en-US"/>
              </w:rPr>
              <w:t>30 Juni 2020</w:t>
            </w:r>
            <w:r>
              <w:rPr>
                <w:rFonts w:ascii="Times New Roman" w:hAnsi="Times New Roman" w:cs="Times New Roman"/>
                <w:i/>
              </w:rPr>
              <w:t xml:space="preserve"> </w:t>
            </w:r>
            <w:r>
              <w:rPr>
                <w:rFonts w:ascii="Times New Roman" w:hAnsi="Times New Roman" w:cs="Times New Roman"/>
              </w:rPr>
              <w:t>dan 201</w:t>
            </w:r>
            <w:r>
              <w:rPr>
                <w:rFonts w:hint="default" w:ascii="Times New Roman" w:hAnsi="Times New Roman" w:cs="Times New Roman"/>
                <w:lang w:val="en-US"/>
              </w:rPr>
              <w:t>9</w:t>
            </w:r>
            <w:r>
              <w:rPr>
                <w:rFonts w:ascii="Times New Roman" w:hAnsi="Times New Roman" w:cs="Times New Roman"/>
              </w:rPr>
              <w:t xml:space="preserve"> adalah masing-masing sebesar Rp. </w:t>
            </w:r>
            <w:r>
              <w:rPr>
                <w:rFonts w:hint="default" w:ascii="Times New Roman" w:hAnsi="Times New Roman" w:cs="Times New Roman"/>
                <w:lang w:val="en-US"/>
              </w:rPr>
              <w:t>2.935.153.918</w:t>
            </w:r>
            <w:r>
              <w:rPr>
                <w:rFonts w:ascii="Times New Roman" w:hAnsi="Times New Roman" w:cs="Times New Roman"/>
              </w:rPr>
              <w:t xml:space="preserve"> dan Rp. </w:t>
            </w:r>
            <w:r>
              <w:rPr>
                <w:rFonts w:hint="default" w:ascii="Times New Roman" w:hAnsi="Times New Roman" w:cs="Times New Roman"/>
                <w:lang w:val="en-US"/>
              </w:rPr>
              <w:t>1.915</w:t>
            </w:r>
            <w:r>
              <w:rPr>
                <w:rFonts w:ascii="Times New Roman" w:hAnsi="Times New Roman" w:cs="Times New Roman"/>
              </w:rPr>
              <w:t>.</w:t>
            </w:r>
            <w:r>
              <w:rPr>
                <w:rFonts w:hint="default" w:ascii="Times New Roman" w:hAnsi="Times New Roman" w:cs="Times New Roman"/>
                <w:lang w:val="en-US"/>
              </w:rPr>
              <w:t>794.356,-</w:t>
            </w:r>
          </w:p>
          <w:p>
            <w:pPr>
              <w:autoSpaceDE w:val="0"/>
              <w:autoSpaceDN w:val="0"/>
              <w:adjustRightInd w:val="0"/>
              <w:spacing w:after="0" w:line="360" w:lineRule="auto"/>
              <w:jc w:val="both"/>
              <w:rPr>
                <w:rFonts w:ascii="Times New Roman" w:hAnsi="Times New Roman" w:cs="Times New Roma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311" w:type="dxa"/>
          </w:tcPr>
          <w:p>
            <w:pPr>
              <w:spacing w:after="0" w:line="240" w:lineRule="auto"/>
              <w:jc w:val="right"/>
              <w:rPr>
                <w:rFonts w:ascii="Times New Roman" w:hAnsi="Times New Roman" w:cs="Times New Roman"/>
                <w:b/>
                <w:i/>
                <w:color w:val="1F497D" w:themeColor="text2"/>
                <w:sz w:val="16"/>
                <w:szCs w:val="16"/>
                <w14:textFill>
                  <w14:solidFill>
                    <w14:schemeClr w14:val="tx2"/>
                  </w14:solidFill>
                </w14:textFill>
              </w:rPr>
            </w:pPr>
          </w:p>
        </w:tc>
        <w:tc>
          <w:tcPr>
            <w:tcW w:w="8081" w:type="dxa"/>
            <w:gridSpan w:val="3"/>
          </w:tcPr>
          <w:p>
            <w:pPr>
              <w:spacing w:after="0" w:line="360" w:lineRule="auto"/>
              <w:jc w:val="both"/>
              <w:rPr>
                <w:rFonts w:ascii="Times New Roman" w:hAnsi="Times New Roman" w:cs="Times New Roman"/>
              </w:rPr>
            </w:pPr>
          </w:p>
        </w:tc>
      </w:tr>
    </w:tbl>
    <w:p>
      <w:pPr>
        <w:pStyle w:val="3"/>
        <w:numPr>
          <w:ilvl w:val="0"/>
          <w:numId w:val="48"/>
        </w:numPr>
        <w:spacing w:after="240"/>
        <w:rPr>
          <w:rFonts w:ascii="Times New Roman" w:hAnsi="Times New Roman" w:cs="Times New Roman"/>
        </w:rPr>
      </w:pPr>
      <w:bookmarkStart w:id="77" w:name="_Toc379358489"/>
      <w:bookmarkStart w:id="78" w:name="_Toc524586687"/>
      <w:r>
        <w:rPr>
          <w:rFonts w:ascii="Times New Roman" w:hAnsi="Times New Roman" w:cs="Times New Roman"/>
        </w:rPr>
        <w:t>Pengungkapan Penting Lainnya</w:t>
      </w:r>
      <w:bookmarkEnd w:id="77"/>
      <w:bookmarkEnd w:id="78"/>
    </w:p>
    <w:p>
      <w:pPr>
        <w:pStyle w:val="4"/>
        <w:numPr>
          <w:ilvl w:val="0"/>
          <w:numId w:val="55"/>
        </w:numPr>
        <w:tabs>
          <w:tab w:val="left" w:pos="1418"/>
        </w:tabs>
        <w:spacing w:after="240"/>
        <w:rPr>
          <w:rFonts w:ascii="Times New Roman" w:hAnsi="Times New Roman" w:cs="Times New Roman"/>
        </w:rPr>
      </w:pPr>
      <w:bookmarkStart w:id="79" w:name="_Toc524586688"/>
      <w:bookmarkStart w:id="80" w:name="_Toc379358490"/>
      <w:r>
        <w:rPr>
          <w:rFonts w:ascii="Times New Roman" w:hAnsi="Times New Roman" w:cs="Times New Roman"/>
        </w:rPr>
        <w:t>Kejadian-kejadian Penting setelah Tanggal Neraca</w:t>
      </w:r>
      <w:bookmarkEnd w:id="79"/>
      <w:bookmarkEnd w:id="80"/>
    </w:p>
    <w:p>
      <w:pPr>
        <w:ind w:left="720" w:firstLine="720"/>
        <w:rPr>
          <w:rFonts w:ascii="Times New Roman" w:hAnsi="Times New Roman" w:cs="Times New Roman"/>
        </w:rPr>
      </w:pPr>
      <w:r>
        <w:rPr>
          <w:rFonts w:ascii="Times New Roman" w:hAnsi="Times New Roman" w:cs="Times New Roman"/>
        </w:rPr>
        <w:t>Tidak ada kejadian penting setelah tanggal neraca yang layak untuk dijadikan catatan dalam laporan keuangan ini.</w:t>
      </w:r>
    </w:p>
    <w:p>
      <w:pPr>
        <w:pStyle w:val="4"/>
        <w:numPr>
          <w:ilvl w:val="0"/>
          <w:numId w:val="55"/>
        </w:numPr>
        <w:spacing w:after="240"/>
        <w:rPr>
          <w:rFonts w:ascii="Times New Roman" w:hAnsi="Times New Roman" w:cs="Times New Roman"/>
        </w:rPr>
      </w:pPr>
      <w:bookmarkStart w:id="81" w:name="_Toc524586689"/>
      <w:bookmarkStart w:id="82" w:name="_Toc379358491"/>
      <w:r>
        <w:rPr>
          <w:rFonts w:ascii="Times New Roman" w:hAnsi="Times New Roman" w:cs="Times New Roman"/>
        </w:rPr>
        <w:t>Pengungkapan Lain-lain</w:t>
      </w:r>
      <w:bookmarkEnd w:id="81"/>
      <w:bookmarkEnd w:id="82"/>
    </w:p>
    <w:p>
      <w:pPr>
        <w:pStyle w:val="5"/>
        <w:numPr>
          <w:ilvl w:val="0"/>
          <w:numId w:val="56"/>
        </w:numPr>
        <w:pBdr>
          <w:bottom w:val="dotted" w:color="4F81BD" w:themeColor="accent1" w:sz="2" w:space="1"/>
        </w:pBdr>
        <w:spacing w:after="240"/>
        <w:rPr>
          <w:rFonts w:ascii="Times New Roman" w:hAnsi="Times New Roman" w:cs="Times New Roman"/>
        </w:rPr>
      </w:pPr>
      <w:r>
        <w:rPr>
          <w:rFonts w:ascii="Times New Roman" w:hAnsi="Times New Roman" w:cs="Times New Roman"/>
        </w:rPr>
        <w:t>Temuan dan Tindak lanjut Temuan BPK</w:t>
      </w:r>
    </w:p>
    <w:p>
      <w:pPr>
        <w:pStyle w:val="39"/>
        <w:spacing w:after="240" w:line="360" w:lineRule="auto"/>
        <w:ind w:firstLine="698"/>
        <w:jc w:val="both"/>
        <w:rPr>
          <w:rFonts w:ascii="Times New Roman" w:hAnsi="Times New Roman" w:cs="Times New Roman"/>
        </w:rPr>
      </w:pPr>
      <w:r>
        <w:rPr>
          <w:rFonts w:ascii="Times New Roman" w:hAnsi="Times New Roman" w:cs="Times New Roman"/>
        </w:rPr>
        <w:t>Tidak  ada  temuan  dan  tindak  lanjut  temuan  BPK  yang  perlu  diungkapkan  dalam  laporan  keuangan ini.</w:t>
      </w:r>
    </w:p>
    <w:p>
      <w:pPr>
        <w:pStyle w:val="5"/>
        <w:numPr>
          <w:ilvl w:val="0"/>
          <w:numId w:val="56"/>
        </w:numPr>
        <w:pBdr>
          <w:bottom w:val="dotted" w:color="4F81BD" w:themeColor="accent1" w:sz="2" w:space="1"/>
        </w:pBdr>
        <w:spacing w:after="240"/>
        <w:rPr>
          <w:rFonts w:ascii="Times New Roman" w:hAnsi="Times New Roman" w:cs="Times New Roman"/>
        </w:rPr>
      </w:pPr>
      <w:r>
        <w:rPr>
          <w:rFonts w:ascii="Times New Roman" w:hAnsi="Times New Roman" w:cs="Times New Roman"/>
        </w:rPr>
        <w:t>Informasi Pendapatan dan Belanja secara Akrual</w:t>
      </w:r>
    </w:p>
    <w:p>
      <w:pPr>
        <w:pStyle w:val="39"/>
        <w:spacing w:line="360" w:lineRule="auto"/>
        <w:ind w:firstLine="698"/>
        <w:jc w:val="both"/>
        <w:rPr>
          <w:rFonts w:ascii="Times New Roman" w:hAnsi="Times New Roman" w:cs="Times New Roman"/>
        </w:rPr>
      </w:pPr>
      <w:r>
        <w:rPr>
          <w:rFonts w:ascii="Times New Roman" w:hAnsi="Times New Roman" w:cs="Times New Roman"/>
        </w:rPr>
        <w:t>Tidak ada informasi pendapatan dan belanja secara akrual dalam laporan keuangan ini.</w:t>
      </w:r>
    </w:p>
    <w:p>
      <w:pPr>
        <w:pStyle w:val="5"/>
        <w:numPr>
          <w:ilvl w:val="0"/>
          <w:numId w:val="56"/>
        </w:numPr>
        <w:pBdr>
          <w:bottom w:val="dotted" w:color="4F81BD" w:themeColor="accent1" w:sz="2" w:space="1"/>
        </w:pBdr>
        <w:spacing w:after="240"/>
        <w:rPr>
          <w:rFonts w:ascii="Times New Roman" w:hAnsi="Times New Roman" w:cs="Times New Roman"/>
        </w:rPr>
      </w:pPr>
      <w:r>
        <w:rPr>
          <w:rFonts w:ascii="Times New Roman" w:hAnsi="Times New Roman" w:cs="Times New Roman"/>
        </w:rPr>
        <w:t>Rekening Pemerintah</w:t>
      </w:r>
    </w:p>
    <w:p>
      <w:pPr>
        <w:spacing w:after="240" w:line="360" w:lineRule="auto"/>
        <w:ind w:left="1080" w:firstLine="360"/>
        <w:jc w:val="both"/>
        <w:rPr>
          <w:rFonts w:ascii="Times New Roman" w:hAnsi="Times New Roman" w:cs="Times New Roman"/>
        </w:rPr>
      </w:pPr>
      <w:r>
        <w:rPr>
          <w:rFonts w:ascii="Times New Roman" w:hAnsi="Times New Roman" w:cs="Times New Roman"/>
        </w:rPr>
        <w:t>Rekening pemerintah yang digunakan dalam kegiatan operasional Pengadilan Negeri Pangkalan Balai adalah:</w:t>
      </w:r>
    </w:p>
    <w:p>
      <w:pPr>
        <w:pStyle w:val="39"/>
        <w:numPr>
          <w:ilvl w:val="0"/>
          <w:numId w:val="57"/>
        </w:numPr>
        <w:spacing w:after="240" w:line="360" w:lineRule="auto"/>
        <w:ind w:left="1560"/>
        <w:jc w:val="both"/>
        <w:rPr>
          <w:rFonts w:ascii="Times New Roman" w:hAnsi="Times New Roman" w:cs="Times New Roman"/>
        </w:rPr>
      </w:pPr>
      <w:r>
        <w:rPr>
          <w:rFonts w:ascii="Times New Roman" w:hAnsi="Times New Roman" w:cs="Times New Roman"/>
        </w:rPr>
        <w:t xml:space="preserve">BRI Cabang Pangkalan Balai A/C 110001000497305 a.n. BPG 160 PENGADILAN NEGERI PANGKALAN BALAI 01 yang digunakan sebagai Penampung DIPA BUA </w:t>
      </w:r>
    </w:p>
    <w:p>
      <w:pPr>
        <w:pStyle w:val="39"/>
        <w:numPr>
          <w:ilvl w:val="0"/>
          <w:numId w:val="57"/>
        </w:numPr>
        <w:spacing w:after="240" w:line="360" w:lineRule="auto"/>
        <w:ind w:left="1560"/>
        <w:jc w:val="both"/>
        <w:rPr>
          <w:rFonts w:ascii="Times New Roman" w:hAnsi="Times New Roman" w:cs="Times New Roman"/>
        </w:rPr>
      </w:pPr>
      <w:r>
        <w:rPr>
          <w:rFonts w:ascii="Times New Roman" w:hAnsi="Times New Roman" w:cs="Times New Roman"/>
        </w:rPr>
        <w:t>BRI Cabang Pangkalan Balai A/C 110001000496309 a.n. BPG 160 PENGADILAN NEGERI PANGKALAN BALAI 03</w:t>
      </w:r>
      <w:r>
        <w:rPr>
          <w:rFonts w:ascii="Times New Roman" w:hAnsi="Times New Roman" w:cs="Times New Roman"/>
          <w:lang w:val="en-US"/>
        </w:rPr>
        <w:t xml:space="preserve"> </w:t>
      </w:r>
      <w:r>
        <w:rPr>
          <w:rFonts w:ascii="Times New Roman" w:hAnsi="Times New Roman" w:cs="Times New Roman"/>
        </w:rPr>
        <w:t xml:space="preserve">yang digunakan sebagai Penampung DIPA BADILUM </w:t>
      </w:r>
    </w:p>
    <w:p>
      <w:pPr>
        <w:pStyle w:val="39"/>
        <w:numPr>
          <w:ilvl w:val="0"/>
          <w:numId w:val="57"/>
        </w:numPr>
        <w:spacing w:after="240" w:line="360" w:lineRule="auto"/>
        <w:ind w:left="1560"/>
        <w:jc w:val="both"/>
        <w:rPr>
          <w:rFonts w:ascii="Times New Roman" w:hAnsi="Times New Roman" w:cs="Times New Roman"/>
        </w:rPr>
      </w:pPr>
      <w:r>
        <w:rPr>
          <w:rFonts w:ascii="Times New Roman" w:hAnsi="Times New Roman" w:cs="Times New Roman"/>
        </w:rPr>
        <w:t xml:space="preserve">Bank BRI (Persero) Cabang Pangkalan Balai A/C 110001000489302 a.n. RPL 160 PN P Balai Utk Biaya Perkara yang digunakan sebagai Penampung Biaya Perkara/Titipan Pihak ke-3 </w:t>
      </w:r>
    </w:p>
    <w:p>
      <w:pPr>
        <w:pStyle w:val="5"/>
        <w:numPr>
          <w:ilvl w:val="0"/>
          <w:numId w:val="56"/>
        </w:numPr>
        <w:pBdr>
          <w:bottom w:val="dotted" w:color="4F81BD" w:themeColor="accent1" w:sz="2" w:space="1"/>
        </w:pBdr>
        <w:spacing w:after="240"/>
        <w:rPr>
          <w:rFonts w:ascii="Times New Roman" w:hAnsi="Times New Roman" w:cs="Times New Roman"/>
        </w:rPr>
      </w:pPr>
      <w:r>
        <w:rPr>
          <w:rFonts w:ascii="Times New Roman" w:hAnsi="Times New Roman" w:cs="Times New Roman"/>
        </w:rPr>
        <w:t>Revisi DIPA</w:t>
      </w:r>
    </w:p>
    <w:p>
      <w:pPr>
        <w:numPr>
          <w:ilvl w:val="0"/>
          <w:numId w:val="58"/>
        </w:numPr>
        <w:ind w:left="660" w:leftChars="300" w:firstLine="0" w:firstLineChars="0"/>
        <w:rPr>
          <w:rFonts w:hint="default"/>
          <w:lang w:val="en-US"/>
        </w:rPr>
      </w:pPr>
      <w:r>
        <w:rPr>
          <w:rFonts w:hint="default"/>
          <w:lang w:val="en-US"/>
        </w:rPr>
        <w:t>Revisi I tertanggal 27 Februari 2020;</w:t>
      </w:r>
    </w:p>
    <w:p>
      <w:pPr>
        <w:numPr>
          <w:ilvl w:val="0"/>
          <w:numId w:val="58"/>
        </w:numPr>
        <w:ind w:left="660" w:leftChars="300" w:firstLine="0" w:firstLineChars="0"/>
        <w:rPr>
          <w:rFonts w:hint="default"/>
          <w:lang w:val="en-US"/>
        </w:rPr>
      </w:pPr>
      <w:r>
        <w:rPr>
          <w:rFonts w:hint="default"/>
          <w:lang w:val="en-US"/>
        </w:rPr>
        <w:t>Revisi II tertanggal 29 April 2020;</w:t>
      </w:r>
    </w:p>
    <w:p>
      <w:pPr>
        <w:pStyle w:val="5"/>
        <w:numPr>
          <w:ilvl w:val="0"/>
          <w:numId w:val="56"/>
        </w:numPr>
        <w:pBdr>
          <w:bottom w:val="dotted" w:color="4F81BD" w:themeColor="accent1" w:sz="2" w:space="1"/>
        </w:pBdr>
        <w:spacing w:after="240"/>
        <w:rPr>
          <w:rFonts w:ascii="Times New Roman" w:hAnsi="Times New Roman" w:cs="Times New Roman"/>
        </w:rPr>
      </w:pPr>
      <w:r>
        <w:rPr>
          <w:rFonts w:ascii="Times New Roman" w:hAnsi="Times New Roman" w:cs="Times New Roman"/>
        </w:rPr>
        <w:t>Ralat SPM, SSBP, dan SSPB</w:t>
      </w:r>
    </w:p>
    <w:p>
      <w:pPr>
        <w:spacing w:after="240" w:line="360" w:lineRule="auto"/>
        <w:ind w:left="709" w:firstLine="709"/>
        <w:jc w:val="both"/>
        <w:rPr>
          <w:rFonts w:ascii="Times New Roman" w:hAnsi="Times New Roman" w:cs="Times New Roman"/>
        </w:rPr>
      </w:pPr>
      <w:r>
        <w:rPr>
          <w:rFonts w:ascii="Times New Roman" w:hAnsi="Times New Roman" w:cs="Times New Roman"/>
        </w:rPr>
        <w:t xml:space="preserve">Tidak  ada  informasi mengenai Ralat SPM, SP2D, SSBP, SSPB yang dapat dijabarkan dalam  laporan  keuangan ini. </w:t>
      </w:r>
    </w:p>
    <w:p>
      <w:pPr>
        <w:pStyle w:val="5"/>
        <w:numPr>
          <w:ilvl w:val="0"/>
          <w:numId w:val="56"/>
        </w:numPr>
        <w:pBdr>
          <w:bottom w:val="dotted" w:color="4F81BD" w:themeColor="accent1" w:sz="2" w:space="1"/>
        </w:pBdr>
        <w:spacing w:after="240"/>
        <w:rPr>
          <w:rFonts w:ascii="Times New Roman" w:hAnsi="Times New Roman" w:cs="Times New Roman"/>
          <w:lang w:val="en-US"/>
        </w:rPr>
      </w:pPr>
      <w:r>
        <w:rPr>
          <w:rFonts w:ascii="Times New Roman" w:hAnsi="Times New Roman" w:cs="Times New Roman"/>
        </w:rPr>
        <w:t>Catatan Penting Lainnya</w:t>
      </w:r>
    </w:p>
    <w:p>
      <w:pPr>
        <w:tabs>
          <w:tab w:val="left" w:pos="1414"/>
        </w:tabs>
        <w:spacing w:after="240" w:line="360" w:lineRule="auto"/>
        <w:ind w:left="880" w:leftChars="400" w:firstLine="0" w:firstLineChars="0"/>
        <w:jc w:val="left"/>
        <w:rPr>
          <w:rFonts w:hint="default" w:ascii="Times New Roman" w:hAnsi="Times New Roman" w:cs="Times New Roman"/>
          <w:lang w:val="en-US"/>
        </w:rPr>
        <w:sectPr>
          <w:headerReference r:id="rId52" w:type="default"/>
          <w:footerReference r:id="rId53" w:type="default"/>
          <w:pgSz w:w="11907" w:h="16839"/>
          <w:pgMar w:top="1440" w:right="1181" w:bottom="1440" w:left="1440" w:header="706" w:footer="706" w:gutter="0"/>
          <w:cols w:space="708" w:num="1"/>
          <w:docGrid w:linePitch="360" w:charSpace="0"/>
        </w:sectPr>
      </w:pPr>
      <w:r>
        <w:rPr>
          <w:rFonts w:hint="default" w:ascii="Times New Roman" w:hAnsi="Times New Roman" w:cs="Times New Roman"/>
          <w:lang w:val="en-US"/>
        </w:rPr>
        <w:t>-Nihil-</w:t>
      </w:r>
    </w:p>
    <w:p>
      <w:pPr>
        <w:tabs>
          <w:tab w:val="left" w:pos="2104"/>
          <w:tab w:val="left" w:pos="3231"/>
        </w:tabs>
        <w:rPr>
          <w:rFonts w:ascii="Times New Roman" w:hAnsi="Times New Roman" w:cs="Times New Roman"/>
        </w:rPr>
        <w:sectPr>
          <w:pgSz w:w="11907" w:h="16839"/>
          <w:pgMar w:top="1440" w:right="1181" w:bottom="1440" w:left="1440" w:header="706" w:footer="706" w:gutter="0"/>
          <w:cols w:space="708" w:num="1"/>
          <w:docGrid w:linePitch="360" w:charSpace="0"/>
        </w:sectPr>
      </w:pPr>
      <w:r>
        <w:rPr>
          <w:rFonts w:ascii="Times New Roman" w:hAnsi="Times New Roman" w:cs="Times New Roman"/>
        </w:rPr>
        <w:tab/>
      </w:r>
      <w:r>
        <w:rPr>
          <w:rFonts w:ascii="Times New Roman" w:hAnsi="Times New Roman" w:cs="Times New Roman"/>
          <w:lang w:val="en-US"/>
        </w:rPr>
        <mc:AlternateContent>
          <mc:Choice Requires="wps">
            <w:drawing>
              <wp:anchor distT="91440" distB="91440" distL="114300" distR="114300" simplePos="0" relativeHeight="251696128" behindDoc="0" locked="0" layoutInCell="0" allowOverlap="1">
                <wp:simplePos x="0" y="0"/>
                <wp:positionH relativeFrom="page">
                  <wp:posOffset>914400</wp:posOffset>
                </wp:positionH>
                <wp:positionV relativeFrom="page">
                  <wp:posOffset>1331595</wp:posOffset>
                </wp:positionV>
                <wp:extent cx="4652010" cy="554355"/>
                <wp:effectExtent l="0" t="0" r="0" b="0"/>
                <wp:wrapSquare wrapText="bothSides"/>
                <wp:docPr id="38" name="Rectangle 38"/>
                <wp:cNvGraphicFramePr/>
                <a:graphic xmlns:a="http://schemas.openxmlformats.org/drawingml/2006/main">
                  <a:graphicData uri="http://schemas.microsoft.com/office/word/2010/wordprocessingShape">
                    <wps:wsp>
                      <wps:cNvSpPr>
                        <a:spLocks noChangeArrowheads="1"/>
                      </wps:cNvSpPr>
                      <wps:spPr bwMode="auto">
                        <a:xfrm>
                          <a:off x="0" y="0"/>
                          <a:ext cx="4652010" cy="554355"/>
                        </a:xfrm>
                        <a:prstGeom prst="rect">
                          <a:avLst/>
                        </a:prstGeom>
                        <a:solidFill>
                          <a:schemeClr val="accent1">
                            <a:lumMod val="100000"/>
                            <a:lumOff val="0"/>
                          </a:schemeClr>
                        </a:solidFill>
                        <a:ln>
                          <a:noFill/>
                        </a:ln>
                        <a:effectLst/>
                      </wps:spPr>
                      <wps:txbx>
                        <w:txbxContent>
                          <w:p>
                            <w:pPr>
                              <w:pBdr>
                                <w:top w:val="single" w:color="auto" w:sz="24" w:space="1"/>
                                <w:left w:val="single" w:color="auto" w:sz="24" w:space="4"/>
                                <w:bottom w:val="single" w:color="auto" w:sz="24" w:space="1"/>
                                <w:right w:val="single" w:color="auto" w:sz="24" w:space="4"/>
                              </w:pBdr>
                              <w:shd w:val="clear" w:color="auto" w:fill="000000" w:themeFill="text1"/>
                              <w:jc w:val="right"/>
                              <w:rPr>
                                <w:i/>
                                <w:iCs/>
                                <w:color w:val="FFFFFF" w:themeColor="background1"/>
                                <w:sz w:val="56"/>
                                <w:szCs w:val="56"/>
                                <w14:textFill>
                                  <w14:solidFill>
                                    <w14:schemeClr w14:val="bg1"/>
                                  </w14:solidFill>
                                </w14:textFill>
                              </w:rPr>
                            </w:pPr>
                            <w:r>
                              <w:rPr>
                                <w:i/>
                                <w:iCs/>
                                <w:color w:val="FFFFFF" w:themeColor="background1"/>
                                <w:sz w:val="56"/>
                                <w:szCs w:val="56"/>
                                <w14:textFill>
                                  <w14:solidFill>
                                    <w14:schemeClr w14:val="bg1"/>
                                  </w14:solidFill>
                                </w14:textFill>
                              </w:rPr>
                              <w:t>LAPORAN PENDUKUNG</w:t>
                            </w:r>
                          </w:p>
                        </w:txbxContent>
                      </wps:txbx>
                      <wps:bodyPr rot="0" vert="horz" wrap="square" lIns="274320" tIns="0" rIns="914400" bIns="0" anchor="t" anchorCtr="0" upright="1">
                        <a:noAutofit/>
                      </wps:bodyPr>
                    </wps:wsp>
                  </a:graphicData>
                </a:graphic>
              </wp:anchor>
            </w:drawing>
          </mc:Choice>
          <mc:Fallback>
            <w:pict>
              <v:rect id="Rectangle 38" o:spid="_x0000_s1026" o:spt="1" style="position:absolute;left:0pt;margin-left:72pt;margin-top:104.85pt;height:43.65pt;width:366.3pt;mso-position-horizontal-relative:page;mso-position-vertical-relative:page;mso-wrap-distance-bottom:7.2pt;mso-wrap-distance-left:9pt;mso-wrap-distance-right:9pt;mso-wrap-distance-top:7.2pt;z-index:251696128;mso-width-relative:page;mso-height-relative:page;" fillcolor="#4F81BD [3220]" filled="t" stroked="f" coordsize="21600,21600" o:allowincell="f" o:gfxdata="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CbfmWf2gAA&#10;AAsBAAAPAAAAAAAAAAEAIAAAACIAAABkcnMvZG93bnJldi54bWxQSwECFAAUAAAACACHTuJAc68Q&#10;FBwCAAAmBAAADgAAAAAAAAABACAAAAApAQAAZHJzL2Uyb0RvYy54bWxQSwUGAAAAAAYABgBZAQAA&#10;twUAAAAA&#10;">
                <v:fill on="t" focussize="0,0"/>
                <v:stroke on="f"/>
                <v:imagedata o:title=""/>
                <o:lock v:ext="edit" aspectratio="f"/>
                <v:textbox inset="7.62mm,0mm,25.4mm,0mm">
                  <w:txbxContent>
                    <w:p>
                      <w:pPr>
                        <w:pBdr>
                          <w:top w:val="single" w:color="auto" w:sz="24" w:space="1"/>
                          <w:left w:val="single" w:color="auto" w:sz="24" w:space="4"/>
                          <w:bottom w:val="single" w:color="auto" w:sz="24" w:space="1"/>
                          <w:right w:val="single" w:color="auto" w:sz="24" w:space="4"/>
                        </w:pBdr>
                        <w:shd w:val="clear" w:color="auto" w:fill="000000" w:themeFill="text1"/>
                        <w:jc w:val="right"/>
                        <w:rPr>
                          <w:i/>
                          <w:iCs/>
                          <w:color w:val="FFFFFF" w:themeColor="background1"/>
                          <w:sz w:val="56"/>
                          <w:szCs w:val="56"/>
                          <w14:textFill>
                            <w14:solidFill>
                              <w14:schemeClr w14:val="bg1"/>
                            </w14:solidFill>
                          </w14:textFill>
                        </w:rPr>
                      </w:pPr>
                      <w:r>
                        <w:rPr>
                          <w:i/>
                          <w:iCs/>
                          <w:color w:val="FFFFFF" w:themeColor="background1"/>
                          <w:sz w:val="56"/>
                          <w:szCs w:val="56"/>
                          <w14:textFill>
                            <w14:solidFill>
                              <w14:schemeClr w14:val="bg1"/>
                            </w14:solidFill>
                          </w14:textFill>
                        </w:rPr>
                        <w:t>LAPORAN PENDUKUNG</w:t>
                      </w:r>
                    </w:p>
                  </w:txbxContent>
                </v:textbox>
                <w10:wrap type="square"/>
              </v:rect>
            </w:pict>
          </mc:Fallback>
        </mc:AlternateContent>
      </w:r>
    </w:p>
    <w:p>
      <w:pPr>
        <w:rPr>
          <w:rFonts w:ascii="Times New Roman" w:hAnsi="Times New Roman" w:cs="Times New Roman"/>
        </w:rPr>
        <w:sectPr>
          <w:footerReference r:id="rId54" w:type="default"/>
          <w:pgSz w:w="16839" w:h="11907" w:orient="landscape"/>
          <w:pgMar w:top="1185" w:right="1440" w:bottom="1440" w:left="1440" w:header="708" w:footer="708" w:gutter="0"/>
          <w:cols w:space="708" w:num="1"/>
          <w:docGrid w:linePitch="360" w:charSpace="0"/>
        </w:sectPr>
      </w:pPr>
    </w:p>
    <w:p>
      <w:pPr>
        <w:pStyle w:val="3"/>
        <w:rPr>
          <w:rFonts w:ascii="Times New Roman" w:hAnsi="Times New Roman" w:cs="Times New Roman"/>
          <w:color w:val="FFFFFF" w:themeColor="background1"/>
          <w14:textFill>
            <w14:solidFill>
              <w14:schemeClr w14:val="bg1"/>
            </w14:solidFill>
          </w14:textFill>
        </w:rPr>
        <w:sectPr>
          <w:pgSz w:w="11907" w:h="16839"/>
          <w:pgMar w:top="1440" w:right="1181" w:bottom="1440" w:left="1440" w:header="706" w:footer="706" w:gutter="0"/>
          <w:cols w:space="708" w:num="1"/>
          <w:docGrid w:linePitch="360" w:charSpace="0"/>
        </w:sectPr>
      </w:pPr>
    </w:p>
    <w:p>
      <w:pPr>
        <w:tabs>
          <w:tab w:val="left" w:pos="2529"/>
        </w:tabs>
        <w:rPr>
          <w:rFonts w:ascii="Times New Roman" w:hAnsi="Times New Roman" w:cs="Times New Roman"/>
        </w:rPr>
      </w:pPr>
    </w:p>
    <w:sectPr>
      <w:headerReference r:id="rId57" w:type="first"/>
      <w:headerReference r:id="rId55" w:type="default"/>
      <w:footerReference r:id="rId58" w:type="default"/>
      <w:headerReference r:id="rId56" w:type="even"/>
      <w:pgSz w:w="16839" w:h="11907" w:orient="landscape"/>
      <w:pgMar w:top="1185" w:right="1440" w:bottom="144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Tahoma">
    <w:panose1 w:val="020B0604030504040204"/>
    <w:charset w:val="00"/>
    <w:family w:val="swiss"/>
    <w:pitch w:val="default"/>
    <w:sig w:usb0="E1002EFF" w:usb1="C000605B" w:usb2="00000029" w:usb3="00000000" w:csb0="200101FF" w:csb1="20280000"/>
  </w:font>
  <w:font w:name="Batang">
    <w:altName w:val="Malgun Gothic"/>
    <w:panose1 w:val="02030600000101010101"/>
    <w:charset w:val="81"/>
    <w:family w:val="auto"/>
    <w:pitch w:val="default"/>
    <w:sig w:usb0="00000000" w:usb1="00000000" w:usb2="00000010" w:usb3="00000000" w:csb0="00080000" w:csb1="00000000"/>
  </w:font>
  <w:font w:name="Symbol">
    <w:panose1 w:val="05050102010706020507"/>
    <w:charset w:val="02"/>
    <w:family w:val="roman"/>
    <w:pitch w:val="default"/>
    <w:sig w:usb0="00000000" w:usb1="00000000" w:usb2="00000000" w:usb3="00000000" w:csb0="80000000" w:csb1="00000000"/>
  </w:font>
  <w:font w:name="Malgun Gothic">
    <w:panose1 w:val="020B0503020000020004"/>
    <w:charset w:val="81"/>
    <w:family w:val="auto"/>
    <w:pitch w:val="default"/>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22"/>
      <w:tblW w:w="9257" w:type="dxa"/>
      <w:tblInd w:w="0" w:type="dxa"/>
      <w:tblLayout w:type="fixed"/>
      <w:tblCellMar>
        <w:top w:w="72" w:type="dxa"/>
        <w:left w:w="115" w:type="dxa"/>
        <w:bottom w:w="72" w:type="dxa"/>
        <w:right w:w="115" w:type="dxa"/>
      </w:tblCellMar>
    </w:tblPr>
    <w:tblGrid>
      <w:gridCol w:w="8331"/>
      <w:gridCol w:w="926"/>
    </w:tblGrid>
    <w:tr>
      <w:tblPrEx>
        <w:tblCellMar>
          <w:top w:w="72" w:type="dxa"/>
          <w:left w:w="115" w:type="dxa"/>
          <w:bottom w:w="72" w:type="dxa"/>
          <w:right w:w="115" w:type="dxa"/>
        </w:tblCellMar>
      </w:tblPrEx>
      <w:tc>
        <w:tcPr>
          <w:tcW w:w="8331" w:type="dxa"/>
          <w:tcBorders>
            <w:top w:val="single" w:color="000000" w:themeColor="text1" w:sz="4" w:space="0"/>
          </w:tcBorders>
        </w:tcPr>
        <w:p>
          <w:pPr>
            <w:pStyle w:val="13"/>
            <w:jc w:val="right"/>
          </w:pPr>
          <w:r>
            <w:t xml:space="preserve">| </w:t>
          </w:r>
          <w:r>
            <w:fldChar w:fldCharType="begin"/>
          </w:r>
          <w:r>
            <w:instrText xml:space="preserve"> STYLEREF  "1"  </w:instrText>
          </w:r>
          <w:r>
            <w:fldChar w:fldCharType="separate"/>
          </w:r>
          <w:r>
            <w:t>Kata Pengantar</w:t>
          </w:r>
          <w:r>
            <w:fldChar w:fldCharType="end"/>
          </w:r>
        </w:p>
      </w:tc>
      <w:tc>
        <w:tcPr>
          <w:tcW w:w="926" w:type="dxa"/>
          <w:tcBorders>
            <w:top w:val="single" w:color="C0504D" w:themeColor="accent2" w:sz="4" w:space="0"/>
          </w:tcBorders>
          <w:shd w:val="clear" w:color="auto" w:fill="943734" w:themeFill="accent2" w:themeFillShade="BF"/>
        </w:tcPr>
        <w:p>
          <w:pPr>
            <w:pStyle w:val="14"/>
            <w:rPr>
              <w:color w:val="FFFFFF" w:themeColor="background1"/>
              <w14:textFill>
                <w14:solidFill>
                  <w14:schemeClr w14:val="bg1"/>
                </w14:solidFill>
              </w14:textFill>
            </w:rPr>
          </w:pPr>
          <w:r>
            <w:fldChar w:fldCharType="begin"/>
          </w:r>
          <w:r>
            <w:instrText xml:space="preserve"> PAGE   \* MERGEFORMAT </w:instrText>
          </w:r>
          <w:r>
            <w:fldChar w:fldCharType="separate"/>
          </w:r>
          <w:r>
            <w:rPr>
              <w:color w:val="FFFFFF" w:themeColor="background1"/>
              <w14:textFill>
                <w14:solidFill>
                  <w14:schemeClr w14:val="bg1"/>
                </w14:solidFill>
              </w14:textFill>
            </w:rPr>
            <w:t>i</w:t>
          </w:r>
          <w:r>
            <w:rPr>
              <w:color w:val="FFFFFF" w:themeColor="background1"/>
              <w14:textFill>
                <w14:solidFill>
                  <w14:schemeClr w14:val="bg1"/>
                </w14:solidFill>
              </w14:textFill>
            </w:rPr>
            <w:fldChar w:fldCharType="end"/>
          </w:r>
        </w:p>
      </w:tc>
    </w:tr>
  </w:tbl>
  <w:p>
    <w:pPr>
      <w:pStyle w:val="13"/>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22"/>
      <w:tblW w:w="9257" w:type="dxa"/>
      <w:tblInd w:w="0" w:type="dxa"/>
      <w:tblLayout w:type="fixed"/>
      <w:tblCellMar>
        <w:top w:w="72" w:type="dxa"/>
        <w:left w:w="115" w:type="dxa"/>
        <w:bottom w:w="72" w:type="dxa"/>
        <w:right w:w="115" w:type="dxa"/>
      </w:tblCellMar>
    </w:tblPr>
    <w:tblGrid>
      <w:gridCol w:w="8331"/>
      <w:gridCol w:w="926"/>
    </w:tblGrid>
    <w:tr>
      <w:tblPrEx>
        <w:tblCellMar>
          <w:top w:w="72" w:type="dxa"/>
          <w:left w:w="115" w:type="dxa"/>
          <w:bottom w:w="72" w:type="dxa"/>
          <w:right w:w="115" w:type="dxa"/>
        </w:tblCellMar>
      </w:tblPrEx>
      <w:tc>
        <w:tcPr>
          <w:tcW w:w="8331" w:type="dxa"/>
          <w:tcBorders>
            <w:top w:val="single" w:color="000000" w:themeColor="text1" w:sz="4" w:space="0"/>
          </w:tcBorders>
        </w:tcPr>
        <w:p>
          <w:pPr>
            <w:pStyle w:val="13"/>
            <w:jc w:val="right"/>
          </w:pPr>
          <w:r>
            <w:t>| Ringkasan</w:t>
          </w:r>
        </w:p>
      </w:tc>
      <w:tc>
        <w:tcPr>
          <w:tcW w:w="926" w:type="dxa"/>
          <w:tcBorders>
            <w:top w:val="single" w:color="C0504D" w:themeColor="accent2" w:sz="4" w:space="0"/>
          </w:tcBorders>
          <w:shd w:val="clear" w:color="auto" w:fill="943734" w:themeFill="accent2" w:themeFillShade="BF"/>
        </w:tcPr>
        <w:p>
          <w:pPr>
            <w:pStyle w:val="14"/>
            <w:rPr>
              <w:color w:val="FFFFFF" w:themeColor="background1"/>
              <w14:textFill>
                <w14:solidFill>
                  <w14:schemeClr w14:val="bg1"/>
                </w14:solidFill>
              </w14:textFill>
            </w:rPr>
          </w:pPr>
          <w:r>
            <w:fldChar w:fldCharType="begin"/>
          </w:r>
          <w:r>
            <w:instrText xml:space="preserve"> PAGE   \* MERGEFORMAT </w:instrText>
          </w:r>
          <w:r>
            <w:fldChar w:fldCharType="separate"/>
          </w:r>
          <w:r>
            <w:rPr>
              <w:color w:val="FFFFFF" w:themeColor="background1"/>
              <w14:textFill>
                <w14:solidFill>
                  <w14:schemeClr w14:val="bg1"/>
                </w14:solidFill>
              </w14:textFill>
            </w:rPr>
            <w:t>12</w:t>
          </w:r>
          <w:r>
            <w:rPr>
              <w:color w:val="FFFFFF" w:themeColor="background1"/>
              <w14:textFill>
                <w14:solidFill>
                  <w14:schemeClr w14:val="bg1"/>
                </w14:solidFill>
              </w14:textFill>
            </w:rPr>
            <w:fldChar w:fldCharType="end"/>
          </w:r>
        </w:p>
      </w:tc>
    </w:tr>
  </w:tbl>
  <w:p>
    <w:pPr>
      <w:pStyle w:val="13"/>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22"/>
      <w:tblW w:w="9257" w:type="dxa"/>
      <w:tblInd w:w="0" w:type="dxa"/>
      <w:tblLayout w:type="fixed"/>
      <w:tblCellMar>
        <w:top w:w="72" w:type="dxa"/>
        <w:left w:w="115" w:type="dxa"/>
        <w:bottom w:w="72" w:type="dxa"/>
        <w:right w:w="115" w:type="dxa"/>
      </w:tblCellMar>
    </w:tblPr>
    <w:tblGrid>
      <w:gridCol w:w="8331"/>
      <w:gridCol w:w="926"/>
    </w:tblGrid>
    <w:tr>
      <w:tblPrEx>
        <w:tblCellMar>
          <w:top w:w="72" w:type="dxa"/>
          <w:left w:w="115" w:type="dxa"/>
          <w:bottom w:w="72" w:type="dxa"/>
          <w:right w:w="115" w:type="dxa"/>
        </w:tblCellMar>
      </w:tblPrEx>
      <w:tc>
        <w:tcPr>
          <w:tcW w:w="8331" w:type="dxa"/>
          <w:tcBorders>
            <w:top w:val="single" w:color="000000" w:themeColor="text1" w:sz="4" w:space="0"/>
          </w:tcBorders>
        </w:tcPr>
        <w:p>
          <w:pPr>
            <w:pStyle w:val="13"/>
            <w:jc w:val="right"/>
          </w:pPr>
          <w:r>
            <w:t xml:space="preserve"> </w:t>
          </w:r>
          <w:r>
            <w:fldChar w:fldCharType="begin"/>
          </w:r>
          <w:r>
            <w:instrText xml:space="preserve"> STYLEREF  "1"  </w:instrText>
          </w:r>
          <w:r>
            <w:fldChar w:fldCharType="separate"/>
          </w:r>
          <w:r>
            <w:t>I. Laporan Realisasi Anggaran</w:t>
          </w:r>
          <w:r>
            <w:fldChar w:fldCharType="end"/>
          </w:r>
        </w:p>
      </w:tc>
      <w:tc>
        <w:tcPr>
          <w:tcW w:w="926" w:type="dxa"/>
          <w:tcBorders>
            <w:top w:val="single" w:color="C0504D" w:themeColor="accent2" w:sz="4" w:space="0"/>
          </w:tcBorders>
          <w:shd w:val="clear" w:color="auto" w:fill="943734" w:themeFill="accent2" w:themeFillShade="BF"/>
        </w:tcPr>
        <w:p>
          <w:pPr>
            <w:pStyle w:val="14"/>
            <w:rPr>
              <w:color w:val="FFFFFF" w:themeColor="background1"/>
              <w14:textFill>
                <w14:solidFill>
                  <w14:schemeClr w14:val="bg1"/>
                </w14:solidFill>
              </w14:textFill>
            </w:rPr>
          </w:pPr>
          <w:r>
            <w:fldChar w:fldCharType="begin"/>
          </w:r>
          <w:r>
            <w:instrText xml:space="preserve"> PAGE   \* MERGEFORMAT </w:instrText>
          </w:r>
          <w:r>
            <w:fldChar w:fldCharType="separate"/>
          </w:r>
          <w:r>
            <w:rPr>
              <w:color w:val="FFFFFF" w:themeColor="background1"/>
              <w14:textFill>
                <w14:solidFill>
                  <w14:schemeClr w14:val="bg1"/>
                </w14:solidFill>
              </w14:textFill>
            </w:rPr>
            <w:t>14</w:t>
          </w:r>
          <w:r>
            <w:rPr>
              <w:color w:val="FFFFFF" w:themeColor="background1"/>
              <w14:textFill>
                <w14:solidFill>
                  <w14:schemeClr w14:val="bg1"/>
                </w14:solidFill>
              </w14:textFill>
            </w:rPr>
            <w:fldChar w:fldCharType="end"/>
          </w:r>
        </w:p>
      </w:tc>
    </w:tr>
  </w:tbl>
  <w:p>
    <w:pPr>
      <w:pStyle w:val="13"/>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22"/>
      <w:tblW w:w="9257" w:type="dxa"/>
      <w:tblInd w:w="0" w:type="dxa"/>
      <w:tblLayout w:type="fixed"/>
      <w:tblCellMar>
        <w:top w:w="72" w:type="dxa"/>
        <w:left w:w="115" w:type="dxa"/>
        <w:bottom w:w="72" w:type="dxa"/>
        <w:right w:w="115" w:type="dxa"/>
      </w:tblCellMar>
    </w:tblPr>
    <w:tblGrid>
      <w:gridCol w:w="8331"/>
      <w:gridCol w:w="926"/>
    </w:tblGrid>
    <w:tr>
      <w:tblPrEx>
        <w:tblCellMar>
          <w:top w:w="72" w:type="dxa"/>
          <w:left w:w="115" w:type="dxa"/>
          <w:bottom w:w="72" w:type="dxa"/>
          <w:right w:w="115" w:type="dxa"/>
        </w:tblCellMar>
      </w:tblPrEx>
      <w:tc>
        <w:tcPr>
          <w:tcW w:w="8331" w:type="dxa"/>
          <w:tcBorders>
            <w:top w:val="single" w:color="000000" w:themeColor="text1" w:sz="4" w:space="0"/>
          </w:tcBorders>
        </w:tcPr>
        <w:p>
          <w:pPr>
            <w:pStyle w:val="13"/>
            <w:jc w:val="right"/>
          </w:pPr>
          <w:r>
            <w:t xml:space="preserve">| </w:t>
          </w:r>
          <w:r>
            <w:fldChar w:fldCharType="begin"/>
          </w:r>
          <w:r>
            <w:instrText xml:space="preserve"> STYLEREF  "1"  </w:instrText>
          </w:r>
          <w:r>
            <w:fldChar w:fldCharType="separate"/>
          </w:r>
          <w:r>
            <w:t>II. Neraca</w:t>
          </w:r>
          <w:r>
            <w:fldChar w:fldCharType="end"/>
          </w:r>
        </w:p>
      </w:tc>
      <w:tc>
        <w:tcPr>
          <w:tcW w:w="926" w:type="dxa"/>
          <w:tcBorders>
            <w:top w:val="single" w:color="C0504D" w:themeColor="accent2" w:sz="4" w:space="0"/>
          </w:tcBorders>
          <w:shd w:val="clear" w:color="auto" w:fill="943734" w:themeFill="accent2" w:themeFillShade="BF"/>
        </w:tcPr>
        <w:p>
          <w:pPr>
            <w:pStyle w:val="14"/>
            <w:rPr>
              <w:color w:val="FFFFFF" w:themeColor="background1"/>
              <w14:textFill>
                <w14:solidFill>
                  <w14:schemeClr w14:val="bg1"/>
                </w14:solidFill>
              </w14:textFill>
            </w:rPr>
          </w:pPr>
          <w:r>
            <w:fldChar w:fldCharType="begin"/>
          </w:r>
          <w:r>
            <w:instrText xml:space="preserve"> PAGE   \* MERGEFORMAT </w:instrText>
          </w:r>
          <w:r>
            <w:fldChar w:fldCharType="separate"/>
          </w:r>
          <w:r>
            <w:rPr>
              <w:color w:val="FFFFFF" w:themeColor="background1"/>
              <w14:textFill>
                <w14:solidFill>
                  <w14:schemeClr w14:val="bg1"/>
                </w14:solidFill>
              </w14:textFill>
            </w:rPr>
            <w:t>17</w:t>
          </w:r>
          <w:r>
            <w:rPr>
              <w:color w:val="FFFFFF" w:themeColor="background1"/>
              <w14:textFill>
                <w14:solidFill>
                  <w14:schemeClr w14:val="bg1"/>
                </w14:solidFill>
              </w14:textFill>
            </w:rPr>
            <w:fldChar w:fldCharType="end"/>
          </w:r>
        </w:p>
      </w:tc>
    </w:tr>
  </w:tbl>
  <w:p>
    <w:pPr>
      <w:pStyle w:val="13"/>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22"/>
      <w:tblW w:w="9257" w:type="dxa"/>
      <w:tblInd w:w="0" w:type="dxa"/>
      <w:tblLayout w:type="fixed"/>
      <w:tblCellMar>
        <w:top w:w="72" w:type="dxa"/>
        <w:left w:w="115" w:type="dxa"/>
        <w:bottom w:w="72" w:type="dxa"/>
        <w:right w:w="115" w:type="dxa"/>
      </w:tblCellMar>
    </w:tblPr>
    <w:tblGrid>
      <w:gridCol w:w="8331"/>
      <w:gridCol w:w="926"/>
    </w:tblGrid>
    <w:tr>
      <w:tblPrEx>
        <w:tblCellMar>
          <w:top w:w="72" w:type="dxa"/>
          <w:left w:w="115" w:type="dxa"/>
          <w:bottom w:w="72" w:type="dxa"/>
          <w:right w:w="115" w:type="dxa"/>
        </w:tblCellMar>
      </w:tblPrEx>
      <w:tc>
        <w:tcPr>
          <w:tcW w:w="8331" w:type="dxa"/>
          <w:tcBorders>
            <w:top w:val="single" w:color="000000" w:themeColor="text1" w:sz="4" w:space="0"/>
          </w:tcBorders>
        </w:tcPr>
        <w:p>
          <w:pPr>
            <w:pStyle w:val="13"/>
            <w:jc w:val="right"/>
          </w:pPr>
          <w:r>
            <w:t xml:space="preserve">| </w:t>
          </w:r>
          <w:r>
            <w:fldChar w:fldCharType="begin"/>
          </w:r>
          <w:r>
            <w:instrText xml:space="preserve"> STYLEREF  "1"  </w:instrText>
          </w:r>
          <w:r>
            <w:fldChar w:fldCharType="separate"/>
          </w:r>
          <w:r>
            <w:t>IV. Laporan Perubahan Ekuitas</w:t>
          </w:r>
          <w:r>
            <w:fldChar w:fldCharType="end"/>
          </w:r>
        </w:p>
      </w:tc>
      <w:tc>
        <w:tcPr>
          <w:tcW w:w="926" w:type="dxa"/>
          <w:tcBorders>
            <w:top w:val="single" w:color="C0504D" w:themeColor="accent2" w:sz="4" w:space="0"/>
          </w:tcBorders>
          <w:shd w:val="clear" w:color="auto" w:fill="943734" w:themeFill="accent2" w:themeFillShade="BF"/>
        </w:tcPr>
        <w:p>
          <w:pPr>
            <w:pStyle w:val="14"/>
            <w:rPr>
              <w:color w:val="FFFFFF" w:themeColor="background1"/>
              <w14:textFill>
                <w14:solidFill>
                  <w14:schemeClr w14:val="bg1"/>
                </w14:solidFill>
              </w14:textFill>
            </w:rPr>
          </w:pPr>
          <w:r>
            <w:fldChar w:fldCharType="begin"/>
          </w:r>
          <w:r>
            <w:instrText xml:space="preserve"> PAGE   \* MERGEFORMAT </w:instrText>
          </w:r>
          <w:r>
            <w:fldChar w:fldCharType="separate"/>
          </w:r>
          <w:r>
            <w:rPr>
              <w:color w:val="FFFFFF" w:themeColor="background1"/>
              <w14:textFill>
                <w14:solidFill>
                  <w14:schemeClr w14:val="bg1"/>
                </w14:solidFill>
              </w14:textFill>
            </w:rPr>
            <w:t>21</w:t>
          </w:r>
          <w:r>
            <w:rPr>
              <w:color w:val="FFFFFF" w:themeColor="background1"/>
              <w14:textFill>
                <w14:solidFill>
                  <w14:schemeClr w14:val="bg1"/>
                </w14:solidFill>
              </w14:textFill>
            </w:rPr>
            <w:fldChar w:fldCharType="end"/>
          </w:r>
        </w:p>
      </w:tc>
    </w:tr>
  </w:tbl>
  <w:p>
    <w:pPr>
      <w:pStyle w:val="1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22"/>
      <w:tblW w:w="9512" w:type="dxa"/>
      <w:tblInd w:w="0" w:type="dxa"/>
      <w:tblLayout w:type="fixed"/>
      <w:tblCellMar>
        <w:top w:w="72" w:type="dxa"/>
        <w:left w:w="115" w:type="dxa"/>
        <w:bottom w:w="72" w:type="dxa"/>
        <w:right w:w="115" w:type="dxa"/>
      </w:tblCellMar>
    </w:tblPr>
    <w:tblGrid>
      <w:gridCol w:w="8561"/>
      <w:gridCol w:w="951"/>
    </w:tblGrid>
    <w:tr>
      <w:tblPrEx>
        <w:tblCellMar>
          <w:top w:w="72" w:type="dxa"/>
          <w:left w:w="115" w:type="dxa"/>
          <w:bottom w:w="72" w:type="dxa"/>
          <w:right w:w="115" w:type="dxa"/>
        </w:tblCellMar>
      </w:tblPrEx>
      <w:tc>
        <w:tcPr>
          <w:tcW w:w="8561" w:type="dxa"/>
          <w:tcBorders>
            <w:top w:val="single" w:color="000000" w:themeColor="text1" w:sz="4" w:space="0"/>
          </w:tcBorders>
        </w:tcPr>
        <w:p>
          <w:pPr>
            <w:pStyle w:val="13"/>
            <w:jc w:val="right"/>
          </w:pPr>
          <w:r>
            <w:t>III. Catatan atas Laporan Keuangan | Penjelasan Pos-pos Realisasi Anggaran</w:t>
          </w:r>
        </w:p>
      </w:tc>
      <w:tc>
        <w:tcPr>
          <w:tcW w:w="951" w:type="dxa"/>
          <w:tcBorders>
            <w:top w:val="single" w:color="C0504D" w:themeColor="accent2" w:sz="4" w:space="0"/>
          </w:tcBorders>
          <w:shd w:val="clear" w:color="auto" w:fill="943734" w:themeFill="accent2" w:themeFillShade="BF"/>
        </w:tcPr>
        <w:p>
          <w:pPr>
            <w:pStyle w:val="14"/>
            <w:rPr>
              <w:color w:val="FFFFFF" w:themeColor="background1"/>
              <w14:textFill>
                <w14:solidFill>
                  <w14:schemeClr w14:val="bg1"/>
                </w14:solidFill>
              </w14:textFill>
            </w:rPr>
          </w:pPr>
          <w:r>
            <w:fldChar w:fldCharType="begin"/>
          </w:r>
          <w:r>
            <w:instrText xml:space="preserve"> PAGE   \* MERGEFORMAT </w:instrText>
          </w:r>
          <w:r>
            <w:fldChar w:fldCharType="separate"/>
          </w:r>
          <w:r>
            <w:rPr>
              <w:color w:val="FFFFFF" w:themeColor="background1"/>
              <w14:textFill>
                <w14:solidFill>
                  <w14:schemeClr w14:val="bg1"/>
                </w14:solidFill>
              </w14:textFill>
            </w:rPr>
            <w:t>32</w:t>
          </w:r>
          <w:r>
            <w:rPr>
              <w:color w:val="FFFFFF" w:themeColor="background1"/>
              <w14:textFill>
                <w14:solidFill>
                  <w14:schemeClr w14:val="bg1"/>
                </w14:solidFill>
              </w14:textFill>
            </w:rPr>
            <w:fldChar w:fldCharType="end"/>
          </w:r>
        </w:p>
      </w:tc>
    </w:tr>
  </w:tbl>
  <w:p>
    <w:pPr>
      <w:pStyle w:val="13"/>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22"/>
      <w:tblW w:w="9516" w:type="dxa"/>
      <w:tblInd w:w="0" w:type="dxa"/>
      <w:tblLayout w:type="fixed"/>
      <w:tblCellMar>
        <w:top w:w="72" w:type="dxa"/>
        <w:left w:w="115" w:type="dxa"/>
        <w:bottom w:w="72" w:type="dxa"/>
        <w:right w:w="115" w:type="dxa"/>
      </w:tblCellMar>
    </w:tblPr>
    <w:tblGrid>
      <w:gridCol w:w="8564"/>
      <w:gridCol w:w="952"/>
    </w:tblGrid>
    <w:tr>
      <w:tblPrEx>
        <w:tblCellMar>
          <w:top w:w="72" w:type="dxa"/>
          <w:left w:w="115" w:type="dxa"/>
          <w:bottom w:w="72" w:type="dxa"/>
          <w:right w:w="115" w:type="dxa"/>
        </w:tblCellMar>
      </w:tblPrEx>
      <w:tc>
        <w:tcPr>
          <w:tcW w:w="8564" w:type="dxa"/>
          <w:tcBorders>
            <w:top w:val="single" w:color="000000" w:themeColor="text1" w:sz="4" w:space="0"/>
          </w:tcBorders>
        </w:tcPr>
        <w:p>
          <w:pPr>
            <w:pStyle w:val="13"/>
            <w:jc w:val="right"/>
          </w:pPr>
          <w:r>
            <w:t xml:space="preserve">Laporan-laporan Pendukung </w:t>
          </w:r>
        </w:p>
      </w:tc>
      <w:tc>
        <w:tcPr>
          <w:tcW w:w="952" w:type="dxa"/>
          <w:tcBorders>
            <w:top w:val="single" w:color="C0504D" w:themeColor="accent2" w:sz="4" w:space="0"/>
          </w:tcBorders>
          <w:shd w:val="clear" w:color="auto" w:fill="943734" w:themeFill="accent2" w:themeFillShade="BF"/>
        </w:tcPr>
        <w:p>
          <w:pPr>
            <w:pStyle w:val="14"/>
            <w:rPr>
              <w:color w:val="FFFFFF" w:themeColor="background1"/>
              <w14:textFill>
                <w14:solidFill>
                  <w14:schemeClr w14:val="bg1"/>
                </w14:solidFill>
              </w14:textFill>
            </w:rPr>
          </w:pPr>
          <w:r>
            <w:fldChar w:fldCharType="begin"/>
          </w:r>
          <w:r>
            <w:instrText xml:space="preserve"> PAGE   \* MERGEFORMAT </w:instrText>
          </w:r>
          <w:r>
            <w:fldChar w:fldCharType="separate"/>
          </w:r>
          <w:r>
            <w:rPr>
              <w:color w:val="FFFFFF" w:themeColor="background1"/>
              <w14:textFill>
                <w14:solidFill>
                  <w14:schemeClr w14:val="bg1"/>
                </w14:solidFill>
              </w14:textFill>
            </w:rPr>
            <w:t>44</w:t>
          </w:r>
          <w:r>
            <w:rPr>
              <w:color w:val="FFFFFF" w:themeColor="background1"/>
              <w14:textFill>
                <w14:solidFill>
                  <w14:schemeClr w14:val="bg1"/>
                </w14:solidFill>
              </w14:textFill>
            </w:rPr>
            <w:fldChar w:fldCharType="end"/>
          </w:r>
        </w:p>
      </w:tc>
    </w:tr>
  </w:tbl>
  <w:p>
    <w:pPr>
      <w:pStyle w:val="13"/>
    </w:pP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22"/>
      <w:tblW w:w="14189" w:type="dxa"/>
      <w:tblInd w:w="0" w:type="dxa"/>
      <w:tblLayout w:type="fixed"/>
      <w:tblCellMar>
        <w:top w:w="72" w:type="dxa"/>
        <w:left w:w="115" w:type="dxa"/>
        <w:bottom w:w="72" w:type="dxa"/>
        <w:right w:w="115" w:type="dxa"/>
      </w:tblCellMar>
    </w:tblPr>
    <w:tblGrid>
      <w:gridCol w:w="12770"/>
      <w:gridCol w:w="1419"/>
    </w:tblGrid>
    <w:tr>
      <w:tblPrEx>
        <w:tblCellMar>
          <w:top w:w="72" w:type="dxa"/>
          <w:left w:w="115" w:type="dxa"/>
          <w:bottom w:w="72" w:type="dxa"/>
          <w:right w:w="115" w:type="dxa"/>
        </w:tblCellMar>
      </w:tblPrEx>
      <w:tc>
        <w:tcPr>
          <w:tcW w:w="12770" w:type="dxa"/>
          <w:tcBorders>
            <w:top w:val="single" w:color="000000" w:themeColor="text1" w:sz="4" w:space="0"/>
          </w:tcBorders>
        </w:tcPr>
        <w:p>
          <w:pPr>
            <w:pStyle w:val="13"/>
            <w:jc w:val="right"/>
          </w:pPr>
          <w:sdt>
            <w:sdtPr>
              <w:alias w:val="Company"/>
              <w:id w:val="-1243862053"/>
              <w15:dataBinding w:prefixMappings="xmlns:ns0='http://schemas.openxmlformats.org/officeDocument/2006/extended-properties'" w:xpath="/ns0:Properties[1]/ns0:Company[1]" w:storeItemID="{6668398D-A668-4E3E-A5EB-62B293D839F1}"/>
              <w:text/>
            </w:sdtPr>
            <w:sdtContent>
              <w:r>
                <w:t>Laporan Keuangan</w:t>
              </w:r>
            </w:sdtContent>
          </w:sdt>
          <w:r>
            <w:t xml:space="preserve"> | </w:t>
          </w:r>
          <w:r>
            <w:fldChar w:fldCharType="begin"/>
          </w:r>
          <w:r>
            <w:instrText xml:space="preserve"> STYLEREF  "1"  </w:instrText>
          </w:r>
          <w:r>
            <w:fldChar w:fldCharType="separate"/>
          </w:r>
          <w:r>
            <w:t>V. Catatan atas Laporan Keuangan</w:t>
          </w:r>
          <w:r>
            <w:fldChar w:fldCharType="end"/>
          </w:r>
        </w:p>
      </w:tc>
      <w:tc>
        <w:tcPr>
          <w:tcW w:w="1419" w:type="dxa"/>
          <w:tcBorders>
            <w:top w:val="single" w:color="C0504D" w:themeColor="accent2" w:sz="4" w:space="0"/>
          </w:tcBorders>
          <w:shd w:val="clear" w:color="auto" w:fill="943734" w:themeFill="accent2" w:themeFillShade="BF"/>
        </w:tcPr>
        <w:p>
          <w:pPr>
            <w:pStyle w:val="14"/>
            <w:rPr>
              <w:color w:val="FFFFFF" w:themeColor="background1"/>
              <w14:textFill>
                <w14:solidFill>
                  <w14:schemeClr w14:val="bg1"/>
                </w14:solidFill>
              </w14:textFill>
            </w:rPr>
          </w:pPr>
          <w:r>
            <w:fldChar w:fldCharType="begin"/>
          </w:r>
          <w:r>
            <w:instrText xml:space="preserve"> PAGE   \* MERGEFORMAT </w:instrText>
          </w:r>
          <w:r>
            <w:fldChar w:fldCharType="separate"/>
          </w:r>
          <w:r>
            <w:rPr>
              <w:color w:val="FFFFFF" w:themeColor="background1"/>
              <w14:textFill>
                <w14:solidFill>
                  <w14:schemeClr w14:val="bg1"/>
                </w14:solidFill>
              </w14:textFill>
            </w:rPr>
            <w:t>46</w:t>
          </w:r>
          <w:r>
            <w:rPr>
              <w:color w:val="FFFFFF" w:themeColor="background1"/>
              <w14:textFill>
                <w14:solidFill>
                  <w14:schemeClr w14:val="bg1"/>
                </w14:solidFill>
              </w14:textFill>
            </w:rPr>
            <w:fldChar w:fldCharType="end"/>
          </w:r>
        </w:p>
      </w:tc>
    </w:tr>
  </w:tbl>
  <w:p>
    <w:pPr>
      <w:pStyle w:val="13"/>
    </w:pP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22"/>
      <w:tblW w:w="9257" w:type="dxa"/>
      <w:tblInd w:w="0" w:type="dxa"/>
      <w:tblLayout w:type="fixed"/>
      <w:tblCellMar>
        <w:top w:w="72" w:type="dxa"/>
        <w:left w:w="115" w:type="dxa"/>
        <w:bottom w:w="72" w:type="dxa"/>
        <w:right w:w="115" w:type="dxa"/>
      </w:tblCellMar>
    </w:tblPr>
    <w:tblGrid>
      <w:gridCol w:w="8331"/>
      <w:gridCol w:w="926"/>
    </w:tblGrid>
    <w:tr>
      <w:tblPrEx>
        <w:tblCellMar>
          <w:top w:w="72" w:type="dxa"/>
          <w:left w:w="115" w:type="dxa"/>
          <w:bottom w:w="72" w:type="dxa"/>
          <w:right w:w="115" w:type="dxa"/>
        </w:tblCellMar>
      </w:tblPrEx>
      <w:tc>
        <w:tcPr>
          <w:tcW w:w="8331" w:type="dxa"/>
          <w:tcBorders>
            <w:top w:val="single" w:color="000000" w:themeColor="text1" w:sz="4" w:space="0"/>
          </w:tcBorders>
        </w:tcPr>
        <w:p>
          <w:pPr>
            <w:pStyle w:val="13"/>
            <w:jc w:val="right"/>
          </w:pPr>
          <w:r>
            <w:t xml:space="preserve">| </w:t>
          </w:r>
          <w:r>
            <w:fldChar w:fldCharType="begin"/>
          </w:r>
          <w:r>
            <w:instrText xml:space="preserve"> STYLEREF  "1"  </w:instrText>
          </w:r>
          <w:r>
            <w:fldChar w:fldCharType="separate"/>
          </w:r>
          <w:r>
            <w:t>Daftar Isi</w:t>
          </w:r>
          <w:r>
            <w:fldChar w:fldCharType="end"/>
          </w:r>
        </w:p>
      </w:tc>
      <w:tc>
        <w:tcPr>
          <w:tcW w:w="926" w:type="dxa"/>
          <w:tcBorders>
            <w:top w:val="single" w:color="C0504D" w:themeColor="accent2" w:sz="4" w:space="0"/>
          </w:tcBorders>
          <w:shd w:val="clear" w:color="auto" w:fill="943734" w:themeFill="accent2" w:themeFillShade="BF"/>
        </w:tcPr>
        <w:p>
          <w:pPr>
            <w:pStyle w:val="14"/>
            <w:rPr>
              <w:color w:val="FFFFFF" w:themeColor="background1"/>
              <w14:textFill>
                <w14:solidFill>
                  <w14:schemeClr w14:val="bg1"/>
                </w14:solidFill>
              </w14:textFill>
            </w:rPr>
          </w:pPr>
          <w:r>
            <w:fldChar w:fldCharType="begin"/>
          </w:r>
          <w:r>
            <w:instrText xml:space="preserve"> PAGE   \* MERGEFORMAT </w:instrText>
          </w:r>
          <w:r>
            <w:fldChar w:fldCharType="separate"/>
          </w:r>
          <w:r>
            <w:rPr>
              <w:color w:val="FFFFFF" w:themeColor="background1"/>
              <w14:textFill>
                <w14:solidFill>
                  <w14:schemeClr w14:val="bg1"/>
                </w14:solidFill>
              </w14:textFill>
            </w:rPr>
            <w:t>iii</w:t>
          </w:r>
          <w:r>
            <w:rPr>
              <w:color w:val="FFFFFF" w:themeColor="background1"/>
              <w14:textFill>
                <w14:solidFill>
                  <w14:schemeClr w14:val="bg1"/>
                </w14:solidFill>
              </w14:textFill>
            </w:rPr>
            <w:fldChar w:fldCharType="end"/>
          </w:r>
        </w:p>
      </w:tc>
    </w:tr>
  </w:tbl>
  <w:p>
    <w:pPr>
      <w:pStyle w:val="13"/>
    </w:pPr>
  </w:p>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22"/>
      <w:tblW w:w="9847" w:type="dxa"/>
      <w:tblInd w:w="0" w:type="dxa"/>
      <w:tblLayout w:type="fixed"/>
      <w:tblCellMar>
        <w:top w:w="72" w:type="dxa"/>
        <w:left w:w="115" w:type="dxa"/>
        <w:bottom w:w="72" w:type="dxa"/>
        <w:right w:w="115" w:type="dxa"/>
      </w:tblCellMar>
    </w:tblPr>
    <w:tblGrid>
      <w:gridCol w:w="8862"/>
      <w:gridCol w:w="985"/>
    </w:tblGrid>
    <w:tr>
      <w:tblPrEx>
        <w:tblCellMar>
          <w:top w:w="72" w:type="dxa"/>
          <w:left w:w="115" w:type="dxa"/>
          <w:bottom w:w="72" w:type="dxa"/>
          <w:right w:w="115" w:type="dxa"/>
        </w:tblCellMar>
      </w:tblPrEx>
      <w:tc>
        <w:tcPr>
          <w:tcW w:w="8862" w:type="dxa"/>
          <w:tcBorders>
            <w:top w:val="single" w:color="000000" w:themeColor="text1" w:sz="4" w:space="0"/>
          </w:tcBorders>
        </w:tcPr>
        <w:p>
          <w:pPr>
            <w:pStyle w:val="13"/>
            <w:jc w:val="right"/>
          </w:pPr>
          <w:r>
            <w:t>| Daftar Tabel</w:t>
          </w:r>
        </w:p>
      </w:tc>
      <w:tc>
        <w:tcPr>
          <w:tcW w:w="985" w:type="dxa"/>
          <w:tcBorders>
            <w:top w:val="single" w:color="C0504D" w:themeColor="accent2" w:sz="4" w:space="0"/>
          </w:tcBorders>
          <w:shd w:val="clear" w:color="auto" w:fill="943734" w:themeFill="accent2" w:themeFillShade="BF"/>
        </w:tcPr>
        <w:p>
          <w:pPr>
            <w:pStyle w:val="14"/>
            <w:rPr>
              <w:color w:val="FFFFFF" w:themeColor="background1"/>
              <w14:textFill>
                <w14:solidFill>
                  <w14:schemeClr w14:val="bg1"/>
                </w14:solidFill>
              </w14:textFill>
            </w:rPr>
          </w:pPr>
          <w:r>
            <w:fldChar w:fldCharType="begin"/>
          </w:r>
          <w:r>
            <w:instrText xml:space="preserve"> PAGE   \* MERGEFORMAT </w:instrText>
          </w:r>
          <w:r>
            <w:fldChar w:fldCharType="separate"/>
          </w:r>
          <w:r>
            <w:rPr>
              <w:color w:val="FFFFFF" w:themeColor="background1"/>
              <w14:textFill>
                <w14:solidFill>
                  <w14:schemeClr w14:val="bg1"/>
                </w14:solidFill>
              </w14:textFill>
            </w:rPr>
            <w:t>1</w:t>
          </w:r>
          <w:r>
            <w:rPr>
              <w:color w:val="FFFFFF" w:themeColor="background1"/>
              <w14:textFill>
                <w14:solidFill>
                  <w14:schemeClr w14:val="bg1"/>
                </w14:solidFill>
              </w14:textFill>
            </w:rPr>
            <w:fldChar w:fldCharType="end"/>
          </w:r>
        </w:p>
      </w:tc>
    </w:tr>
  </w:tbl>
  <w:p>
    <w:pPr>
      <w:pStyle w:val="13"/>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22"/>
      <w:tblW w:w="9257" w:type="dxa"/>
      <w:tblInd w:w="0" w:type="dxa"/>
      <w:tblLayout w:type="fixed"/>
      <w:tblCellMar>
        <w:top w:w="72" w:type="dxa"/>
        <w:left w:w="115" w:type="dxa"/>
        <w:bottom w:w="72" w:type="dxa"/>
        <w:right w:w="115" w:type="dxa"/>
      </w:tblCellMar>
    </w:tblPr>
    <w:tblGrid>
      <w:gridCol w:w="8331"/>
      <w:gridCol w:w="926"/>
    </w:tblGrid>
    <w:tr>
      <w:tblPrEx>
        <w:tblCellMar>
          <w:top w:w="72" w:type="dxa"/>
          <w:left w:w="115" w:type="dxa"/>
          <w:bottom w:w="72" w:type="dxa"/>
          <w:right w:w="115" w:type="dxa"/>
        </w:tblCellMar>
      </w:tblPrEx>
      <w:tc>
        <w:tcPr>
          <w:tcW w:w="8331" w:type="dxa"/>
          <w:tcBorders>
            <w:top w:val="single" w:color="000000" w:themeColor="text1" w:sz="4" w:space="0"/>
          </w:tcBorders>
        </w:tcPr>
        <w:p>
          <w:pPr>
            <w:pStyle w:val="13"/>
            <w:jc w:val="right"/>
          </w:pPr>
          <w:r>
            <w:t xml:space="preserve"> | Pernyataan Tanggung Jawab</w:t>
          </w:r>
        </w:p>
      </w:tc>
      <w:tc>
        <w:tcPr>
          <w:tcW w:w="926" w:type="dxa"/>
          <w:tcBorders>
            <w:top w:val="single" w:color="C0504D" w:themeColor="accent2" w:sz="4" w:space="0"/>
          </w:tcBorders>
          <w:shd w:val="clear" w:color="auto" w:fill="943734" w:themeFill="accent2" w:themeFillShade="BF"/>
        </w:tcPr>
        <w:p>
          <w:pPr>
            <w:pStyle w:val="14"/>
            <w:rPr>
              <w:color w:val="FFFFFF" w:themeColor="background1"/>
              <w14:textFill>
                <w14:solidFill>
                  <w14:schemeClr w14:val="bg1"/>
                </w14:solidFill>
              </w14:textFill>
            </w:rPr>
          </w:pPr>
          <w:r>
            <w:fldChar w:fldCharType="begin"/>
          </w:r>
          <w:r>
            <w:instrText xml:space="preserve"> PAGE   \* MERGEFORMAT </w:instrText>
          </w:r>
          <w:r>
            <w:fldChar w:fldCharType="separate"/>
          </w:r>
          <w:r>
            <w:rPr>
              <w:color w:val="FFFFFF" w:themeColor="background1"/>
              <w14:textFill>
                <w14:solidFill>
                  <w14:schemeClr w14:val="bg1"/>
                </w14:solidFill>
              </w14:textFill>
            </w:rPr>
            <w:t>iii</w:t>
          </w:r>
          <w:r>
            <w:rPr>
              <w:color w:val="FFFFFF" w:themeColor="background1"/>
              <w14:textFill>
                <w14:solidFill>
                  <w14:schemeClr w14:val="bg1"/>
                </w14:solidFill>
              </w14:textFill>
            </w:rPr>
            <w:fldChar w:fldCharType="end"/>
          </w:r>
        </w:p>
      </w:tc>
    </w:tr>
  </w:tbl>
  <w:p>
    <w:pPr>
      <w:pStyle w:val="1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22"/>
      <w:tblW w:w="9257" w:type="dxa"/>
      <w:tblInd w:w="0" w:type="dxa"/>
      <w:tblLayout w:type="fixed"/>
      <w:tblCellMar>
        <w:top w:w="72" w:type="dxa"/>
        <w:left w:w="115" w:type="dxa"/>
        <w:bottom w:w="72" w:type="dxa"/>
        <w:right w:w="115" w:type="dxa"/>
      </w:tblCellMar>
    </w:tblPr>
    <w:tblGrid>
      <w:gridCol w:w="2777"/>
      <w:gridCol w:w="6480"/>
    </w:tblGrid>
    <w:tr>
      <w:tblPrEx>
        <w:tblCellMar>
          <w:top w:w="72" w:type="dxa"/>
          <w:left w:w="115" w:type="dxa"/>
          <w:bottom w:w="72" w:type="dxa"/>
          <w:right w:w="115" w:type="dxa"/>
        </w:tblCellMar>
      </w:tblPrEx>
      <w:tc>
        <w:tcPr>
          <w:tcW w:w="2777" w:type="dxa"/>
          <w:tcBorders>
            <w:bottom w:val="single" w:color="943734" w:themeColor="accent2" w:themeShade="BF" w:sz="4" w:space="0"/>
          </w:tcBorders>
          <w:shd w:val="clear" w:color="auto" w:fill="943734" w:themeFill="accent2" w:themeFillShade="BF"/>
          <w:vAlign w:val="bottom"/>
        </w:tcPr>
        <w:p>
          <w:pPr>
            <w:pStyle w:val="14"/>
            <w:jc w:val="right"/>
            <w:rPr>
              <w:color w:val="FFFFFF" w:themeColor="background1"/>
              <w14:textFill>
                <w14:solidFill>
                  <w14:schemeClr w14:val="bg1"/>
                </w14:solidFill>
              </w14:textFill>
            </w:rPr>
          </w:pPr>
          <w:r>
            <w:rPr>
              <w:color w:val="FFFFFF" w:themeColor="background1"/>
              <w14:textFill>
                <w14:solidFill>
                  <w14:schemeClr w14:val="bg1"/>
                </w14:solidFill>
              </w14:textFill>
            </w:rPr>
            <w:t>Kata Pengantar</w:t>
          </w:r>
        </w:p>
      </w:tc>
      <w:tc>
        <w:tcPr>
          <w:tcW w:w="6480" w:type="dxa"/>
          <w:tcBorders>
            <w:bottom w:val="single" w:color="auto" w:sz="4" w:space="0"/>
          </w:tcBorders>
          <w:vAlign w:val="bottom"/>
        </w:tcPr>
        <w:p>
          <w:pPr>
            <w:pStyle w:val="14"/>
            <w:rPr>
              <w:b/>
              <w:bCs/>
              <w:color w:val="77933C" w:themeColor="accent3" w:themeShade="BF"/>
              <w:sz w:val="20"/>
              <w:szCs w:val="20"/>
            </w:rPr>
          </w:pPr>
          <w:r>
            <w:rPr>
              <w:b/>
              <w:bCs/>
              <w:color w:val="77933C" w:themeColor="accent3" w:themeShade="BF"/>
              <w:sz w:val="20"/>
              <w:szCs w:val="20"/>
            </w:rPr>
            <w:t xml:space="preserve"> (UNAUDITED) LAPORAN KEUANGAN SATUAN KERJA PENGADILAN NEGERI PANGKALAN BALAISEMESTER  I TAHUN ANGGARAN 2018</w:t>
          </w:r>
        </w:p>
      </w:tc>
    </w:tr>
  </w:tbl>
  <w:p>
    <w:pPr>
      <w:pStyle w:val="14"/>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22"/>
      <w:tblW w:w="9257" w:type="dxa"/>
      <w:tblInd w:w="0" w:type="dxa"/>
      <w:tblLayout w:type="fixed"/>
      <w:tblCellMar>
        <w:top w:w="72" w:type="dxa"/>
        <w:left w:w="115" w:type="dxa"/>
        <w:bottom w:w="72" w:type="dxa"/>
        <w:right w:w="115" w:type="dxa"/>
      </w:tblCellMar>
    </w:tblPr>
    <w:tblGrid>
      <w:gridCol w:w="1646"/>
      <w:gridCol w:w="7611"/>
    </w:tblGrid>
    <w:tr>
      <w:tblPrEx>
        <w:tblCellMar>
          <w:top w:w="72" w:type="dxa"/>
          <w:left w:w="115" w:type="dxa"/>
          <w:bottom w:w="72" w:type="dxa"/>
          <w:right w:w="115" w:type="dxa"/>
        </w:tblCellMar>
      </w:tblPrEx>
      <w:tc>
        <w:tcPr>
          <w:tcW w:w="1646" w:type="dxa"/>
          <w:tcBorders>
            <w:bottom w:val="single" w:color="943734" w:themeColor="accent2" w:themeShade="BF" w:sz="4" w:space="0"/>
          </w:tcBorders>
          <w:shd w:val="clear" w:color="auto" w:fill="943734" w:themeFill="accent2" w:themeFillShade="BF"/>
          <w:vAlign w:val="bottom"/>
        </w:tcPr>
        <w:p>
          <w:pPr>
            <w:pStyle w:val="14"/>
            <w:jc w:val="right"/>
            <w:rPr>
              <w:color w:val="FFFFFF" w:themeColor="background1"/>
              <w14:textFill>
                <w14:solidFill>
                  <w14:schemeClr w14:val="bg1"/>
                </w14:solidFill>
              </w14:textFill>
            </w:rPr>
          </w:pPr>
        </w:p>
      </w:tc>
      <w:tc>
        <w:tcPr>
          <w:tcW w:w="7611" w:type="dxa"/>
          <w:tcBorders>
            <w:bottom w:val="single" w:color="auto" w:sz="4" w:space="0"/>
          </w:tcBorders>
          <w:vAlign w:val="bottom"/>
        </w:tcPr>
        <w:p>
          <w:pPr>
            <w:pStyle w:val="14"/>
            <w:rPr>
              <w:bCs/>
              <w:color w:val="77933C" w:themeColor="accent3" w:themeShade="BF"/>
              <w:sz w:val="24"/>
              <w:szCs w:val="24"/>
              <w:lang w:val="en-US"/>
            </w:rPr>
          </w:pPr>
          <w:r>
            <w:rPr>
              <w:b/>
              <w:bCs/>
              <w:color w:val="77933C" w:themeColor="accent3" w:themeShade="BF"/>
              <w:sz w:val="20"/>
              <w:szCs w:val="20"/>
            </w:rPr>
            <w:t xml:space="preserve">LAPORAN KEUANGAN PENGADILAN NEGERI </w:t>
          </w:r>
          <w:r>
            <w:rPr>
              <w:b/>
              <w:bCs/>
              <w:color w:val="77933C" w:themeColor="accent3" w:themeShade="BF"/>
              <w:sz w:val="20"/>
              <w:szCs w:val="20"/>
              <w:lang w:val="en-US"/>
            </w:rPr>
            <w:t>PANGKALAN BALAI</w:t>
          </w:r>
          <w:r>
            <w:rPr>
              <w:b/>
              <w:bCs/>
              <w:color w:val="77933C" w:themeColor="accent3" w:themeShade="BF"/>
              <w:sz w:val="20"/>
              <w:szCs w:val="20"/>
            </w:rPr>
            <w:t xml:space="preserve"> TAHUN 201</w:t>
          </w:r>
          <w:r>
            <w:rPr>
              <w:b/>
              <w:bCs/>
              <w:color w:val="77933C" w:themeColor="accent3" w:themeShade="BF"/>
              <w:sz w:val="20"/>
              <w:szCs w:val="20"/>
              <w:lang w:val="en-US"/>
            </w:rPr>
            <w:t>9</w:t>
          </w:r>
        </w:p>
      </w:tc>
    </w:tr>
  </w:tbl>
  <w:p>
    <w:pPr>
      <w:pStyle w:val="14"/>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p>
  <w:tbl>
    <w:tblPr>
      <w:tblStyle w:val="22"/>
      <w:tblW w:w="9257" w:type="dxa"/>
      <w:tblInd w:w="0" w:type="dxa"/>
      <w:tblLayout w:type="fixed"/>
      <w:tblCellMar>
        <w:top w:w="72" w:type="dxa"/>
        <w:left w:w="115" w:type="dxa"/>
        <w:bottom w:w="72" w:type="dxa"/>
        <w:right w:w="115" w:type="dxa"/>
      </w:tblCellMar>
    </w:tblPr>
    <w:tblGrid>
      <w:gridCol w:w="1646"/>
      <w:gridCol w:w="7611"/>
    </w:tblGrid>
    <w:tr>
      <w:tblPrEx>
        <w:tblCellMar>
          <w:top w:w="72" w:type="dxa"/>
          <w:left w:w="115" w:type="dxa"/>
          <w:bottom w:w="72" w:type="dxa"/>
          <w:right w:w="115" w:type="dxa"/>
        </w:tblCellMar>
      </w:tblPrEx>
      <w:tc>
        <w:tcPr>
          <w:tcW w:w="1646" w:type="dxa"/>
          <w:tcBorders>
            <w:bottom w:val="single" w:color="943734" w:themeColor="accent2" w:themeShade="BF" w:sz="4" w:space="0"/>
          </w:tcBorders>
          <w:shd w:val="clear" w:color="auto" w:fill="943734" w:themeFill="accent2" w:themeFillShade="BF"/>
          <w:vAlign w:val="bottom"/>
        </w:tcPr>
        <w:p>
          <w:pPr>
            <w:pStyle w:val="14"/>
            <w:jc w:val="right"/>
            <w:rPr>
              <w:color w:val="FFFFFF" w:themeColor="background1"/>
              <w14:textFill>
                <w14:solidFill>
                  <w14:schemeClr w14:val="bg1"/>
                </w14:solidFill>
              </w14:textFill>
            </w:rPr>
          </w:pPr>
          <w:r>
            <w:rPr>
              <w:color w:val="FFFFFF" w:themeColor="background1"/>
              <w14:textFill>
                <w14:solidFill>
                  <w14:schemeClr w14:val="bg1"/>
                </w14:solidFill>
              </w14:textFill>
            </w:rPr>
            <w:t>Ringkasan</w:t>
          </w:r>
        </w:p>
      </w:tc>
      <w:tc>
        <w:tcPr>
          <w:tcW w:w="7611" w:type="dxa"/>
          <w:tcBorders>
            <w:bottom w:val="single" w:color="auto" w:sz="4" w:space="0"/>
          </w:tcBorders>
          <w:vAlign w:val="bottom"/>
        </w:tcPr>
        <w:p>
          <w:pPr>
            <w:pStyle w:val="14"/>
            <w:rPr>
              <w:bCs/>
              <w:color w:val="77933C" w:themeColor="accent3" w:themeShade="BF"/>
              <w:sz w:val="24"/>
              <w:szCs w:val="24"/>
              <w:lang w:val="en-US"/>
            </w:rPr>
          </w:pPr>
          <w:r>
            <w:rPr>
              <w:b/>
              <w:bCs/>
              <w:color w:val="77933C" w:themeColor="accent3" w:themeShade="BF"/>
              <w:sz w:val="20"/>
              <w:szCs w:val="20"/>
            </w:rPr>
            <w:t xml:space="preserve">LAPORAN KEUANGAN PENGADILAN NEGERI PANGKALAN BALAI </w:t>
          </w:r>
          <w:r>
            <w:rPr>
              <w:rFonts w:hint="default"/>
              <w:b/>
              <w:bCs/>
              <w:color w:val="77933C" w:themeColor="accent3" w:themeShade="BF"/>
              <w:sz w:val="20"/>
              <w:szCs w:val="20"/>
              <w:lang w:val="en-US"/>
            </w:rPr>
            <w:t xml:space="preserve">SEMESTER I </w:t>
          </w:r>
          <w:r>
            <w:rPr>
              <w:b/>
              <w:bCs/>
              <w:color w:val="77933C" w:themeColor="accent3" w:themeShade="BF"/>
              <w:sz w:val="20"/>
              <w:szCs w:val="20"/>
            </w:rPr>
            <w:t>TAHUN 201</w:t>
          </w:r>
          <w:r>
            <w:rPr>
              <w:b/>
              <w:bCs/>
              <w:color w:val="77933C" w:themeColor="accent3" w:themeShade="BF"/>
              <w:sz w:val="20"/>
              <w:szCs w:val="20"/>
              <w:lang w:val="en-US"/>
            </w:rPr>
            <w:t>9</w:t>
          </w:r>
        </w:p>
      </w:tc>
    </w:tr>
  </w:tbl>
  <w:p>
    <w:pPr>
      <w:pStyle w:val="14"/>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22"/>
      <w:tblW w:w="9257" w:type="dxa"/>
      <w:tblInd w:w="0" w:type="dxa"/>
      <w:tblLayout w:type="fixed"/>
      <w:tblCellMar>
        <w:top w:w="72" w:type="dxa"/>
        <w:left w:w="115" w:type="dxa"/>
        <w:bottom w:w="72" w:type="dxa"/>
        <w:right w:w="115" w:type="dxa"/>
      </w:tblCellMar>
    </w:tblPr>
    <w:tblGrid>
      <w:gridCol w:w="2710"/>
      <w:gridCol w:w="6547"/>
    </w:tblGrid>
    <w:tr>
      <w:tblPrEx>
        <w:tblCellMar>
          <w:top w:w="72" w:type="dxa"/>
          <w:left w:w="115" w:type="dxa"/>
          <w:bottom w:w="72" w:type="dxa"/>
          <w:right w:w="115" w:type="dxa"/>
        </w:tblCellMar>
      </w:tblPrEx>
      <w:tc>
        <w:tcPr>
          <w:tcW w:w="2710" w:type="dxa"/>
          <w:tcBorders>
            <w:bottom w:val="single" w:color="943734" w:themeColor="accent2" w:themeShade="BF" w:sz="4" w:space="0"/>
          </w:tcBorders>
          <w:shd w:val="clear" w:color="auto" w:fill="943734" w:themeFill="accent2" w:themeFillShade="BF"/>
          <w:vAlign w:val="bottom"/>
        </w:tcPr>
        <w:p>
          <w:pPr>
            <w:pStyle w:val="14"/>
            <w:jc w:val="right"/>
            <w:rPr>
              <w:color w:val="FFFFFF" w:themeColor="background1"/>
              <w14:textFill>
                <w14:solidFill>
                  <w14:schemeClr w14:val="bg1"/>
                </w14:solidFill>
              </w14:textFill>
            </w:rPr>
          </w:pPr>
          <w:r>
            <w:rPr>
              <w:color w:val="FFFFFF" w:themeColor="background1"/>
              <w14:textFill>
                <w14:solidFill>
                  <w14:schemeClr w14:val="bg1"/>
                </w14:solidFill>
              </w14:textFill>
            </w:rPr>
            <w:t>Laporan Realisasi Anggaran</w:t>
          </w:r>
        </w:p>
      </w:tc>
      <w:tc>
        <w:tcPr>
          <w:tcW w:w="6547" w:type="dxa"/>
          <w:tcBorders>
            <w:bottom w:val="single" w:color="auto" w:sz="4" w:space="0"/>
          </w:tcBorders>
          <w:vAlign w:val="bottom"/>
        </w:tcPr>
        <w:p>
          <w:pPr>
            <w:pStyle w:val="14"/>
            <w:rPr>
              <w:rFonts w:hint="default"/>
              <w:b/>
              <w:bCs/>
              <w:color w:val="77933C" w:themeColor="accent3" w:themeShade="BF"/>
              <w:sz w:val="20"/>
              <w:szCs w:val="20"/>
              <w:lang w:val="en-US"/>
            </w:rPr>
          </w:pPr>
          <w:r>
            <w:rPr>
              <w:b/>
              <w:bCs/>
              <w:color w:val="77933C" w:themeColor="accent3" w:themeShade="BF"/>
              <w:sz w:val="20"/>
              <w:szCs w:val="20"/>
            </w:rPr>
            <w:t xml:space="preserve">LAPORAN KEUANGAN PENGADILAN NEGERI PANGKALAN BALAI </w:t>
          </w:r>
          <w:r>
            <w:rPr>
              <w:rFonts w:hint="default"/>
              <w:b/>
              <w:bCs/>
              <w:color w:val="77933C" w:themeColor="accent3" w:themeShade="BF"/>
              <w:sz w:val="20"/>
              <w:szCs w:val="20"/>
              <w:lang w:val="en-US"/>
            </w:rPr>
            <w:t xml:space="preserve">SEMESTER I </w:t>
          </w:r>
          <w:r>
            <w:rPr>
              <w:b/>
              <w:bCs/>
              <w:color w:val="77933C" w:themeColor="accent3" w:themeShade="BF"/>
              <w:sz w:val="20"/>
              <w:szCs w:val="20"/>
            </w:rPr>
            <w:t>TAHUN 20</w:t>
          </w:r>
          <w:r>
            <w:rPr>
              <w:rFonts w:hint="default"/>
              <w:b/>
              <w:bCs/>
              <w:color w:val="77933C" w:themeColor="accent3" w:themeShade="BF"/>
              <w:sz w:val="20"/>
              <w:szCs w:val="20"/>
              <w:lang w:val="en-US"/>
            </w:rPr>
            <w:t>20</w:t>
          </w:r>
        </w:p>
      </w:tc>
    </w:tr>
  </w:tbl>
  <w:p>
    <w:pPr>
      <w:pStyle w:val="14"/>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22"/>
      <w:tblW w:w="9257" w:type="dxa"/>
      <w:tblInd w:w="0" w:type="dxa"/>
      <w:tblLayout w:type="fixed"/>
      <w:tblCellMar>
        <w:top w:w="72" w:type="dxa"/>
        <w:left w:w="115" w:type="dxa"/>
        <w:bottom w:w="72" w:type="dxa"/>
        <w:right w:w="115" w:type="dxa"/>
      </w:tblCellMar>
    </w:tblPr>
    <w:tblGrid>
      <w:gridCol w:w="2710"/>
      <w:gridCol w:w="6547"/>
    </w:tblGrid>
    <w:tr>
      <w:tblPrEx>
        <w:tblCellMar>
          <w:top w:w="72" w:type="dxa"/>
          <w:left w:w="115" w:type="dxa"/>
          <w:bottom w:w="72" w:type="dxa"/>
          <w:right w:w="115" w:type="dxa"/>
        </w:tblCellMar>
      </w:tblPrEx>
      <w:tc>
        <w:tcPr>
          <w:tcW w:w="2710" w:type="dxa"/>
          <w:tcBorders>
            <w:bottom w:val="single" w:color="943734" w:themeColor="accent2" w:themeShade="BF" w:sz="4" w:space="0"/>
          </w:tcBorders>
          <w:shd w:val="clear" w:color="auto" w:fill="943734" w:themeFill="accent2" w:themeFillShade="BF"/>
          <w:vAlign w:val="bottom"/>
        </w:tcPr>
        <w:p>
          <w:pPr>
            <w:pStyle w:val="14"/>
            <w:jc w:val="right"/>
            <w:rPr>
              <w:color w:val="FFFFFF" w:themeColor="background1"/>
              <w14:textFill>
                <w14:solidFill>
                  <w14:schemeClr w14:val="bg1"/>
                </w14:solidFill>
              </w14:textFill>
            </w:rPr>
          </w:pPr>
          <w:r>
            <w:rPr>
              <w:color w:val="FFFFFF" w:themeColor="background1"/>
              <w14:textFill>
                <w14:solidFill>
                  <w14:schemeClr w14:val="bg1"/>
                </w14:solidFill>
              </w14:textFill>
            </w:rPr>
            <w:t>Neraca</w:t>
          </w:r>
        </w:p>
      </w:tc>
      <w:tc>
        <w:tcPr>
          <w:tcW w:w="6547" w:type="dxa"/>
          <w:tcBorders>
            <w:bottom w:val="single" w:color="auto" w:sz="4" w:space="0"/>
          </w:tcBorders>
          <w:vAlign w:val="bottom"/>
        </w:tcPr>
        <w:p>
          <w:pPr>
            <w:pStyle w:val="14"/>
            <w:rPr>
              <w:rFonts w:hint="default"/>
              <w:b/>
              <w:bCs/>
              <w:color w:val="77933C" w:themeColor="accent3" w:themeShade="BF"/>
              <w:sz w:val="20"/>
              <w:szCs w:val="20"/>
              <w:lang w:val="en-US"/>
            </w:rPr>
          </w:pPr>
          <w:r>
            <w:rPr>
              <w:b/>
              <w:bCs/>
              <w:color w:val="77933C" w:themeColor="accent3" w:themeShade="BF"/>
              <w:sz w:val="20"/>
              <w:szCs w:val="20"/>
            </w:rPr>
            <w:t>LAPORAN KEUANGAN PENGADILAN NEGERI PANGKALAN BALAI</w:t>
          </w:r>
          <w:r>
            <w:rPr>
              <w:rFonts w:hint="default"/>
              <w:b/>
              <w:bCs/>
              <w:color w:val="77933C" w:themeColor="accent3" w:themeShade="BF"/>
              <w:sz w:val="20"/>
              <w:szCs w:val="20"/>
              <w:lang w:val="en-US"/>
            </w:rPr>
            <w:t xml:space="preserve"> SEMESTER I</w:t>
          </w:r>
          <w:r>
            <w:rPr>
              <w:b/>
              <w:bCs/>
              <w:color w:val="77933C" w:themeColor="accent3" w:themeShade="BF"/>
              <w:sz w:val="20"/>
              <w:szCs w:val="20"/>
            </w:rPr>
            <w:t xml:space="preserve"> TAHUN 20</w:t>
          </w:r>
          <w:r>
            <w:rPr>
              <w:rFonts w:hint="default"/>
              <w:b/>
              <w:bCs/>
              <w:color w:val="77933C" w:themeColor="accent3" w:themeShade="BF"/>
              <w:sz w:val="20"/>
              <w:szCs w:val="20"/>
              <w:lang w:val="en-US"/>
            </w:rPr>
            <w:t>20</w:t>
          </w:r>
        </w:p>
      </w:tc>
    </w:tr>
  </w:tbl>
  <w:p>
    <w:pPr>
      <w:pStyle w:val="1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22"/>
      <w:tblW w:w="9257" w:type="dxa"/>
      <w:tblInd w:w="0" w:type="dxa"/>
      <w:tblLayout w:type="fixed"/>
      <w:tblCellMar>
        <w:top w:w="72" w:type="dxa"/>
        <w:left w:w="115" w:type="dxa"/>
        <w:bottom w:w="72" w:type="dxa"/>
        <w:right w:w="115" w:type="dxa"/>
      </w:tblCellMar>
    </w:tblPr>
    <w:tblGrid>
      <w:gridCol w:w="2710"/>
      <w:gridCol w:w="6547"/>
    </w:tblGrid>
    <w:tr>
      <w:tc>
        <w:tcPr>
          <w:tcW w:w="2710" w:type="dxa"/>
          <w:tcBorders>
            <w:bottom w:val="single" w:color="943734" w:themeColor="accent2" w:themeShade="BF" w:sz="4" w:space="0"/>
          </w:tcBorders>
          <w:shd w:val="clear" w:color="auto" w:fill="943734" w:themeFill="accent2" w:themeFillShade="BF"/>
          <w:vAlign w:val="bottom"/>
        </w:tcPr>
        <w:p>
          <w:pPr>
            <w:pStyle w:val="14"/>
            <w:jc w:val="right"/>
            <w:rPr>
              <w:color w:val="FFFFFF" w:themeColor="background1"/>
              <w14:textFill>
                <w14:solidFill>
                  <w14:schemeClr w14:val="bg1"/>
                </w14:solidFill>
              </w14:textFill>
            </w:rPr>
          </w:pPr>
          <w:r>
            <w:rPr>
              <w:color w:val="FFFFFF" w:themeColor="background1"/>
              <w14:textFill>
                <w14:solidFill>
                  <w14:schemeClr w14:val="bg1"/>
                </w14:solidFill>
              </w14:textFill>
            </w:rPr>
            <w:t>Laporan Operasional</w:t>
          </w:r>
        </w:p>
      </w:tc>
      <w:tc>
        <w:tcPr>
          <w:tcW w:w="6547" w:type="dxa"/>
          <w:tcBorders>
            <w:bottom w:val="single" w:color="auto" w:sz="4" w:space="0"/>
          </w:tcBorders>
          <w:vAlign w:val="bottom"/>
        </w:tcPr>
        <w:p>
          <w:pPr>
            <w:pStyle w:val="14"/>
            <w:rPr>
              <w:rFonts w:hint="default"/>
              <w:b/>
              <w:bCs/>
              <w:color w:val="77933C" w:themeColor="accent3" w:themeShade="BF"/>
              <w:sz w:val="20"/>
              <w:szCs w:val="20"/>
              <w:lang w:val="en-US"/>
            </w:rPr>
          </w:pPr>
          <w:r>
            <w:rPr>
              <w:b/>
              <w:bCs/>
              <w:color w:val="77933C" w:themeColor="accent3" w:themeShade="BF"/>
              <w:sz w:val="20"/>
              <w:szCs w:val="20"/>
            </w:rPr>
            <w:t xml:space="preserve">LAPORAN KEUANGAN PENGADILAN NEGERI PANGKALAN BALAI </w:t>
          </w:r>
          <w:r>
            <w:rPr>
              <w:rFonts w:hint="default"/>
              <w:b/>
              <w:bCs/>
              <w:color w:val="77933C" w:themeColor="accent3" w:themeShade="BF"/>
              <w:sz w:val="20"/>
              <w:szCs w:val="20"/>
              <w:lang w:val="en-US"/>
            </w:rPr>
            <w:t xml:space="preserve">SEMESTER I </w:t>
          </w:r>
          <w:r>
            <w:rPr>
              <w:b/>
              <w:bCs/>
              <w:color w:val="77933C" w:themeColor="accent3" w:themeShade="BF"/>
              <w:sz w:val="20"/>
              <w:szCs w:val="20"/>
            </w:rPr>
            <w:t>TAHUN 20</w:t>
          </w:r>
          <w:r>
            <w:rPr>
              <w:rFonts w:hint="default"/>
              <w:b/>
              <w:bCs/>
              <w:color w:val="77933C" w:themeColor="accent3" w:themeShade="BF"/>
              <w:sz w:val="20"/>
              <w:szCs w:val="20"/>
              <w:lang w:val="en-US"/>
            </w:rPr>
            <w:t>20</w:t>
          </w:r>
        </w:p>
      </w:tc>
    </w:tr>
  </w:tbl>
  <w:p>
    <w:pPr>
      <w:pStyle w:val="14"/>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22"/>
      <w:tblW w:w="9257" w:type="dxa"/>
      <w:tblInd w:w="0" w:type="dxa"/>
      <w:tblLayout w:type="fixed"/>
      <w:tblCellMar>
        <w:top w:w="72" w:type="dxa"/>
        <w:left w:w="115" w:type="dxa"/>
        <w:bottom w:w="72" w:type="dxa"/>
        <w:right w:w="115" w:type="dxa"/>
      </w:tblCellMar>
    </w:tblPr>
    <w:tblGrid>
      <w:gridCol w:w="2710"/>
      <w:gridCol w:w="6547"/>
    </w:tblGrid>
    <w:tr>
      <w:tblPrEx>
        <w:tblCellMar>
          <w:top w:w="72" w:type="dxa"/>
          <w:left w:w="115" w:type="dxa"/>
          <w:bottom w:w="72" w:type="dxa"/>
          <w:right w:w="115" w:type="dxa"/>
        </w:tblCellMar>
      </w:tblPrEx>
      <w:tc>
        <w:tcPr>
          <w:tcW w:w="2710" w:type="dxa"/>
          <w:tcBorders>
            <w:bottom w:val="single" w:color="943734" w:themeColor="accent2" w:themeShade="BF" w:sz="4" w:space="0"/>
          </w:tcBorders>
          <w:shd w:val="clear" w:color="auto" w:fill="943734" w:themeFill="accent2" w:themeFillShade="BF"/>
          <w:vAlign w:val="bottom"/>
        </w:tcPr>
        <w:p>
          <w:pPr>
            <w:pStyle w:val="14"/>
            <w:jc w:val="right"/>
            <w:rPr>
              <w:color w:val="FFFFFF" w:themeColor="background1"/>
              <w14:textFill>
                <w14:solidFill>
                  <w14:schemeClr w14:val="bg1"/>
                </w14:solidFill>
              </w14:textFill>
            </w:rPr>
          </w:pPr>
          <w:r>
            <w:rPr>
              <w:color w:val="FFFFFF" w:themeColor="background1"/>
              <w14:textFill>
                <w14:solidFill>
                  <w14:schemeClr w14:val="bg1"/>
                </w14:solidFill>
              </w14:textFill>
            </w:rPr>
            <w:t>Laporan Perubahan Ekuitas</w:t>
          </w:r>
        </w:p>
      </w:tc>
      <w:tc>
        <w:tcPr>
          <w:tcW w:w="6547" w:type="dxa"/>
          <w:tcBorders>
            <w:bottom w:val="single" w:color="auto" w:sz="4" w:space="0"/>
          </w:tcBorders>
          <w:vAlign w:val="bottom"/>
        </w:tcPr>
        <w:p>
          <w:pPr>
            <w:pStyle w:val="14"/>
            <w:rPr>
              <w:rFonts w:hint="default"/>
              <w:b/>
              <w:bCs/>
              <w:color w:val="77933C" w:themeColor="accent3" w:themeShade="BF"/>
              <w:sz w:val="20"/>
              <w:szCs w:val="20"/>
              <w:lang w:val="en-US"/>
            </w:rPr>
          </w:pPr>
          <w:r>
            <w:rPr>
              <w:b/>
              <w:bCs/>
              <w:color w:val="77933C" w:themeColor="accent3" w:themeShade="BF"/>
              <w:sz w:val="20"/>
              <w:szCs w:val="20"/>
            </w:rPr>
            <w:t xml:space="preserve">LAPORAN KEUANGAN PENGADILAN NEGERI PANGKALAN BALAI </w:t>
          </w:r>
          <w:r>
            <w:rPr>
              <w:rFonts w:hint="default"/>
              <w:b/>
              <w:bCs/>
              <w:color w:val="77933C" w:themeColor="accent3" w:themeShade="BF"/>
              <w:sz w:val="20"/>
              <w:szCs w:val="20"/>
              <w:lang w:val="en-US"/>
            </w:rPr>
            <w:t xml:space="preserve">SEMESTER I </w:t>
          </w:r>
          <w:r>
            <w:rPr>
              <w:b/>
              <w:bCs/>
              <w:color w:val="77933C" w:themeColor="accent3" w:themeShade="BF"/>
              <w:sz w:val="20"/>
              <w:szCs w:val="20"/>
            </w:rPr>
            <w:t>TAHUN 20</w:t>
          </w:r>
          <w:r>
            <w:rPr>
              <w:rFonts w:hint="default"/>
              <w:b/>
              <w:bCs/>
              <w:color w:val="77933C" w:themeColor="accent3" w:themeShade="BF"/>
              <w:sz w:val="20"/>
              <w:szCs w:val="20"/>
              <w:lang w:val="en-US"/>
            </w:rPr>
            <w:t>20</w:t>
          </w:r>
        </w:p>
      </w:tc>
    </w:tr>
  </w:tbl>
  <w:p>
    <w:pPr>
      <w:pStyle w:val="14"/>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22"/>
      <w:tblW w:w="9512" w:type="dxa"/>
      <w:tblInd w:w="0" w:type="dxa"/>
      <w:tblLayout w:type="fixed"/>
      <w:tblCellMar>
        <w:top w:w="72" w:type="dxa"/>
        <w:left w:w="115" w:type="dxa"/>
        <w:bottom w:w="72" w:type="dxa"/>
        <w:right w:w="115" w:type="dxa"/>
      </w:tblCellMar>
    </w:tblPr>
    <w:tblGrid>
      <w:gridCol w:w="2005"/>
      <w:gridCol w:w="7507"/>
    </w:tblGrid>
    <w:tr>
      <w:tblPrEx>
        <w:tblCellMar>
          <w:top w:w="72" w:type="dxa"/>
          <w:left w:w="115" w:type="dxa"/>
          <w:bottom w:w="72" w:type="dxa"/>
          <w:right w:w="115" w:type="dxa"/>
        </w:tblCellMar>
      </w:tblPrEx>
      <w:tc>
        <w:tcPr>
          <w:tcW w:w="2005" w:type="dxa"/>
          <w:tcBorders>
            <w:bottom w:val="single" w:color="943734" w:themeColor="accent2" w:themeShade="BF" w:sz="4" w:space="0"/>
          </w:tcBorders>
          <w:shd w:val="clear" w:color="auto" w:fill="943734" w:themeFill="accent2" w:themeFillShade="BF"/>
          <w:vAlign w:val="bottom"/>
        </w:tcPr>
        <w:p>
          <w:pPr>
            <w:pStyle w:val="14"/>
            <w:jc w:val="right"/>
            <w:rPr>
              <w:color w:val="FFFFFF" w:themeColor="background1"/>
              <w14:textFill>
                <w14:solidFill>
                  <w14:schemeClr w14:val="bg1"/>
                </w14:solidFill>
              </w14:textFill>
            </w:rPr>
          </w:pPr>
          <w:r>
            <w:rPr>
              <w:color w:val="FFFFFF" w:themeColor="background1"/>
              <w14:textFill>
                <w14:solidFill>
                  <w14:schemeClr w14:val="bg1"/>
                </w14:solidFill>
              </w14:textFill>
            </w:rPr>
            <w:t>Catatan atas Laporan Keuangan</w:t>
          </w:r>
        </w:p>
      </w:tc>
      <w:tc>
        <w:tcPr>
          <w:tcW w:w="7507" w:type="dxa"/>
          <w:tcBorders>
            <w:bottom w:val="single" w:color="auto" w:sz="4" w:space="0"/>
          </w:tcBorders>
          <w:vAlign w:val="bottom"/>
        </w:tcPr>
        <w:p>
          <w:pPr>
            <w:pStyle w:val="14"/>
            <w:rPr>
              <w:rFonts w:hint="default"/>
              <w:bCs/>
              <w:color w:val="77933C" w:themeColor="accent3" w:themeShade="BF"/>
              <w:sz w:val="24"/>
              <w:szCs w:val="24"/>
              <w:lang w:val="en-US"/>
            </w:rPr>
          </w:pPr>
          <w:r>
            <w:rPr>
              <w:b/>
              <w:bCs/>
              <w:color w:val="77933C" w:themeColor="accent3" w:themeShade="BF"/>
              <w:sz w:val="20"/>
              <w:szCs w:val="20"/>
            </w:rPr>
            <w:t xml:space="preserve">LAPORAN KEUANGAN PENGADILAN NEGERI PANGKALAN BALAI </w:t>
          </w:r>
          <w:r>
            <w:rPr>
              <w:rFonts w:hint="default"/>
              <w:b/>
              <w:bCs/>
              <w:color w:val="77933C" w:themeColor="accent3" w:themeShade="BF"/>
              <w:sz w:val="20"/>
              <w:szCs w:val="20"/>
              <w:lang w:val="en-US"/>
            </w:rPr>
            <w:t xml:space="preserve">SEMESTER I </w:t>
          </w:r>
          <w:r>
            <w:rPr>
              <w:b/>
              <w:bCs/>
              <w:color w:val="77933C" w:themeColor="accent3" w:themeShade="BF"/>
              <w:sz w:val="20"/>
              <w:szCs w:val="20"/>
            </w:rPr>
            <w:t>TAHUN 20</w:t>
          </w:r>
          <w:r>
            <w:rPr>
              <w:rFonts w:hint="default"/>
              <w:b/>
              <w:bCs/>
              <w:color w:val="77933C" w:themeColor="accent3" w:themeShade="BF"/>
              <w:sz w:val="20"/>
              <w:szCs w:val="20"/>
              <w:lang w:val="en-US"/>
            </w:rPr>
            <w:t>20</w:t>
          </w:r>
        </w:p>
      </w:tc>
    </w:tr>
  </w:tbl>
  <w:p>
    <w:pPr>
      <w:pStyle w:val="14"/>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22"/>
      <w:tblW w:w="9512" w:type="dxa"/>
      <w:tblInd w:w="0" w:type="dxa"/>
      <w:tblLayout w:type="fixed"/>
      <w:tblCellMar>
        <w:top w:w="72" w:type="dxa"/>
        <w:left w:w="115" w:type="dxa"/>
        <w:bottom w:w="72" w:type="dxa"/>
        <w:right w:w="115" w:type="dxa"/>
      </w:tblCellMar>
    </w:tblPr>
    <w:tblGrid>
      <w:gridCol w:w="2005"/>
      <w:gridCol w:w="7507"/>
    </w:tblGrid>
    <w:tr>
      <w:tblPrEx>
        <w:tblCellMar>
          <w:top w:w="72" w:type="dxa"/>
          <w:left w:w="115" w:type="dxa"/>
          <w:bottom w:w="72" w:type="dxa"/>
          <w:right w:w="115" w:type="dxa"/>
        </w:tblCellMar>
      </w:tblPrEx>
      <w:tc>
        <w:tcPr>
          <w:tcW w:w="2005" w:type="dxa"/>
          <w:tcBorders>
            <w:top w:val="nil"/>
            <w:left w:val="nil"/>
            <w:bottom w:val="single" w:color="943734" w:themeColor="accent2" w:themeShade="BF" w:sz="4" w:space="0"/>
            <w:right w:val="nil"/>
          </w:tcBorders>
          <w:shd w:val="clear" w:color="auto" w:fill="943734" w:themeFill="accent2" w:themeFillShade="BF"/>
          <w:vAlign w:val="bottom"/>
        </w:tcPr>
        <w:p>
          <w:pPr>
            <w:pStyle w:val="14"/>
            <w:spacing w:line="276" w:lineRule="auto"/>
            <w:jc w:val="right"/>
            <w:rPr>
              <w:color w:val="FFFFFF" w:themeColor="background1"/>
              <w14:textFill>
                <w14:solidFill>
                  <w14:schemeClr w14:val="bg1"/>
                </w14:solidFill>
              </w14:textFill>
            </w:rPr>
          </w:pPr>
          <w:r>
            <w:rPr>
              <w:color w:val="FFFFFF" w:themeColor="background1"/>
              <w14:textFill>
                <w14:solidFill>
                  <w14:schemeClr w14:val="bg1"/>
                </w14:solidFill>
              </w14:textFill>
            </w:rPr>
            <w:t>Catatan atas Laporan Keuangan</w:t>
          </w:r>
        </w:p>
      </w:tc>
      <w:tc>
        <w:tcPr>
          <w:tcW w:w="7507" w:type="dxa"/>
          <w:tcBorders>
            <w:top w:val="nil"/>
            <w:left w:val="nil"/>
            <w:bottom w:val="single" w:color="auto" w:sz="4" w:space="0"/>
            <w:right w:val="nil"/>
          </w:tcBorders>
          <w:vAlign w:val="bottom"/>
        </w:tcPr>
        <w:p>
          <w:pPr>
            <w:pStyle w:val="14"/>
            <w:spacing w:line="276" w:lineRule="auto"/>
            <w:rPr>
              <w:bCs/>
              <w:color w:val="77933C" w:themeColor="accent3" w:themeShade="BF"/>
              <w:sz w:val="24"/>
              <w:szCs w:val="24"/>
            </w:rPr>
          </w:pPr>
          <w:r>
            <w:rPr>
              <w:b/>
              <w:bCs/>
              <w:color w:val="77933C" w:themeColor="accent3" w:themeShade="BF"/>
              <w:sz w:val="20"/>
              <w:szCs w:val="20"/>
            </w:rPr>
            <w:t>LAPORAN KEUANGAN PENGADILAN NEGERI PANGKALAN BALAI TAHUN 2018</w:t>
          </w:r>
        </w:p>
      </w:tc>
    </w:tr>
  </w:tbl>
  <w:p>
    <w:pPr>
      <w:pStyle w:val="14"/>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r>
      <w:pict>
        <v:shape id="_x0000_s2070" o:spid="_x0000_s2070" o:spt="136" type="#_x0000_t136" style="position:absolute;left:0pt;height:245.35pt;width:408.95pt;mso-position-horizontal:center;mso-position-horizontal-relative:margin;mso-position-vertical:center;mso-position-vertical-relative:margin;rotation:20643840f;z-index:-251638784;mso-width-relative:page;mso-height-relative:page;" fillcolor="#C0C0C0" filled="t" stroked="f" coordsize="21600,21600" o:allowincell="f">
          <v:path/>
          <v:fill on="t" focussize="0,0"/>
          <v:stroke on="f"/>
          <v:imagedata o:title=""/>
          <o:lock v:ext="edit"/>
          <v:textpath on="t" fitshape="t" fitpath="t" trim="t" xscale="f" string="DRAFT" style="font-family:Calibri;font-size:1pt;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22"/>
      <w:tblW w:w="9257" w:type="dxa"/>
      <w:tblInd w:w="0" w:type="dxa"/>
      <w:tblLayout w:type="fixed"/>
      <w:tblCellMar>
        <w:top w:w="72" w:type="dxa"/>
        <w:left w:w="115" w:type="dxa"/>
        <w:bottom w:w="72" w:type="dxa"/>
        <w:right w:w="115" w:type="dxa"/>
      </w:tblCellMar>
    </w:tblPr>
    <w:tblGrid>
      <w:gridCol w:w="1616"/>
      <w:gridCol w:w="7641"/>
    </w:tblGrid>
    <w:tr>
      <w:tblPrEx>
        <w:tblCellMar>
          <w:top w:w="72" w:type="dxa"/>
          <w:left w:w="115" w:type="dxa"/>
          <w:bottom w:w="72" w:type="dxa"/>
          <w:right w:w="115" w:type="dxa"/>
        </w:tblCellMar>
      </w:tblPrEx>
      <w:tc>
        <w:tcPr>
          <w:tcW w:w="1616" w:type="dxa"/>
          <w:tcBorders>
            <w:bottom w:val="single" w:color="943734" w:themeColor="accent2" w:themeShade="BF" w:sz="4" w:space="0"/>
          </w:tcBorders>
          <w:shd w:val="clear" w:color="auto" w:fill="943734" w:themeFill="accent2" w:themeFillShade="BF"/>
          <w:vAlign w:val="bottom"/>
        </w:tcPr>
        <w:p>
          <w:pPr>
            <w:pStyle w:val="14"/>
            <w:jc w:val="right"/>
            <w:rPr>
              <w:color w:val="FFFFFF" w:themeColor="background1"/>
              <w14:textFill>
                <w14:solidFill>
                  <w14:schemeClr w14:val="bg1"/>
                </w14:solidFill>
              </w14:textFill>
            </w:rPr>
          </w:pPr>
          <w:r>
            <w:rPr>
              <w:color w:val="FFFFFF" w:themeColor="background1"/>
              <w14:textFill>
                <w14:solidFill>
                  <w14:schemeClr w14:val="bg1"/>
                </w14:solidFill>
              </w14:textFill>
            </w:rPr>
            <w:t>KATA PENGANTAR</w:t>
          </w:r>
        </w:p>
      </w:tc>
      <w:tc>
        <w:tcPr>
          <w:tcW w:w="7641" w:type="dxa"/>
          <w:tcBorders>
            <w:bottom w:val="single" w:color="auto" w:sz="4" w:space="0"/>
          </w:tcBorders>
          <w:vAlign w:val="bottom"/>
        </w:tcPr>
        <w:p>
          <w:pPr>
            <w:pStyle w:val="14"/>
            <w:rPr>
              <w:rFonts w:hint="default"/>
              <w:b/>
              <w:bCs/>
              <w:color w:val="77933C" w:themeColor="accent3" w:themeShade="BF"/>
              <w:sz w:val="20"/>
              <w:szCs w:val="20"/>
              <w:lang w:val="en-US"/>
            </w:rPr>
          </w:pPr>
          <w:r>
            <w:rPr>
              <w:b/>
              <w:bCs/>
              <w:color w:val="77933C" w:themeColor="accent3" w:themeShade="BF"/>
              <w:sz w:val="20"/>
              <w:szCs w:val="20"/>
            </w:rPr>
            <w:t>LAPORAN KEUANGAN PENGADILAN NEGERI PANGKALAN BALA</w:t>
          </w:r>
          <w:r>
            <w:rPr>
              <w:b/>
              <w:bCs/>
              <w:color w:val="77933C" w:themeColor="accent3" w:themeShade="BF"/>
              <w:sz w:val="20"/>
              <w:szCs w:val="20"/>
              <w:lang w:val="en-US"/>
            </w:rPr>
            <w:t xml:space="preserve">I </w:t>
          </w:r>
          <w:r>
            <w:rPr>
              <w:rFonts w:hint="default"/>
              <w:b/>
              <w:bCs/>
              <w:color w:val="77933C" w:themeColor="accent3" w:themeShade="BF"/>
              <w:sz w:val="20"/>
              <w:szCs w:val="20"/>
              <w:lang w:val="en-US"/>
            </w:rPr>
            <w:t>SEMESTER I TAHUN 2020</w:t>
          </w:r>
        </w:p>
      </w:tc>
    </w:tr>
  </w:tbl>
  <w:p>
    <w:pPr>
      <w:pStyle w:val="14"/>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r>
      <w:pict>
        <v:shape id="_x0000_s2069" o:spid="_x0000_s2069" o:spt="136" type="#_x0000_t136" style="position:absolute;left:0pt;height:245.35pt;width:408.95pt;mso-position-horizontal:center;mso-position-horizontal-relative:margin;mso-position-vertical:center;mso-position-vertical-relative:margin;rotation:20643840f;z-index:-251639808;mso-width-relative:page;mso-height-relative:page;" fillcolor="#C0C0C0" filled="t" stroked="f" coordsize="21600,21600" o:allowincell="f">
          <v:path/>
          <v:fill on="t" focussize="0,0"/>
          <v:stroke on="f"/>
          <v:imagedata o:title=""/>
          <o:lock v:ext="edit"/>
          <v:textpath on="t" fitshape="t" fitpath="t" trim="t" xscale="f" string="DRAFT" style="font-family:Calibri;font-size:1pt;v-text-align:center;"/>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22"/>
      <w:tblW w:w="9257" w:type="dxa"/>
      <w:tblInd w:w="0" w:type="dxa"/>
      <w:tblLayout w:type="fixed"/>
      <w:tblCellMar>
        <w:top w:w="72" w:type="dxa"/>
        <w:left w:w="115" w:type="dxa"/>
        <w:bottom w:w="72" w:type="dxa"/>
        <w:right w:w="115" w:type="dxa"/>
      </w:tblCellMar>
    </w:tblPr>
    <w:tblGrid>
      <w:gridCol w:w="1479"/>
      <w:gridCol w:w="7778"/>
    </w:tblGrid>
    <w:tr>
      <w:tblPrEx>
        <w:tblCellMar>
          <w:top w:w="72" w:type="dxa"/>
          <w:left w:w="115" w:type="dxa"/>
          <w:bottom w:w="72" w:type="dxa"/>
          <w:right w:w="115" w:type="dxa"/>
        </w:tblCellMar>
      </w:tblPrEx>
      <w:tc>
        <w:tcPr>
          <w:tcW w:w="1479" w:type="dxa"/>
          <w:tcBorders>
            <w:bottom w:val="single" w:color="943734" w:themeColor="accent2" w:themeShade="BF" w:sz="4" w:space="0"/>
          </w:tcBorders>
          <w:shd w:val="clear" w:color="auto" w:fill="943734" w:themeFill="accent2" w:themeFillShade="BF"/>
          <w:vAlign w:val="bottom"/>
        </w:tcPr>
        <w:p>
          <w:pPr>
            <w:pStyle w:val="14"/>
            <w:jc w:val="right"/>
            <w:rPr>
              <w:color w:val="FFFFFF" w:themeColor="background1"/>
              <w14:textFill>
                <w14:solidFill>
                  <w14:schemeClr w14:val="bg1"/>
                </w14:solidFill>
              </w14:textFill>
            </w:rPr>
          </w:pPr>
          <w:r>
            <w:rPr>
              <w:color w:val="FFFFFF" w:themeColor="background1"/>
              <w14:textFill>
                <w14:solidFill>
                  <w14:schemeClr w14:val="bg1"/>
                </w14:solidFill>
              </w14:textFill>
            </w:rPr>
            <w:t>DAFTAR ISI</w:t>
          </w:r>
        </w:p>
      </w:tc>
      <w:tc>
        <w:tcPr>
          <w:tcW w:w="7778" w:type="dxa"/>
          <w:tcBorders>
            <w:bottom w:val="single" w:color="auto" w:sz="4" w:space="0"/>
          </w:tcBorders>
          <w:vAlign w:val="bottom"/>
        </w:tcPr>
        <w:p>
          <w:pPr>
            <w:pStyle w:val="14"/>
            <w:rPr>
              <w:rFonts w:hint="default"/>
              <w:bCs/>
              <w:color w:val="77933C" w:themeColor="accent3" w:themeShade="BF"/>
              <w:sz w:val="24"/>
              <w:szCs w:val="24"/>
              <w:lang w:val="en-US"/>
            </w:rPr>
          </w:pPr>
          <w:r>
            <w:rPr>
              <w:b/>
              <w:bCs/>
              <w:color w:val="77933C" w:themeColor="accent3" w:themeShade="BF"/>
              <w:sz w:val="20"/>
              <w:szCs w:val="20"/>
            </w:rPr>
            <w:t xml:space="preserve">LAPORAN KEUANGAN PENGADILAN NEGERI PANGKALAN BALAI  </w:t>
          </w:r>
          <w:r>
            <w:rPr>
              <w:rFonts w:hint="default"/>
              <w:b/>
              <w:bCs/>
              <w:color w:val="77933C" w:themeColor="accent3" w:themeShade="BF"/>
              <w:sz w:val="20"/>
              <w:szCs w:val="20"/>
              <w:lang w:val="en-US"/>
            </w:rPr>
            <w:t xml:space="preserve">SEMESTER I </w:t>
          </w:r>
          <w:r>
            <w:rPr>
              <w:b/>
              <w:bCs/>
              <w:color w:val="77933C" w:themeColor="accent3" w:themeShade="BF"/>
              <w:sz w:val="20"/>
              <w:szCs w:val="20"/>
            </w:rPr>
            <w:t>TAHUN 20</w:t>
          </w:r>
          <w:r>
            <w:rPr>
              <w:rFonts w:hint="default"/>
              <w:b/>
              <w:bCs/>
              <w:color w:val="77933C" w:themeColor="accent3" w:themeShade="BF"/>
              <w:sz w:val="20"/>
              <w:szCs w:val="20"/>
              <w:lang w:val="en-US"/>
            </w:rPr>
            <w:t>20</w:t>
          </w:r>
        </w:p>
      </w:tc>
    </w:tr>
  </w:tbl>
  <w:p>
    <w:pPr>
      <w:pStyle w:val="14"/>
    </w:pPr>
  </w:p>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22"/>
      <w:tblW w:w="9847" w:type="dxa"/>
      <w:tblInd w:w="0" w:type="dxa"/>
      <w:tblLayout w:type="fixed"/>
      <w:tblCellMar>
        <w:top w:w="72" w:type="dxa"/>
        <w:left w:w="115" w:type="dxa"/>
        <w:bottom w:w="72" w:type="dxa"/>
        <w:right w:w="115" w:type="dxa"/>
      </w:tblCellMar>
    </w:tblPr>
    <w:tblGrid>
      <w:gridCol w:w="2954"/>
      <w:gridCol w:w="6893"/>
    </w:tblGrid>
    <w:tr>
      <w:tblPrEx>
        <w:tblCellMar>
          <w:top w:w="72" w:type="dxa"/>
          <w:left w:w="115" w:type="dxa"/>
          <w:bottom w:w="72" w:type="dxa"/>
          <w:right w:w="115" w:type="dxa"/>
        </w:tblCellMar>
      </w:tblPrEx>
      <w:tc>
        <w:tcPr>
          <w:tcW w:w="2954" w:type="dxa"/>
          <w:tcBorders>
            <w:bottom w:val="single" w:color="943734" w:themeColor="accent2" w:themeShade="BF" w:sz="4" w:space="0"/>
          </w:tcBorders>
          <w:shd w:val="clear" w:color="auto" w:fill="943734" w:themeFill="accent2" w:themeFillShade="BF"/>
          <w:vAlign w:val="bottom"/>
        </w:tcPr>
        <w:p>
          <w:pPr>
            <w:pStyle w:val="14"/>
            <w:jc w:val="right"/>
            <w:rPr>
              <w:color w:val="FFFFFF" w:themeColor="background1"/>
              <w14:textFill>
                <w14:solidFill>
                  <w14:schemeClr w14:val="bg1"/>
                </w14:solidFill>
              </w14:textFill>
            </w:rPr>
          </w:pPr>
          <w:r>
            <w:rPr>
              <w:color w:val="FFFFFF" w:themeColor="background1"/>
              <w14:textFill>
                <w14:solidFill>
                  <w14:schemeClr w14:val="bg1"/>
                </w14:solidFill>
              </w14:textFill>
            </w:rPr>
            <w:t>Daftar Tabel</w:t>
          </w:r>
        </w:p>
      </w:tc>
      <w:tc>
        <w:tcPr>
          <w:tcW w:w="6893" w:type="dxa"/>
          <w:tcBorders>
            <w:bottom w:val="single" w:color="auto" w:sz="4" w:space="0"/>
          </w:tcBorders>
          <w:vAlign w:val="bottom"/>
        </w:tcPr>
        <w:p>
          <w:pPr>
            <w:pStyle w:val="14"/>
            <w:rPr>
              <w:rFonts w:hint="default"/>
              <w:color w:val="77933C" w:themeColor="accent3" w:themeShade="BF"/>
              <w:sz w:val="24"/>
              <w:lang w:val="en-US"/>
            </w:rPr>
          </w:pPr>
          <w:r>
            <w:rPr>
              <w:b/>
              <w:bCs/>
              <w:color w:val="77933C" w:themeColor="accent3" w:themeShade="BF"/>
              <w:sz w:val="20"/>
              <w:szCs w:val="20"/>
            </w:rPr>
            <w:t xml:space="preserve">LAPORAN KEUANGAN PENGADILAN NEGERI </w:t>
          </w:r>
          <w:r>
            <w:rPr>
              <w:b/>
              <w:bCs/>
              <w:color w:val="77933C" w:themeColor="accent3" w:themeShade="BF"/>
              <w:sz w:val="20"/>
              <w:szCs w:val="20"/>
              <w:lang w:val="en-US"/>
            </w:rPr>
            <w:t>PANGKALAN BALAI</w:t>
          </w:r>
          <w:r>
            <w:rPr>
              <w:b/>
              <w:bCs/>
              <w:color w:val="77933C" w:themeColor="accent3" w:themeShade="BF"/>
              <w:sz w:val="20"/>
              <w:szCs w:val="20"/>
            </w:rPr>
            <w:t xml:space="preserve"> </w:t>
          </w:r>
          <w:r>
            <w:rPr>
              <w:rFonts w:hint="default"/>
              <w:b/>
              <w:bCs/>
              <w:color w:val="77933C" w:themeColor="accent3" w:themeShade="BF"/>
              <w:sz w:val="20"/>
              <w:szCs w:val="20"/>
              <w:lang w:val="en-US"/>
            </w:rPr>
            <w:t xml:space="preserve">SEMESTER I </w:t>
          </w:r>
          <w:r>
            <w:rPr>
              <w:b/>
              <w:bCs/>
              <w:color w:val="77933C" w:themeColor="accent3" w:themeShade="BF"/>
              <w:sz w:val="20"/>
              <w:szCs w:val="20"/>
            </w:rPr>
            <w:t>TAHUN 20</w:t>
          </w:r>
          <w:r>
            <w:rPr>
              <w:rFonts w:hint="default"/>
              <w:b/>
              <w:bCs/>
              <w:color w:val="77933C" w:themeColor="accent3" w:themeShade="BF"/>
              <w:sz w:val="20"/>
              <w:szCs w:val="20"/>
              <w:lang w:val="en-US"/>
            </w:rPr>
            <w:t>20</w:t>
          </w:r>
        </w:p>
      </w:tc>
    </w:tr>
  </w:tbl>
  <w:p>
    <w:pPr>
      <w:pStyle w:val="1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A4360"/>
    <w:multiLevelType w:val="multilevel"/>
    <w:tmpl w:val="01DA4360"/>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03477B05"/>
    <w:multiLevelType w:val="multilevel"/>
    <w:tmpl w:val="03477B05"/>
    <w:lvl w:ilvl="0" w:tentative="0">
      <w:start w:val="1"/>
      <w:numFmt w:val="decimal"/>
      <w:lvlText w:val="B.2.%1."/>
      <w:lvlJc w:val="left"/>
      <w:pPr>
        <w:ind w:left="1080" w:hanging="72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07724C51"/>
    <w:multiLevelType w:val="multilevel"/>
    <w:tmpl w:val="07724C51"/>
    <w:lvl w:ilvl="0" w:tentative="0">
      <w:start w:val="1"/>
      <w:numFmt w:val="decimal"/>
      <w:lvlText w:val="%1."/>
      <w:lvlJc w:val="right"/>
      <w:pPr>
        <w:ind w:left="360" w:hanging="360"/>
      </w:pPr>
      <w:rPr>
        <w:rFonts w:hint="default"/>
        <w:sz w:val="18"/>
        <w:szCs w:val="18"/>
      </w:r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3">
    <w:nsid w:val="085C7339"/>
    <w:multiLevelType w:val="multilevel"/>
    <w:tmpl w:val="085C7339"/>
    <w:lvl w:ilvl="0" w:tentative="0">
      <w:start w:val="3"/>
      <w:numFmt w:val="upperRoman"/>
      <w:lvlText w:val="%1."/>
      <w:lvlJc w:val="left"/>
      <w:pPr>
        <w:ind w:left="1440" w:hanging="108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
    <w:nsid w:val="0B2E0FD5"/>
    <w:multiLevelType w:val="multilevel"/>
    <w:tmpl w:val="0B2E0FD5"/>
    <w:lvl w:ilvl="0" w:tentative="0">
      <w:start w:val="1"/>
      <w:numFmt w:val="lowerLetter"/>
      <w:lvlText w:val="%1)"/>
      <w:lvlJc w:val="left"/>
      <w:pPr>
        <w:ind w:left="1452" w:hanging="360"/>
      </w:pPr>
    </w:lvl>
    <w:lvl w:ilvl="1" w:tentative="0">
      <w:start w:val="1"/>
      <w:numFmt w:val="bullet"/>
      <w:lvlText w:val="o"/>
      <w:lvlJc w:val="left"/>
      <w:pPr>
        <w:ind w:left="2172" w:hanging="360"/>
      </w:pPr>
      <w:rPr>
        <w:rFonts w:hint="default" w:ascii="Courier New" w:hAnsi="Courier New" w:cs="Courier New"/>
      </w:rPr>
    </w:lvl>
    <w:lvl w:ilvl="2" w:tentative="0">
      <w:start w:val="1"/>
      <w:numFmt w:val="bullet"/>
      <w:lvlText w:val=""/>
      <w:lvlJc w:val="left"/>
      <w:pPr>
        <w:ind w:left="2892" w:hanging="360"/>
      </w:pPr>
      <w:rPr>
        <w:rFonts w:hint="default" w:ascii="Wingdings" w:hAnsi="Wingdings"/>
      </w:rPr>
    </w:lvl>
    <w:lvl w:ilvl="3" w:tentative="0">
      <w:start w:val="1"/>
      <w:numFmt w:val="bullet"/>
      <w:lvlText w:val=""/>
      <w:lvlJc w:val="left"/>
      <w:pPr>
        <w:ind w:left="3612" w:hanging="360"/>
      </w:pPr>
      <w:rPr>
        <w:rFonts w:hint="default" w:ascii="Symbol" w:hAnsi="Symbol"/>
      </w:rPr>
    </w:lvl>
    <w:lvl w:ilvl="4" w:tentative="0">
      <w:start w:val="1"/>
      <w:numFmt w:val="bullet"/>
      <w:lvlText w:val="o"/>
      <w:lvlJc w:val="left"/>
      <w:pPr>
        <w:ind w:left="4332" w:hanging="360"/>
      </w:pPr>
      <w:rPr>
        <w:rFonts w:hint="default" w:ascii="Courier New" w:hAnsi="Courier New" w:cs="Courier New"/>
      </w:rPr>
    </w:lvl>
    <w:lvl w:ilvl="5" w:tentative="0">
      <w:start w:val="1"/>
      <w:numFmt w:val="bullet"/>
      <w:lvlText w:val=""/>
      <w:lvlJc w:val="left"/>
      <w:pPr>
        <w:ind w:left="5052" w:hanging="360"/>
      </w:pPr>
      <w:rPr>
        <w:rFonts w:hint="default" w:ascii="Wingdings" w:hAnsi="Wingdings"/>
      </w:rPr>
    </w:lvl>
    <w:lvl w:ilvl="6" w:tentative="0">
      <w:start w:val="1"/>
      <w:numFmt w:val="bullet"/>
      <w:lvlText w:val=""/>
      <w:lvlJc w:val="left"/>
      <w:pPr>
        <w:ind w:left="5772" w:hanging="360"/>
      </w:pPr>
      <w:rPr>
        <w:rFonts w:hint="default" w:ascii="Symbol" w:hAnsi="Symbol"/>
      </w:rPr>
    </w:lvl>
    <w:lvl w:ilvl="7" w:tentative="0">
      <w:start w:val="1"/>
      <w:numFmt w:val="bullet"/>
      <w:lvlText w:val="o"/>
      <w:lvlJc w:val="left"/>
      <w:pPr>
        <w:ind w:left="6492" w:hanging="360"/>
      </w:pPr>
      <w:rPr>
        <w:rFonts w:hint="default" w:ascii="Courier New" w:hAnsi="Courier New" w:cs="Courier New"/>
      </w:rPr>
    </w:lvl>
    <w:lvl w:ilvl="8" w:tentative="0">
      <w:start w:val="1"/>
      <w:numFmt w:val="bullet"/>
      <w:lvlText w:val=""/>
      <w:lvlJc w:val="left"/>
      <w:pPr>
        <w:ind w:left="7212" w:hanging="360"/>
      </w:pPr>
      <w:rPr>
        <w:rFonts w:hint="default" w:ascii="Wingdings" w:hAnsi="Wingdings"/>
      </w:rPr>
    </w:lvl>
  </w:abstractNum>
  <w:abstractNum w:abstractNumId="5">
    <w:nsid w:val="0F48794E"/>
    <w:multiLevelType w:val="multilevel"/>
    <w:tmpl w:val="0F48794E"/>
    <w:lvl w:ilvl="0" w:tentative="0">
      <w:start w:val="1"/>
      <w:numFmt w:val="decimal"/>
      <w:lvlText w:val="D.%1."/>
      <w:lvlJc w:val="left"/>
      <w:pPr>
        <w:ind w:left="720" w:hanging="360"/>
      </w:pPr>
      <w:rPr>
        <w:rFonts w:hint="default" w:cstheme="majorBidi"/>
        <w:sz w:val="32"/>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6">
    <w:nsid w:val="10426617"/>
    <w:multiLevelType w:val="multilevel"/>
    <w:tmpl w:val="10426617"/>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7">
    <w:nsid w:val="11E5203C"/>
    <w:multiLevelType w:val="multilevel"/>
    <w:tmpl w:val="11E5203C"/>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8">
    <w:nsid w:val="122A78F0"/>
    <w:multiLevelType w:val="multilevel"/>
    <w:tmpl w:val="122A78F0"/>
    <w:lvl w:ilvl="0" w:tentative="0">
      <w:start w:val="1"/>
      <w:numFmt w:val="decimal"/>
      <w:lvlText w:val="F.2.%1."/>
      <w:lvlJc w:val="left"/>
      <w:pPr>
        <w:ind w:left="720" w:hanging="360"/>
      </w:pPr>
      <w:rPr>
        <w:rFonts w:hint="default" w:cstheme="majorBidi"/>
        <w:sz w:val="32"/>
      </w:rPr>
    </w:lvl>
    <w:lvl w:ilvl="1" w:tentative="0">
      <w:start w:val="1"/>
      <w:numFmt w:val="lowerLetter"/>
      <w:lvlText w:val="%2."/>
      <w:lvlJc w:val="left"/>
      <w:pPr>
        <w:ind w:left="1440" w:hanging="360"/>
      </w:pPr>
    </w:lvl>
    <w:lvl w:ilvl="2" w:tentative="0">
      <w:start w:val="1"/>
      <w:numFmt w:val="lowerRoman"/>
      <w:lvlText w:val="%3."/>
      <w:lvlJc w:val="right"/>
      <w:pPr>
        <w:ind w:left="2160" w:hanging="180"/>
      </w:pPr>
      <w:rPr>
        <w:rFonts w:hint="default"/>
      </w:rPr>
    </w:lvl>
    <w:lvl w:ilvl="3" w:tentative="0">
      <w:start w:val="1"/>
      <w:numFmt w:val="decimal"/>
      <w:lvlText w:val="%4."/>
      <w:lvlJc w:val="left"/>
      <w:pPr>
        <w:ind w:left="2880" w:hanging="360"/>
      </w:pPr>
      <w:rPr>
        <w:rFonts w:asciiTheme="minorHAnsi" w:hAnsiTheme="minorHAnsi" w:eastAsiaTheme="minorHAnsi" w:cstheme="minorHAnsi"/>
      </w:r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9">
    <w:nsid w:val="12A20C62"/>
    <w:multiLevelType w:val="multilevel"/>
    <w:tmpl w:val="12A20C62"/>
    <w:lvl w:ilvl="0" w:tentative="0">
      <w:start w:val="1"/>
      <w:numFmt w:val="decimal"/>
      <w:lvlText w:val="B.%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0">
    <w:nsid w:val="13CE0707"/>
    <w:multiLevelType w:val="multilevel"/>
    <w:tmpl w:val="13CE0707"/>
    <w:lvl w:ilvl="0" w:tentative="0">
      <w:start w:val="1"/>
      <w:numFmt w:val="bullet"/>
      <w:lvlText w:val=""/>
      <w:lvlJc w:val="left"/>
      <w:pPr>
        <w:ind w:left="1092" w:hanging="360"/>
      </w:pPr>
      <w:rPr>
        <w:rFonts w:hint="default" w:ascii="Symbol" w:hAnsi="Symbol"/>
        <w:color w:val="auto"/>
      </w:rPr>
    </w:lvl>
    <w:lvl w:ilvl="1" w:tentative="0">
      <w:start w:val="1"/>
      <w:numFmt w:val="bullet"/>
      <w:lvlText w:val="o"/>
      <w:lvlJc w:val="left"/>
      <w:pPr>
        <w:ind w:left="1812" w:hanging="360"/>
      </w:pPr>
      <w:rPr>
        <w:rFonts w:hint="default" w:ascii="Courier New" w:hAnsi="Courier New" w:cs="Courier New"/>
      </w:rPr>
    </w:lvl>
    <w:lvl w:ilvl="2" w:tentative="0">
      <w:start w:val="1"/>
      <w:numFmt w:val="bullet"/>
      <w:lvlText w:val=""/>
      <w:lvlJc w:val="left"/>
      <w:pPr>
        <w:ind w:left="2532" w:hanging="360"/>
      </w:pPr>
      <w:rPr>
        <w:rFonts w:hint="default" w:ascii="Wingdings" w:hAnsi="Wingdings"/>
      </w:rPr>
    </w:lvl>
    <w:lvl w:ilvl="3" w:tentative="0">
      <w:start w:val="1"/>
      <w:numFmt w:val="bullet"/>
      <w:lvlText w:val=""/>
      <w:lvlJc w:val="left"/>
      <w:pPr>
        <w:ind w:left="3252" w:hanging="360"/>
      </w:pPr>
      <w:rPr>
        <w:rFonts w:hint="default" w:ascii="Symbol" w:hAnsi="Symbol"/>
      </w:rPr>
    </w:lvl>
    <w:lvl w:ilvl="4" w:tentative="0">
      <w:start w:val="1"/>
      <w:numFmt w:val="bullet"/>
      <w:lvlText w:val="o"/>
      <w:lvlJc w:val="left"/>
      <w:pPr>
        <w:ind w:left="3972" w:hanging="360"/>
      </w:pPr>
      <w:rPr>
        <w:rFonts w:hint="default" w:ascii="Courier New" w:hAnsi="Courier New" w:cs="Courier New"/>
      </w:rPr>
    </w:lvl>
    <w:lvl w:ilvl="5" w:tentative="0">
      <w:start w:val="1"/>
      <w:numFmt w:val="bullet"/>
      <w:lvlText w:val=""/>
      <w:lvlJc w:val="left"/>
      <w:pPr>
        <w:ind w:left="4692" w:hanging="360"/>
      </w:pPr>
      <w:rPr>
        <w:rFonts w:hint="default" w:ascii="Wingdings" w:hAnsi="Wingdings"/>
      </w:rPr>
    </w:lvl>
    <w:lvl w:ilvl="6" w:tentative="0">
      <w:start w:val="1"/>
      <w:numFmt w:val="bullet"/>
      <w:lvlText w:val=""/>
      <w:lvlJc w:val="left"/>
      <w:pPr>
        <w:ind w:left="5412" w:hanging="360"/>
      </w:pPr>
      <w:rPr>
        <w:rFonts w:hint="default" w:ascii="Symbol" w:hAnsi="Symbol"/>
      </w:rPr>
    </w:lvl>
    <w:lvl w:ilvl="7" w:tentative="0">
      <w:start w:val="1"/>
      <w:numFmt w:val="bullet"/>
      <w:lvlText w:val="o"/>
      <w:lvlJc w:val="left"/>
      <w:pPr>
        <w:ind w:left="6132" w:hanging="360"/>
      </w:pPr>
      <w:rPr>
        <w:rFonts w:hint="default" w:ascii="Courier New" w:hAnsi="Courier New" w:cs="Courier New"/>
      </w:rPr>
    </w:lvl>
    <w:lvl w:ilvl="8" w:tentative="0">
      <w:start w:val="1"/>
      <w:numFmt w:val="bullet"/>
      <w:lvlText w:val=""/>
      <w:lvlJc w:val="left"/>
      <w:pPr>
        <w:ind w:left="6852" w:hanging="360"/>
      </w:pPr>
      <w:rPr>
        <w:rFonts w:hint="default" w:ascii="Wingdings" w:hAnsi="Wingdings"/>
      </w:rPr>
    </w:lvl>
  </w:abstractNum>
  <w:abstractNum w:abstractNumId="11">
    <w:nsid w:val="13FA0F0C"/>
    <w:multiLevelType w:val="multilevel"/>
    <w:tmpl w:val="13FA0F0C"/>
    <w:lvl w:ilvl="0" w:tentative="0">
      <w:start w:val="3"/>
      <w:numFmt w:val="upperLetter"/>
      <w:lvlText w:val="%1."/>
      <w:lvlJc w:val="left"/>
      <w:pPr>
        <w:ind w:left="1080" w:hanging="72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2">
    <w:nsid w:val="1760E36F"/>
    <w:multiLevelType w:val="singleLevel"/>
    <w:tmpl w:val="1760E36F"/>
    <w:lvl w:ilvl="0" w:tentative="0">
      <w:start w:val="1"/>
      <w:numFmt w:val="decimal"/>
      <w:suff w:val="space"/>
      <w:lvlText w:val="%1."/>
      <w:lvlJc w:val="left"/>
    </w:lvl>
  </w:abstractNum>
  <w:abstractNum w:abstractNumId="13">
    <w:nsid w:val="19080AB6"/>
    <w:multiLevelType w:val="multilevel"/>
    <w:tmpl w:val="19080AB6"/>
    <w:lvl w:ilvl="0" w:tentative="0">
      <w:start w:val="3"/>
      <w:numFmt w:val="decimal"/>
      <w:suff w:val="nothing"/>
      <w:lvlText w:val="E.%1."/>
      <w:lvlJc w:val="left"/>
      <w:pPr>
        <w:ind w:left="720" w:hanging="360"/>
      </w:pPr>
      <w:rPr>
        <w:rFonts w:hint="default" w:cstheme="majorBidi"/>
        <w:sz w:val="32"/>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4">
    <w:nsid w:val="19E400F9"/>
    <w:multiLevelType w:val="multilevel"/>
    <w:tmpl w:val="19E400F9"/>
    <w:lvl w:ilvl="0" w:tentative="0">
      <w:start w:val="1"/>
      <w:numFmt w:val="bullet"/>
      <w:lvlText w:val=""/>
      <w:lvlJc w:val="left"/>
      <w:pPr>
        <w:ind w:left="2846" w:hanging="360"/>
      </w:pPr>
      <w:rPr>
        <w:rFonts w:hint="default" w:ascii="Symbol" w:hAnsi="Symbol"/>
      </w:rPr>
    </w:lvl>
    <w:lvl w:ilvl="1" w:tentative="0">
      <w:start w:val="1"/>
      <w:numFmt w:val="bullet"/>
      <w:lvlText w:val="o"/>
      <w:lvlJc w:val="left"/>
      <w:pPr>
        <w:ind w:left="3566" w:hanging="360"/>
      </w:pPr>
      <w:rPr>
        <w:rFonts w:hint="default" w:ascii="Courier New" w:hAnsi="Courier New" w:cs="Courier New"/>
      </w:rPr>
    </w:lvl>
    <w:lvl w:ilvl="2" w:tentative="0">
      <w:start w:val="1"/>
      <w:numFmt w:val="bullet"/>
      <w:lvlText w:val=""/>
      <w:lvlJc w:val="left"/>
      <w:pPr>
        <w:ind w:left="4286" w:hanging="360"/>
      </w:pPr>
      <w:rPr>
        <w:rFonts w:hint="default" w:ascii="Wingdings" w:hAnsi="Wingdings"/>
      </w:rPr>
    </w:lvl>
    <w:lvl w:ilvl="3" w:tentative="0">
      <w:start w:val="1"/>
      <w:numFmt w:val="bullet"/>
      <w:lvlText w:val=""/>
      <w:lvlJc w:val="left"/>
      <w:pPr>
        <w:ind w:left="5006" w:hanging="360"/>
      </w:pPr>
      <w:rPr>
        <w:rFonts w:hint="default" w:ascii="Symbol" w:hAnsi="Symbol"/>
      </w:rPr>
    </w:lvl>
    <w:lvl w:ilvl="4" w:tentative="0">
      <w:start w:val="1"/>
      <w:numFmt w:val="bullet"/>
      <w:lvlText w:val="o"/>
      <w:lvlJc w:val="left"/>
      <w:pPr>
        <w:ind w:left="5726" w:hanging="360"/>
      </w:pPr>
      <w:rPr>
        <w:rFonts w:hint="default" w:ascii="Courier New" w:hAnsi="Courier New" w:cs="Courier New"/>
      </w:rPr>
    </w:lvl>
    <w:lvl w:ilvl="5" w:tentative="0">
      <w:start w:val="1"/>
      <w:numFmt w:val="bullet"/>
      <w:lvlText w:val=""/>
      <w:lvlJc w:val="left"/>
      <w:pPr>
        <w:ind w:left="6446" w:hanging="360"/>
      </w:pPr>
      <w:rPr>
        <w:rFonts w:hint="default" w:ascii="Wingdings" w:hAnsi="Wingdings"/>
      </w:rPr>
    </w:lvl>
    <w:lvl w:ilvl="6" w:tentative="0">
      <w:start w:val="1"/>
      <w:numFmt w:val="bullet"/>
      <w:lvlText w:val=""/>
      <w:lvlJc w:val="left"/>
      <w:pPr>
        <w:ind w:left="7166" w:hanging="360"/>
      </w:pPr>
      <w:rPr>
        <w:rFonts w:hint="default" w:ascii="Symbol" w:hAnsi="Symbol"/>
      </w:rPr>
    </w:lvl>
    <w:lvl w:ilvl="7" w:tentative="0">
      <w:start w:val="1"/>
      <w:numFmt w:val="bullet"/>
      <w:lvlText w:val="o"/>
      <w:lvlJc w:val="left"/>
      <w:pPr>
        <w:ind w:left="7886" w:hanging="360"/>
      </w:pPr>
      <w:rPr>
        <w:rFonts w:hint="default" w:ascii="Courier New" w:hAnsi="Courier New" w:cs="Courier New"/>
      </w:rPr>
    </w:lvl>
    <w:lvl w:ilvl="8" w:tentative="0">
      <w:start w:val="1"/>
      <w:numFmt w:val="bullet"/>
      <w:lvlText w:val=""/>
      <w:lvlJc w:val="left"/>
      <w:pPr>
        <w:ind w:left="8606" w:hanging="360"/>
      </w:pPr>
      <w:rPr>
        <w:rFonts w:hint="default" w:ascii="Wingdings" w:hAnsi="Wingdings"/>
      </w:rPr>
    </w:lvl>
  </w:abstractNum>
  <w:abstractNum w:abstractNumId="15">
    <w:nsid w:val="1ADB0446"/>
    <w:multiLevelType w:val="multilevel"/>
    <w:tmpl w:val="1ADB0446"/>
    <w:lvl w:ilvl="0" w:tentative="0">
      <w:start w:val="1"/>
      <w:numFmt w:val="bullet"/>
      <w:lvlText w:val=""/>
      <w:lvlJc w:val="left"/>
      <w:pPr>
        <w:ind w:left="2880" w:hanging="360"/>
      </w:pPr>
      <w:rPr>
        <w:rFonts w:hint="default" w:ascii="Symbol" w:hAnsi="Symbol"/>
      </w:rPr>
    </w:lvl>
    <w:lvl w:ilvl="1" w:tentative="0">
      <w:start w:val="1"/>
      <w:numFmt w:val="bullet"/>
      <w:lvlText w:val="o"/>
      <w:lvlJc w:val="left"/>
      <w:pPr>
        <w:ind w:left="3600" w:hanging="360"/>
      </w:pPr>
      <w:rPr>
        <w:rFonts w:hint="default" w:ascii="Courier New" w:hAnsi="Courier New" w:cs="Courier New"/>
      </w:rPr>
    </w:lvl>
    <w:lvl w:ilvl="2" w:tentative="0">
      <w:start w:val="1"/>
      <w:numFmt w:val="bullet"/>
      <w:lvlText w:val=""/>
      <w:lvlJc w:val="left"/>
      <w:pPr>
        <w:ind w:left="4320" w:hanging="360"/>
      </w:pPr>
      <w:rPr>
        <w:rFonts w:hint="default" w:ascii="Wingdings" w:hAnsi="Wingdings"/>
      </w:rPr>
    </w:lvl>
    <w:lvl w:ilvl="3" w:tentative="0">
      <w:start w:val="1"/>
      <w:numFmt w:val="bullet"/>
      <w:lvlText w:val=""/>
      <w:lvlJc w:val="left"/>
      <w:pPr>
        <w:ind w:left="5040" w:hanging="360"/>
      </w:pPr>
      <w:rPr>
        <w:rFonts w:hint="default" w:ascii="Symbol" w:hAnsi="Symbol"/>
      </w:rPr>
    </w:lvl>
    <w:lvl w:ilvl="4" w:tentative="0">
      <w:start w:val="1"/>
      <w:numFmt w:val="bullet"/>
      <w:lvlText w:val="o"/>
      <w:lvlJc w:val="left"/>
      <w:pPr>
        <w:ind w:left="5760" w:hanging="360"/>
      </w:pPr>
      <w:rPr>
        <w:rFonts w:hint="default" w:ascii="Courier New" w:hAnsi="Courier New" w:cs="Courier New"/>
      </w:rPr>
    </w:lvl>
    <w:lvl w:ilvl="5" w:tentative="0">
      <w:start w:val="1"/>
      <w:numFmt w:val="bullet"/>
      <w:lvlText w:val=""/>
      <w:lvlJc w:val="left"/>
      <w:pPr>
        <w:ind w:left="6480" w:hanging="360"/>
      </w:pPr>
      <w:rPr>
        <w:rFonts w:hint="default" w:ascii="Wingdings" w:hAnsi="Wingdings"/>
      </w:rPr>
    </w:lvl>
    <w:lvl w:ilvl="6" w:tentative="0">
      <w:start w:val="1"/>
      <w:numFmt w:val="bullet"/>
      <w:lvlText w:val=""/>
      <w:lvlJc w:val="left"/>
      <w:pPr>
        <w:ind w:left="7200" w:hanging="360"/>
      </w:pPr>
      <w:rPr>
        <w:rFonts w:hint="default" w:ascii="Symbol" w:hAnsi="Symbol"/>
      </w:rPr>
    </w:lvl>
    <w:lvl w:ilvl="7" w:tentative="0">
      <w:start w:val="1"/>
      <w:numFmt w:val="bullet"/>
      <w:lvlText w:val="o"/>
      <w:lvlJc w:val="left"/>
      <w:pPr>
        <w:ind w:left="7920" w:hanging="360"/>
      </w:pPr>
      <w:rPr>
        <w:rFonts w:hint="default" w:ascii="Courier New" w:hAnsi="Courier New" w:cs="Courier New"/>
      </w:rPr>
    </w:lvl>
    <w:lvl w:ilvl="8" w:tentative="0">
      <w:start w:val="1"/>
      <w:numFmt w:val="bullet"/>
      <w:lvlText w:val=""/>
      <w:lvlJc w:val="left"/>
      <w:pPr>
        <w:ind w:left="8640" w:hanging="360"/>
      </w:pPr>
      <w:rPr>
        <w:rFonts w:hint="default" w:ascii="Wingdings" w:hAnsi="Wingdings"/>
      </w:rPr>
    </w:lvl>
  </w:abstractNum>
  <w:abstractNum w:abstractNumId="16">
    <w:nsid w:val="1C5949B6"/>
    <w:multiLevelType w:val="multilevel"/>
    <w:tmpl w:val="1C5949B6"/>
    <w:lvl w:ilvl="0" w:tentative="0">
      <w:start w:val="1"/>
      <w:numFmt w:val="decimal"/>
      <w:lvlText w:val="(%1)"/>
      <w:lvlJc w:val="left"/>
      <w:pPr>
        <w:tabs>
          <w:tab w:val="left" w:pos="360"/>
        </w:tabs>
        <w:ind w:left="360" w:hanging="360"/>
      </w:pPr>
      <w:rPr>
        <w:rFonts w:hint="default" w:ascii="Arial" w:hAnsi="Arial" w:cs="Arial"/>
        <w:b/>
        <w:i w:val="0"/>
        <w:strike w:val="0"/>
        <w:dstrike w:val="0"/>
        <w:sz w:val="22"/>
        <w:szCs w:val="22"/>
        <w:u w:val="none"/>
      </w:rPr>
    </w:lvl>
    <w:lvl w:ilvl="1" w:tentative="0">
      <w:start w:val="1"/>
      <w:numFmt w:val="bullet"/>
      <w:lvlText w:val=""/>
      <w:lvlJc w:val="left"/>
      <w:pPr>
        <w:tabs>
          <w:tab w:val="left" w:pos="1440"/>
        </w:tabs>
        <w:ind w:left="1440" w:hanging="360"/>
      </w:pPr>
      <w:rPr>
        <w:rFonts w:hint="default" w:ascii="Symbol" w:hAnsi="Symbol"/>
      </w:r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17">
    <w:nsid w:val="1CC728AB"/>
    <w:multiLevelType w:val="multilevel"/>
    <w:tmpl w:val="1CC728AB"/>
    <w:lvl w:ilvl="0" w:tentative="0">
      <w:start w:val="1"/>
      <w:numFmt w:val="decimal"/>
      <w:lvlText w:val="(%1.)"/>
      <w:lvlJc w:val="left"/>
      <w:pPr>
        <w:ind w:left="1854" w:hanging="720"/>
      </w:pPr>
      <w:rPr>
        <w:rFonts w:hint="default"/>
      </w:rPr>
    </w:lvl>
    <w:lvl w:ilvl="1" w:tentative="0">
      <w:start w:val="1"/>
      <w:numFmt w:val="bullet"/>
      <w:lvlText w:val=""/>
      <w:lvlJc w:val="left"/>
      <w:pPr>
        <w:ind w:left="2634" w:hanging="780"/>
      </w:pPr>
      <w:rPr>
        <w:rFonts w:hint="default" w:ascii="Symbol" w:hAnsi="Symbol"/>
      </w:rPr>
    </w:lvl>
    <w:lvl w:ilvl="2" w:tentative="0">
      <w:start w:val="1"/>
      <w:numFmt w:val="lowerRoman"/>
      <w:lvlText w:val="%3."/>
      <w:lvlJc w:val="right"/>
      <w:pPr>
        <w:ind w:left="2934" w:hanging="180"/>
      </w:pPr>
    </w:lvl>
    <w:lvl w:ilvl="3" w:tentative="0">
      <w:start w:val="1"/>
      <w:numFmt w:val="decimal"/>
      <w:lvlText w:val="%4."/>
      <w:lvlJc w:val="left"/>
      <w:pPr>
        <w:ind w:left="3654" w:hanging="360"/>
      </w:pPr>
    </w:lvl>
    <w:lvl w:ilvl="4" w:tentative="0">
      <w:start w:val="1"/>
      <w:numFmt w:val="lowerLetter"/>
      <w:lvlText w:val="%5."/>
      <w:lvlJc w:val="left"/>
      <w:pPr>
        <w:ind w:left="4374" w:hanging="360"/>
      </w:pPr>
    </w:lvl>
    <w:lvl w:ilvl="5" w:tentative="0">
      <w:start w:val="1"/>
      <w:numFmt w:val="lowerRoman"/>
      <w:lvlText w:val="%6."/>
      <w:lvlJc w:val="right"/>
      <w:pPr>
        <w:ind w:left="5094" w:hanging="180"/>
      </w:pPr>
    </w:lvl>
    <w:lvl w:ilvl="6" w:tentative="0">
      <w:start w:val="1"/>
      <w:numFmt w:val="decimal"/>
      <w:lvlText w:val="%7."/>
      <w:lvlJc w:val="left"/>
      <w:pPr>
        <w:ind w:left="5814" w:hanging="360"/>
      </w:pPr>
    </w:lvl>
    <w:lvl w:ilvl="7" w:tentative="0">
      <w:start w:val="1"/>
      <w:numFmt w:val="lowerLetter"/>
      <w:lvlText w:val="%8."/>
      <w:lvlJc w:val="left"/>
      <w:pPr>
        <w:ind w:left="6534" w:hanging="360"/>
      </w:pPr>
    </w:lvl>
    <w:lvl w:ilvl="8" w:tentative="0">
      <w:start w:val="1"/>
      <w:numFmt w:val="lowerRoman"/>
      <w:lvlText w:val="%9."/>
      <w:lvlJc w:val="right"/>
      <w:pPr>
        <w:ind w:left="7254" w:hanging="180"/>
      </w:pPr>
    </w:lvl>
  </w:abstractNum>
  <w:abstractNum w:abstractNumId="18">
    <w:nsid w:val="1DD65E74"/>
    <w:multiLevelType w:val="multilevel"/>
    <w:tmpl w:val="1DD65E74"/>
    <w:lvl w:ilvl="0" w:tentative="0">
      <w:start w:val="1"/>
      <w:numFmt w:val="decimal"/>
      <w:lvlText w:val="C.5.%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9">
    <w:nsid w:val="1E636C9B"/>
    <w:multiLevelType w:val="multilevel"/>
    <w:tmpl w:val="1E636C9B"/>
    <w:lvl w:ilvl="0" w:tentative="0">
      <w:start w:val="1"/>
      <w:numFmt w:val="decimal"/>
      <w:lvlText w:val="C.1.%1."/>
      <w:lvlJc w:val="left"/>
      <w:pPr>
        <w:tabs>
          <w:tab w:val="left" w:pos="720"/>
        </w:tabs>
        <w:ind w:left="720" w:hanging="360"/>
      </w:pPr>
      <w:rPr>
        <w:rFonts w:hint="default"/>
      </w:rPr>
    </w:lvl>
    <w:lvl w:ilvl="1" w:tentative="0">
      <w:start w:val="24"/>
      <w:numFmt w:val="decimal"/>
      <w:lvlText w:val="%2."/>
      <w:lvlJc w:val="left"/>
      <w:pPr>
        <w:tabs>
          <w:tab w:val="left" w:pos="1620"/>
        </w:tabs>
        <w:ind w:left="1620" w:hanging="540"/>
      </w:pPr>
      <w:rPr>
        <w:rFonts w:hint="default"/>
        <w:sz w:val="24"/>
      </w:rPr>
    </w:lvl>
    <w:lvl w:ilvl="2" w:tentative="0">
      <w:start w:val="9"/>
      <w:numFmt w:val="decimal"/>
      <w:lvlText w:val="%3"/>
      <w:lvlJc w:val="left"/>
      <w:pPr>
        <w:tabs>
          <w:tab w:val="left" w:pos="2340"/>
        </w:tabs>
        <w:ind w:left="2340" w:hanging="360"/>
      </w:pPr>
      <w:rPr>
        <w:rFonts w:hint="default"/>
      </w:rPr>
    </w:lvl>
    <w:lvl w:ilvl="3" w:tentative="0">
      <w:start w:val="1"/>
      <w:numFmt w:val="decimal"/>
      <w:lvlText w:val="C.1.%4."/>
      <w:lvlJc w:val="left"/>
      <w:pPr>
        <w:tabs>
          <w:tab w:val="left" w:pos="2880"/>
        </w:tabs>
        <w:ind w:left="2880" w:hanging="360"/>
      </w:pPr>
      <w:rPr>
        <w:rFonts w:hint="default"/>
      </w:r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20">
    <w:nsid w:val="1FBA4912"/>
    <w:multiLevelType w:val="multilevel"/>
    <w:tmpl w:val="1FBA4912"/>
    <w:lvl w:ilvl="0" w:tentative="0">
      <w:start w:val="2"/>
      <w:numFmt w:val="upperRoman"/>
      <w:lvlText w:val="%1."/>
      <w:lvlJc w:val="left"/>
      <w:pPr>
        <w:ind w:left="1440" w:hanging="108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1">
    <w:nsid w:val="22A13575"/>
    <w:multiLevelType w:val="multilevel"/>
    <w:tmpl w:val="22A13575"/>
    <w:lvl w:ilvl="0" w:tentative="0">
      <w:start w:val="1"/>
      <w:numFmt w:val="lowerLetter"/>
      <w:lvlText w:val="%1."/>
      <w:lvlJc w:val="left"/>
      <w:pPr>
        <w:ind w:left="1350" w:hanging="360"/>
      </w:pPr>
      <w:rPr>
        <w:rFonts w:ascii="Tahoma" w:hAnsi="Tahoma" w:eastAsia="Times New Roman" w:cs="Tahoma"/>
      </w:rPr>
    </w:lvl>
    <w:lvl w:ilvl="1" w:tentative="0">
      <w:start w:val="1"/>
      <w:numFmt w:val="lowerLetter"/>
      <w:lvlText w:val="%2."/>
      <w:lvlJc w:val="left"/>
      <w:pPr>
        <w:ind w:left="2070" w:hanging="360"/>
      </w:pPr>
    </w:lvl>
    <w:lvl w:ilvl="2" w:tentative="0">
      <w:start w:val="1"/>
      <w:numFmt w:val="bullet"/>
      <w:lvlText w:val=""/>
      <w:lvlJc w:val="left"/>
      <w:pPr>
        <w:ind w:left="2790" w:hanging="180"/>
      </w:pPr>
      <w:rPr>
        <w:rFonts w:hint="default" w:ascii="Symbol" w:hAnsi="Symbol"/>
      </w:rPr>
    </w:lvl>
    <w:lvl w:ilvl="3" w:tentative="0">
      <w:start w:val="1"/>
      <w:numFmt w:val="decimal"/>
      <w:lvlText w:val="%4."/>
      <w:lvlJc w:val="left"/>
      <w:pPr>
        <w:ind w:left="3510" w:hanging="360"/>
      </w:pPr>
    </w:lvl>
    <w:lvl w:ilvl="4" w:tentative="0">
      <w:start w:val="1"/>
      <w:numFmt w:val="lowerLetter"/>
      <w:lvlText w:val="%5."/>
      <w:lvlJc w:val="left"/>
      <w:pPr>
        <w:ind w:left="4230" w:hanging="360"/>
      </w:pPr>
    </w:lvl>
    <w:lvl w:ilvl="5" w:tentative="0">
      <w:start w:val="1"/>
      <w:numFmt w:val="lowerRoman"/>
      <w:lvlText w:val="%6."/>
      <w:lvlJc w:val="right"/>
      <w:pPr>
        <w:ind w:left="4950" w:hanging="180"/>
      </w:pPr>
    </w:lvl>
    <w:lvl w:ilvl="6" w:tentative="0">
      <w:start w:val="1"/>
      <w:numFmt w:val="decimal"/>
      <w:lvlText w:val="%7."/>
      <w:lvlJc w:val="left"/>
      <w:pPr>
        <w:ind w:left="5670" w:hanging="360"/>
      </w:pPr>
    </w:lvl>
    <w:lvl w:ilvl="7" w:tentative="0">
      <w:start w:val="1"/>
      <w:numFmt w:val="lowerLetter"/>
      <w:lvlText w:val="%8."/>
      <w:lvlJc w:val="left"/>
      <w:pPr>
        <w:ind w:left="6390" w:hanging="360"/>
      </w:pPr>
    </w:lvl>
    <w:lvl w:ilvl="8" w:tentative="0">
      <w:start w:val="1"/>
      <w:numFmt w:val="lowerRoman"/>
      <w:lvlText w:val="%9."/>
      <w:lvlJc w:val="right"/>
      <w:pPr>
        <w:ind w:left="7110" w:hanging="180"/>
      </w:pPr>
    </w:lvl>
  </w:abstractNum>
  <w:abstractNum w:abstractNumId="22">
    <w:nsid w:val="2A4D06B8"/>
    <w:multiLevelType w:val="multilevel"/>
    <w:tmpl w:val="2A4D06B8"/>
    <w:lvl w:ilvl="0" w:tentative="0">
      <w:start w:val="5"/>
      <w:numFmt w:val="upperRoman"/>
      <w:lvlText w:val="%1."/>
      <w:lvlJc w:val="left"/>
      <w:pPr>
        <w:ind w:left="1620" w:hanging="1080"/>
      </w:pPr>
      <w:rPr>
        <w:rFonts w:hint="default"/>
      </w:rPr>
    </w:lvl>
    <w:lvl w:ilvl="1" w:tentative="0">
      <w:start w:val="1"/>
      <w:numFmt w:val="lowerLetter"/>
      <w:lvlText w:val="%2."/>
      <w:lvlJc w:val="left"/>
      <w:pPr>
        <w:ind w:left="1620" w:hanging="360"/>
      </w:pPr>
    </w:lvl>
    <w:lvl w:ilvl="2" w:tentative="0">
      <w:start w:val="1"/>
      <w:numFmt w:val="lowerRoman"/>
      <w:lvlText w:val="%3."/>
      <w:lvlJc w:val="right"/>
      <w:pPr>
        <w:ind w:left="2340" w:hanging="180"/>
      </w:pPr>
    </w:lvl>
    <w:lvl w:ilvl="3" w:tentative="0">
      <w:start w:val="1"/>
      <w:numFmt w:val="decimal"/>
      <w:lvlText w:val="%4."/>
      <w:lvlJc w:val="left"/>
      <w:pPr>
        <w:ind w:left="3060" w:hanging="360"/>
      </w:pPr>
    </w:lvl>
    <w:lvl w:ilvl="4" w:tentative="0">
      <w:start w:val="1"/>
      <w:numFmt w:val="lowerLetter"/>
      <w:lvlText w:val="%5."/>
      <w:lvlJc w:val="left"/>
      <w:pPr>
        <w:ind w:left="3780" w:hanging="360"/>
      </w:pPr>
    </w:lvl>
    <w:lvl w:ilvl="5" w:tentative="0">
      <w:start w:val="1"/>
      <w:numFmt w:val="lowerRoman"/>
      <w:lvlText w:val="%6."/>
      <w:lvlJc w:val="right"/>
      <w:pPr>
        <w:ind w:left="4500" w:hanging="180"/>
      </w:pPr>
    </w:lvl>
    <w:lvl w:ilvl="6" w:tentative="0">
      <w:start w:val="1"/>
      <w:numFmt w:val="decimal"/>
      <w:lvlText w:val="%7."/>
      <w:lvlJc w:val="left"/>
      <w:pPr>
        <w:ind w:left="5220" w:hanging="360"/>
      </w:pPr>
    </w:lvl>
    <w:lvl w:ilvl="7" w:tentative="0">
      <w:start w:val="1"/>
      <w:numFmt w:val="lowerLetter"/>
      <w:lvlText w:val="%8."/>
      <w:lvlJc w:val="left"/>
      <w:pPr>
        <w:ind w:left="5940" w:hanging="360"/>
      </w:pPr>
    </w:lvl>
    <w:lvl w:ilvl="8" w:tentative="0">
      <w:start w:val="1"/>
      <w:numFmt w:val="lowerRoman"/>
      <w:lvlText w:val="%9."/>
      <w:lvlJc w:val="right"/>
      <w:pPr>
        <w:ind w:left="6660" w:hanging="180"/>
      </w:pPr>
    </w:lvl>
  </w:abstractNum>
  <w:abstractNum w:abstractNumId="23">
    <w:nsid w:val="2AFC40A0"/>
    <w:multiLevelType w:val="multilevel"/>
    <w:tmpl w:val="2AFC40A0"/>
    <w:lvl w:ilvl="0" w:tentative="0">
      <w:start w:val="1"/>
      <w:numFmt w:val="decimal"/>
      <w:lvlText w:val="C.2.%1. "/>
      <w:lvlJc w:val="left"/>
      <w:pPr>
        <w:ind w:left="720" w:hanging="360"/>
      </w:pPr>
      <w:rPr>
        <w:rFonts w:hint="default"/>
        <w:b/>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4">
    <w:nsid w:val="2C155FB5"/>
    <w:multiLevelType w:val="multilevel"/>
    <w:tmpl w:val="2C155FB5"/>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5">
    <w:nsid w:val="2D0F558D"/>
    <w:multiLevelType w:val="multilevel"/>
    <w:tmpl w:val="2D0F558D"/>
    <w:lvl w:ilvl="0" w:tentative="0">
      <w:start w:val="1"/>
      <w:numFmt w:val="lowerLetter"/>
      <w:lvlText w:val="%1)"/>
      <w:lvlJc w:val="left"/>
      <w:pPr>
        <w:ind w:left="1407" w:hanging="360"/>
      </w:pPr>
    </w:lvl>
    <w:lvl w:ilvl="1" w:tentative="0">
      <w:start w:val="1"/>
      <w:numFmt w:val="lowerLetter"/>
      <w:lvlText w:val="(%2)."/>
      <w:lvlJc w:val="left"/>
      <w:pPr>
        <w:ind w:left="1363" w:hanging="360"/>
      </w:pPr>
    </w:lvl>
    <w:lvl w:ilvl="2" w:tentative="0">
      <w:start w:val="1"/>
      <w:numFmt w:val="lowerRoman"/>
      <w:lvlText w:val="%3."/>
      <w:lvlJc w:val="right"/>
      <w:pPr>
        <w:ind w:left="2083" w:hanging="180"/>
      </w:pPr>
    </w:lvl>
    <w:lvl w:ilvl="3" w:tentative="0">
      <w:start w:val="1"/>
      <w:numFmt w:val="decimal"/>
      <w:lvlText w:val="%4."/>
      <w:lvlJc w:val="left"/>
      <w:pPr>
        <w:ind w:left="2803" w:hanging="360"/>
      </w:pPr>
    </w:lvl>
    <w:lvl w:ilvl="4" w:tentative="0">
      <w:start w:val="1"/>
      <w:numFmt w:val="lowerLetter"/>
      <w:lvlText w:val="%5."/>
      <w:lvlJc w:val="left"/>
      <w:pPr>
        <w:ind w:left="3523" w:hanging="360"/>
      </w:pPr>
    </w:lvl>
    <w:lvl w:ilvl="5" w:tentative="0">
      <w:start w:val="1"/>
      <w:numFmt w:val="lowerRoman"/>
      <w:lvlText w:val="%6."/>
      <w:lvlJc w:val="right"/>
      <w:pPr>
        <w:ind w:left="4243" w:hanging="180"/>
      </w:pPr>
    </w:lvl>
    <w:lvl w:ilvl="6" w:tentative="0">
      <w:start w:val="1"/>
      <w:numFmt w:val="decimal"/>
      <w:lvlText w:val="%7."/>
      <w:lvlJc w:val="left"/>
      <w:pPr>
        <w:ind w:left="4963" w:hanging="360"/>
      </w:pPr>
    </w:lvl>
    <w:lvl w:ilvl="7" w:tentative="0">
      <w:start w:val="1"/>
      <w:numFmt w:val="lowerLetter"/>
      <w:lvlText w:val="%8."/>
      <w:lvlJc w:val="left"/>
      <w:pPr>
        <w:ind w:left="5683" w:hanging="360"/>
      </w:pPr>
    </w:lvl>
    <w:lvl w:ilvl="8" w:tentative="0">
      <w:start w:val="1"/>
      <w:numFmt w:val="lowerRoman"/>
      <w:lvlText w:val="%9."/>
      <w:lvlJc w:val="right"/>
      <w:pPr>
        <w:ind w:left="6403" w:hanging="180"/>
      </w:pPr>
    </w:lvl>
  </w:abstractNum>
  <w:abstractNum w:abstractNumId="26">
    <w:nsid w:val="2F127415"/>
    <w:multiLevelType w:val="multilevel"/>
    <w:tmpl w:val="2F127415"/>
    <w:lvl w:ilvl="0" w:tentative="0">
      <w:start w:val="1"/>
      <w:numFmt w:val="bullet"/>
      <w:lvlText w:val=""/>
      <w:lvlJc w:val="left"/>
      <w:pPr>
        <w:ind w:left="1092" w:hanging="360"/>
      </w:pPr>
      <w:rPr>
        <w:rFonts w:hint="default" w:ascii="Symbol" w:hAnsi="Symbol"/>
      </w:rPr>
    </w:lvl>
    <w:lvl w:ilvl="1" w:tentative="0">
      <w:start w:val="1"/>
      <w:numFmt w:val="bullet"/>
      <w:lvlText w:val="o"/>
      <w:lvlJc w:val="left"/>
      <w:pPr>
        <w:ind w:left="1812" w:hanging="360"/>
      </w:pPr>
      <w:rPr>
        <w:rFonts w:hint="default" w:ascii="Courier New" w:hAnsi="Courier New" w:cs="Courier New"/>
      </w:rPr>
    </w:lvl>
    <w:lvl w:ilvl="2" w:tentative="0">
      <w:start w:val="1"/>
      <w:numFmt w:val="bullet"/>
      <w:lvlText w:val=""/>
      <w:lvlJc w:val="left"/>
      <w:pPr>
        <w:ind w:left="2532" w:hanging="360"/>
      </w:pPr>
      <w:rPr>
        <w:rFonts w:hint="default" w:ascii="Wingdings" w:hAnsi="Wingdings"/>
      </w:rPr>
    </w:lvl>
    <w:lvl w:ilvl="3" w:tentative="0">
      <w:start w:val="1"/>
      <w:numFmt w:val="bullet"/>
      <w:lvlText w:val=""/>
      <w:lvlJc w:val="left"/>
      <w:pPr>
        <w:ind w:left="3252" w:hanging="360"/>
      </w:pPr>
      <w:rPr>
        <w:rFonts w:hint="default" w:ascii="Symbol" w:hAnsi="Symbol"/>
      </w:rPr>
    </w:lvl>
    <w:lvl w:ilvl="4" w:tentative="0">
      <w:start w:val="1"/>
      <w:numFmt w:val="bullet"/>
      <w:lvlText w:val="o"/>
      <w:lvlJc w:val="left"/>
      <w:pPr>
        <w:ind w:left="3972" w:hanging="360"/>
      </w:pPr>
      <w:rPr>
        <w:rFonts w:hint="default" w:ascii="Courier New" w:hAnsi="Courier New" w:cs="Courier New"/>
      </w:rPr>
    </w:lvl>
    <w:lvl w:ilvl="5" w:tentative="0">
      <w:start w:val="1"/>
      <w:numFmt w:val="bullet"/>
      <w:lvlText w:val=""/>
      <w:lvlJc w:val="left"/>
      <w:pPr>
        <w:ind w:left="4692" w:hanging="360"/>
      </w:pPr>
      <w:rPr>
        <w:rFonts w:hint="default" w:ascii="Wingdings" w:hAnsi="Wingdings"/>
      </w:rPr>
    </w:lvl>
    <w:lvl w:ilvl="6" w:tentative="0">
      <w:start w:val="1"/>
      <w:numFmt w:val="bullet"/>
      <w:lvlText w:val=""/>
      <w:lvlJc w:val="left"/>
      <w:pPr>
        <w:ind w:left="5412" w:hanging="360"/>
      </w:pPr>
      <w:rPr>
        <w:rFonts w:hint="default" w:ascii="Symbol" w:hAnsi="Symbol"/>
      </w:rPr>
    </w:lvl>
    <w:lvl w:ilvl="7" w:tentative="0">
      <w:start w:val="1"/>
      <w:numFmt w:val="bullet"/>
      <w:lvlText w:val="o"/>
      <w:lvlJc w:val="left"/>
      <w:pPr>
        <w:ind w:left="6132" w:hanging="360"/>
      </w:pPr>
      <w:rPr>
        <w:rFonts w:hint="default" w:ascii="Courier New" w:hAnsi="Courier New" w:cs="Courier New"/>
      </w:rPr>
    </w:lvl>
    <w:lvl w:ilvl="8" w:tentative="0">
      <w:start w:val="1"/>
      <w:numFmt w:val="bullet"/>
      <w:lvlText w:val=""/>
      <w:lvlJc w:val="left"/>
      <w:pPr>
        <w:ind w:left="6852" w:hanging="360"/>
      </w:pPr>
      <w:rPr>
        <w:rFonts w:hint="default" w:ascii="Wingdings" w:hAnsi="Wingdings"/>
      </w:rPr>
    </w:lvl>
  </w:abstractNum>
  <w:abstractNum w:abstractNumId="27">
    <w:nsid w:val="301D10A5"/>
    <w:multiLevelType w:val="multilevel"/>
    <w:tmpl w:val="301D10A5"/>
    <w:lvl w:ilvl="0" w:tentative="0">
      <w:start w:val="1"/>
      <w:numFmt w:val="bullet"/>
      <w:lvlText w:val=""/>
      <w:lvlJc w:val="left"/>
      <w:pPr>
        <w:ind w:left="1452" w:hanging="360"/>
      </w:pPr>
      <w:rPr>
        <w:rFonts w:hint="default" w:ascii="Symbol" w:hAnsi="Symbol"/>
      </w:rPr>
    </w:lvl>
    <w:lvl w:ilvl="1" w:tentative="0">
      <w:start w:val="1"/>
      <w:numFmt w:val="bullet"/>
      <w:lvlText w:val="o"/>
      <w:lvlJc w:val="left"/>
      <w:pPr>
        <w:ind w:left="2172" w:hanging="360"/>
      </w:pPr>
      <w:rPr>
        <w:rFonts w:hint="default" w:ascii="Courier New" w:hAnsi="Courier New" w:cs="Courier New"/>
      </w:rPr>
    </w:lvl>
    <w:lvl w:ilvl="2" w:tentative="0">
      <w:start w:val="1"/>
      <w:numFmt w:val="bullet"/>
      <w:lvlText w:val=""/>
      <w:lvlJc w:val="left"/>
      <w:pPr>
        <w:ind w:left="2892" w:hanging="360"/>
      </w:pPr>
      <w:rPr>
        <w:rFonts w:hint="default" w:ascii="Wingdings" w:hAnsi="Wingdings"/>
      </w:rPr>
    </w:lvl>
    <w:lvl w:ilvl="3" w:tentative="0">
      <w:start w:val="1"/>
      <w:numFmt w:val="bullet"/>
      <w:lvlText w:val=""/>
      <w:lvlJc w:val="left"/>
      <w:pPr>
        <w:ind w:left="3612" w:hanging="360"/>
      </w:pPr>
      <w:rPr>
        <w:rFonts w:hint="default" w:ascii="Symbol" w:hAnsi="Symbol"/>
      </w:rPr>
    </w:lvl>
    <w:lvl w:ilvl="4" w:tentative="0">
      <w:start w:val="1"/>
      <w:numFmt w:val="bullet"/>
      <w:lvlText w:val="o"/>
      <w:lvlJc w:val="left"/>
      <w:pPr>
        <w:ind w:left="4332" w:hanging="360"/>
      </w:pPr>
      <w:rPr>
        <w:rFonts w:hint="default" w:ascii="Courier New" w:hAnsi="Courier New" w:cs="Courier New"/>
      </w:rPr>
    </w:lvl>
    <w:lvl w:ilvl="5" w:tentative="0">
      <w:start w:val="1"/>
      <w:numFmt w:val="bullet"/>
      <w:lvlText w:val=""/>
      <w:lvlJc w:val="left"/>
      <w:pPr>
        <w:ind w:left="5052" w:hanging="360"/>
      </w:pPr>
      <w:rPr>
        <w:rFonts w:hint="default" w:ascii="Wingdings" w:hAnsi="Wingdings"/>
      </w:rPr>
    </w:lvl>
    <w:lvl w:ilvl="6" w:tentative="0">
      <w:start w:val="1"/>
      <w:numFmt w:val="bullet"/>
      <w:lvlText w:val=""/>
      <w:lvlJc w:val="left"/>
      <w:pPr>
        <w:ind w:left="5772" w:hanging="360"/>
      </w:pPr>
      <w:rPr>
        <w:rFonts w:hint="default" w:ascii="Symbol" w:hAnsi="Symbol"/>
      </w:rPr>
    </w:lvl>
    <w:lvl w:ilvl="7" w:tentative="0">
      <w:start w:val="1"/>
      <w:numFmt w:val="bullet"/>
      <w:lvlText w:val="o"/>
      <w:lvlJc w:val="left"/>
      <w:pPr>
        <w:ind w:left="6492" w:hanging="360"/>
      </w:pPr>
      <w:rPr>
        <w:rFonts w:hint="default" w:ascii="Courier New" w:hAnsi="Courier New" w:cs="Courier New"/>
      </w:rPr>
    </w:lvl>
    <w:lvl w:ilvl="8" w:tentative="0">
      <w:start w:val="1"/>
      <w:numFmt w:val="bullet"/>
      <w:lvlText w:val=""/>
      <w:lvlJc w:val="left"/>
      <w:pPr>
        <w:ind w:left="7212" w:hanging="360"/>
      </w:pPr>
      <w:rPr>
        <w:rFonts w:hint="default" w:ascii="Wingdings" w:hAnsi="Wingdings"/>
      </w:rPr>
    </w:lvl>
  </w:abstractNum>
  <w:abstractNum w:abstractNumId="28">
    <w:nsid w:val="30F31932"/>
    <w:multiLevelType w:val="multilevel"/>
    <w:tmpl w:val="30F31932"/>
    <w:lvl w:ilvl="0" w:tentative="0">
      <w:start w:val="3"/>
      <w:numFmt w:val="decimal"/>
      <w:suff w:val="nothing"/>
      <w:lvlText w:val="E.%1."/>
      <w:lvlJc w:val="left"/>
      <w:pPr>
        <w:ind w:left="720" w:hanging="360"/>
      </w:pPr>
      <w:rPr>
        <w:rFonts w:hint="default" w:cstheme="majorBidi"/>
        <w:sz w:val="32"/>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9">
    <w:nsid w:val="31D32B9A"/>
    <w:multiLevelType w:val="multilevel"/>
    <w:tmpl w:val="31D32B9A"/>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0">
    <w:nsid w:val="339F283A"/>
    <w:multiLevelType w:val="multilevel"/>
    <w:tmpl w:val="339F283A"/>
    <w:lvl w:ilvl="0" w:tentative="0">
      <w:start w:val="5"/>
      <w:numFmt w:val="decimal"/>
      <w:lvlText w:val="C.%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1">
    <w:nsid w:val="37824572"/>
    <w:multiLevelType w:val="multilevel"/>
    <w:tmpl w:val="37824572"/>
    <w:lvl w:ilvl="0" w:tentative="0">
      <w:start w:val="1"/>
      <w:numFmt w:val="bullet"/>
      <w:lvlText w:val=""/>
      <w:lvlJc w:val="left"/>
      <w:pPr>
        <w:ind w:left="1440" w:hanging="360"/>
      </w:pPr>
      <w:rPr>
        <w:rFonts w:hint="default" w:ascii="Symbol" w:hAnsi="Symbol"/>
      </w:rPr>
    </w:lvl>
    <w:lvl w:ilvl="1" w:tentative="0">
      <w:start w:val="1"/>
      <w:numFmt w:val="bullet"/>
      <w:lvlText w:val="o"/>
      <w:lvlJc w:val="left"/>
      <w:pPr>
        <w:ind w:left="2160" w:hanging="360"/>
      </w:pPr>
      <w:rPr>
        <w:rFonts w:hint="default" w:ascii="Courier New" w:hAnsi="Courier New" w:cs="Courier New"/>
      </w:rPr>
    </w:lvl>
    <w:lvl w:ilvl="2" w:tentative="0">
      <w:start w:val="1"/>
      <w:numFmt w:val="bullet"/>
      <w:lvlText w:val=""/>
      <w:lvlJc w:val="left"/>
      <w:pPr>
        <w:ind w:left="2880" w:hanging="360"/>
      </w:pPr>
      <w:rPr>
        <w:rFonts w:hint="default" w:ascii="Wingdings" w:hAnsi="Wingdings"/>
      </w:rPr>
    </w:lvl>
    <w:lvl w:ilvl="3" w:tentative="0">
      <w:start w:val="1"/>
      <w:numFmt w:val="bullet"/>
      <w:lvlText w:val=""/>
      <w:lvlJc w:val="left"/>
      <w:pPr>
        <w:ind w:left="3600" w:hanging="360"/>
      </w:pPr>
      <w:rPr>
        <w:rFonts w:hint="default" w:ascii="Symbol" w:hAnsi="Symbol"/>
      </w:rPr>
    </w:lvl>
    <w:lvl w:ilvl="4" w:tentative="0">
      <w:start w:val="1"/>
      <w:numFmt w:val="bullet"/>
      <w:lvlText w:val="o"/>
      <w:lvlJc w:val="left"/>
      <w:pPr>
        <w:ind w:left="4320" w:hanging="360"/>
      </w:pPr>
      <w:rPr>
        <w:rFonts w:hint="default" w:ascii="Courier New" w:hAnsi="Courier New" w:cs="Courier New"/>
      </w:rPr>
    </w:lvl>
    <w:lvl w:ilvl="5" w:tentative="0">
      <w:start w:val="1"/>
      <w:numFmt w:val="bullet"/>
      <w:lvlText w:val=""/>
      <w:lvlJc w:val="left"/>
      <w:pPr>
        <w:ind w:left="5040" w:hanging="360"/>
      </w:pPr>
      <w:rPr>
        <w:rFonts w:hint="default" w:ascii="Wingdings" w:hAnsi="Wingdings"/>
      </w:rPr>
    </w:lvl>
    <w:lvl w:ilvl="6" w:tentative="0">
      <w:start w:val="1"/>
      <w:numFmt w:val="bullet"/>
      <w:lvlText w:val=""/>
      <w:lvlJc w:val="left"/>
      <w:pPr>
        <w:ind w:left="5760" w:hanging="360"/>
      </w:pPr>
      <w:rPr>
        <w:rFonts w:hint="default" w:ascii="Symbol" w:hAnsi="Symbol"/>
      </w:rPr>
    </w:lvl>
    <w:lvl w:ilvl="7" w:tentative="0">
      <w:start w:val="1"/>
      <w:numFmt w:val="bullet"/>
      <w:lvlText w:val="o"/>
      <w:lvlJc w:val="left"/>
      <w:pPr>
        <w:ind w:left="6480" w:hanging="360"/>
      </w:pPr>
      <w:rPr>
        <w:rFonts w:hint="default" w:ascii="Courier New" w:hAnsi="Courier New" w:cs="Courier New"/>
      </w:rPr>
    </w:lvl>
    <w:lvl w:ilvl="8" w:tentative="0">
      <w:start w:val="1"/>
      <w:numFmt w:val="bullet"/>
      <w:lvlText w:val=""/>
      <w:lvlJc w:val="left"/>
      <w:pPr>
        <w:ind w:left="7200" w:hanging="360"/>
      </w:pPr>
      <w:rPr>
        <w:rFonts w:hint="default" w:ascii="Wingdings" w:hAnsi="Wingdings"/>
      </w:rPr>
    </w:lvl>
  </w:abstractNum>
  <w:abstractNum w:abstractNumId="32">
    <w:nsid w:val="37F9059B"/>
    <w:multiLevelType w:val="multilevel"/>
    <w:tmpl w:val="37F9059B"/>
    <w:lvl w:ilvl="0" w:tentative="0">
      <w:start w:val="1"/>
      <w:numFmt w:val="decimal"/>
      <w:lvlText w:val="(%1)"/>
      <w:lvlJc w:val="left"/>
      <w:pPr>
        <w:tabs>
          <w:tab w:val="left" w:pos="720"/>
        </w:tabs>
        <w:ind w:left="720" w:hanging="360"/>
      </w:pPr>
      <w:rPr>
        <w:rFonts w:hint="default" w:ascii="Arial" w:hAnsi="Arial" w:cs="Arial"/>
        <w:b/>
        <w:i w:val="0"/>
        <w:strike w:val="0"/>
        <w:dstrike w:val="0"/>
        <w:sz w:val="22"/>
        <w:szCs w:val="22"/>
        <w:u w:val="none"/>
      </w:rPr>
    </w:lvl>
    <w:lvl w:ilvl="1" w:tentative="0">
      <w:start w:val="1"/>
      <w:numFmt w:val="lowerLetter"/>
      <w:lvlText w:val="%2."/>
      <w:lvlJc w:val="left"/>
      <w:pPr>
        <w:tabs>
          <w:tab w:val="left" w:pos="1440"/>
        </w:tabs>
        <w:ind w:left="1440" w:hanging="360"/>
      </w:pPr>
      <w:rPr>
        <w:rFonts w:hint="default"/>
      </w:rPr>
    </w:lvl>
    <w:lvl w:ilvl="2" w:tentative="0">
      <w:start w:val="1"/>
      <w:numFmt w:val="lowerRoman"/>
      <w:lvlText w:val="%3."/>
      <w:lvlJc w:val="right"/>
      <w:pPr>
        <w:tabs>
          <w:tab w:val="left" w:pos="2160"/>
        </w:tabs>
        <w:ind w:left="2160" w:hanging="180"/>
      </w:pPr>
      <w:rPr>
        <w:rFonts w:hint="default"/>
      </w:rPr>
    </w:lvl>
    <w:lvl w:ilvl="3" w:tentative="0">
      <w:start w:val="1"/>
      <w:numFmt w:val="decimal"/>
      <w:lvlText w:val="%4."/>
      <w:lvlJc w:val="left"/>
      <w:pPr>
        <w:tabs>
          <w:tab w:val="left" w:pos="2880"/>
        </w:tabs>
        <w:ind w:left="2880" w:hanging="360"/>
      </w:pPr>
      <w:rPr>
        <w:rFonts w:hint="default"/>
      </w:rPr>
    </w:lvl>
    <w:lvl w:ilvl="4" w:tentative="0">
      <w:start w:val="1"/>
      <w:numFmt w:val="lowerLetter"/>
      <w:lvlText w:val="%5."/>
      <w:lvlJc w:val="left"/>
      <w:pPr>
        <w:tabs>
          <w:tab w:val="left" w:pos="3600"/>
        </w:tabs>
        <w:ind w:left="3600" w:hanging="360"/>
      </w:pPr>
      <w:rPr>
        <w:rFonts w:hint="default"/>
      </w:rPr>
    </w:lvl>
    <w:lvl w:ilvl="5" w:tentative="0">
      <w:start w:val="1"/>
      <w:numFmt w:val="lowerRoman"/>
      <w:lvlText w:val="%6."/>
      <w:lvlJc w:val="right"/>
      <w:pPr>
        <w:tabs>
          <w:tab w:val="left" w:pos="4320"/>
        </w:tabs>
        <w:ind w:left="4320" w:hanging="180"/>
      </w:pPr>
      <w:rPr>
        <w:rFonts w:hint="default"/>
      </w:rPr>
    </w:lvl>
    <w:lvl w:ilvl="6" w:tentative="0">
      <w:start w:val="1"/>
      <w:numFmt w:val="decimal"/>
      <w:lvlText w:val="%7."/>
      <w:lvlJc w:val="left"/>
      <w:pPr>
        <w:tabs>
          <w:tab w:val="left" w:pos="5040"/>
        </w:tabs>
        <w:ind w:left="5040" w:hanging="360"/>
      </w:pPr>
      <w:rPr>
        <w:rFonts w:hint="default"/>
      </w:rPr>
    </w:lvl>
    <w:lvl w:ilvl="7" w:tentative="0">
      <w:start w:val="1"/>
      <w:numFmt w:val="lowerLetter"/>
      <w:lvlText w:val="%8."/>
      <w:lvlJc w:val="left"/>
      <w:pPr>
        <w:tabs>
          <w:tab w:val="left" w:pos="5760"/>
        </w:tabs>
        <w:ind w:left="5760" w:hanging="360"/>
      </w:pPr>
      <w:rPr>
        <w:rFonts w:hint="default"/>
      </w:rPr>
    </w:lvl>
    <w:lvl w:ilvl="8" w:tentative="0">
      <w:start w:val="1"/>
      <w:numFmt w:val="lowerRoman"/>
      <w:lvlText w:val="%9."/>
      <w:lvlJc w:val="right"/>
      <w:pPr>
        <w:tabs>
          <w:tab w:val="left" w:pos="6480"/>
        </w:tabs>
        <w:ind w:left="6480" w:hanging="180"/>
      </w:pPr>
      <w:rPr>
        <w:rFonts w:hint="default"/>
      </w:rPr>
    </w:lvl>
  </w:abstractNum>
  <w:abstractNum w:abstractNumId="33">
    <w:nsid w:val="3BEF11DE"/>
    <w:multiLevelType w:val="multilevel"/>
    <w:tmpl w:val="3BEF11DE"/>
    <w:lvl w:ilvl="0" w:tentative="0">
      <w:start w:val="1"/>
      <w:numFmt w:val="decimal"/>
      <w:lvlText w:val="F.%1."/>
      <w:lvlJc w:val="left"/>
      <w:pPr>
        <w:ind w:left="720" w:hanging="360"/>
      </w:pPr>
      <w:rPr>
        <w:rFonts w:hint="default" w:cstheme="majorBidi"/>
        <w:sz w:val="32"/>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4">
    <w:nsid w:val="3D0065CD"/>
    <w:multiLevelType w:val="multilevel"/>
    <w:tmpl w:val="3D0065CD"/>
    <w:lvl w:ilvl="0" w:tentative="0">
      <w:start w:val="1"/>
      <w:numFmt w:val="upperRoman"/>
      <w:lvlText w:val="%1."/>
      <w:lvlJc w:val="left"/>
      <w:pPr>
        <w:ind w:left="1440" w:hanging="108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5">
    <w:nsid w:val="3F501DC1"/>
    <w:multiLevelType w:val="multilevel"/>
    <w:tmpl w:val="3F501DC1"/>
    <w:lvl w:ilvl="0" w:tentative="0">
      <w:start w:val="1"/>
      <w:numFmt w:val="bullet"/>
      <w:lvlText w:val=""/>
      <w:lvlJc w:val="left"/>
      <w:pPr>
        <w:ind w:left="1440" w:hanging="360"/>
      </w:pPr>
      <w:rPr>
        <w:rFonts w:hint="default" w:ascii="Wingdings" w:hAnsi="Wingdings"/>
      </w:rPr>
    </w:lvl>
    <w:lvl w:ilvl="1" w:tentative="0">
      <w:start w:val="1"/>
      <w:numFmt w:val="bullet"/>
      <w:lvlText w:val="o"/>
      <w:lvlJc w:val="left"/>
      <w:pPr>
        <w:ind w:left="2160" w:hanging="360"/>
      </w:pPr>
      <w:rPr>
        <w:rFonts w:hint="default" w:ascii="Courier New" w:hAnsi="Courier New" w:cs="Courier New"/>
      </w:rPr>
    </w:lvl>
    <w:lvl w:ilvl="2" w:tentative="0">
      <w:start w:val="1"/>
      <w:numFmt w:val="bullet"/>
      <w:lvlText w:val=""/>
      <w:lvlJc w:val="left"/>
      <w:pPr>
        <w:ind w:left="2880" w:hanging="360"/>
      </w:pPr>
      <w:rPr>
        <w:rFonts w:hint="default" w:ascii="Wingdings" w:hAnsi="Wingdings"/>
      </w:rPr>
    </w:lvl>
    <w:lvl w:ilvl="3" w:tentative="0">
      <w:start w:val="1"/>
      <w:numFmt w:val="bullet"/>
      <w:lvlText w:val=""/>
      <w:lvlJc w:val="left"/>
      <w:pPr>
        <w:ind w:left="3600" w:hanging="360"/>
      </w:pPr>
      <w:rPr>
        <w:rFonts w:hint="default" w:ascii="Symbol" w:hAnsi="Symbol"/>
      </w:rPr>
    </w:lvl>
    <w:lvl w:ilvl="4" w:tentative="0">
      <w:start w:val="1"/>
      <w:numFmt w:val="bullet"/>
      <w:lvlText w:val="o"/>
      <w:lvlJc w:val="left"/>
      <w:pPr>
        <w:ind w:left="4320" w:hanging="360"/>
      </w:pPr>
      <w:rPr>
        <w:rFonts w:hint="default" w:ascii="Courier New" w:hAnsi="Courier New" w:cs="Courier New"/>
      </w:rPr>
    </w:lvl>
    <w:lvl w:ilvl="5" w:tentative="0">
      <w:start w:val="1"/>
      <w:numFmt w:val="bullet"/>
      <w:lvlText w:val=""/>
      <w:lvlJc w:val="left"/>
      <w:pPr>
        <w:ind w:left="5040" w:hanging="360"/>
      </w:pPr>
      <w:rPr>
        <w:rFonts w:hint="default" w:ascii="Wingdings" w:hAnsi="Wingdings"/>
      </w:rPr>
    </w:lvl>
    <w:lvl w:ilvl="6" w:tentative="0">
      <w:start w:val="1"/>
      <w:numFmt w:val="bullet"/>
      <w:lvlText w:val=""/>
      <w:lvlJc w:val="left"/>
      <w:pPr>
        <w:ind w:left="5760" w:hanging="360"/>
      </w:pPr>
      <w:rPr>
        <w:rFonts w:hint="default" w:ascii="Symbol" w:hAnsi="Symbol"/>
      </w:rPr>
    </w:lvl>
    <w:lvl w:ilvl="7" w:tentative="0">
      <w:start w:val="1"/>
      <w:numFmt w:val="bullet"/>
      <w:lvlText w:val="o"/>
      <w:lvlJc w:val="left"/>
      <w:pPr>
        <w:ind w:left="6480" w:hanging="360"/>
      </w:pPr>
      <w:rPr>
        <w:rFonts w:hint="default" w:ascii="Courier New" w:hAnsi="Courier New" w:cs="Courier New"/>
      </w:rPr>
    </w:lvl>
    <w:lvl w:ilvl="8" w:tentative="0">
      <w:start w:val="1"/>
      <w:numFmt w:val="bullet"/>
      <w:lvlText w:val=""/>
      <w:lvlJc w:val="left"/>
      <w:pPr>
        <w:ind w:left="7200" w:hanging="360"/>
      </w:pPr>
      <w:rPr>
        <w:rFonts w:hint="default" w:ascii="Wingdings" w:hAnsi="Wingdings"/>
      </w:rPr>
    </w:lvl>
  </w:abstractNum>
  <w:abstractNum w:abstractNumId="36">
    <w:nsid w:val="415F18A7"/>
    <w:multiLevelType w:val="multilevel"/>
    <w:tmpl w:val="415F18A7"/>
    <w:lvl w:ilvl="0" w:tentative="0">
      <w:start w:val="1"/>
      <w:numFmt w:val="decimal"/>
      <w:lvlText w:val="(%1.)"/>
      <w:lvlJc w:val="left"/>
      <w:pPr>
        <w:ind w:left="2790" w:hanging="360"/>
      </w:pPr>
      <w:rPr>
        <w:rFonts w:hint="default"/>
      </w:rPr>
    </w:lvl>
    <w:lvl w:ilvl="1" w:tentative="0">
      <w:start w:val="1"/>
      <w:numFmt w:val="bullet"/>
      <w:lvlText w:val="o"/>
      <w:lvlJc w:val="left"/>
      <w:pPr>
        <w:ind w:left="3510" w:hanging="360"/>
      </w:pPr>
      <w:rPr>
        <w:rFonts w:hint="default" w:ascii="Courier New" w:hAnsi="Courier New" w:cs="Courier New"/>
      </w:rPr>
    </w:lvl>
    <w:lvl w:ilvl="2" w:tentative="0">
      <w:start w:val="1"/>
      <w:numFmt w:val="bullet"/>
      <w:lvlText w:val=""/>
      <w:lvlJc w:val="left"/>
      <w:pPr>
        <w:ind w:left="4230" w:hanging="360"/>
      </w:pPr>
      <w:rPr>
        <w:rFonts w:hint="default" w:ascii="Wingdings" w:hAnsi="Wingdings"/>
      </w:rPr>
    </w:lvl>
    <w:lvl w:ilvl="3" w:tentative="0">
      <w:start w:val="1"/>
      <w:numFmt w:val="bullet"/>
      <w:lvlText w:val=""/>
      <w:lvlJc w:val="left"/>
      <w:pPr>
        <w:ind w:left="4950" w:hanging="360"/>
      </w:pPr>
      <w:rPr>
        <w:rFonts w:hint="default" w:ascii="Symbol" w:hAnsi="Symbol"/>
      </w:rPr>
    </w:lvl>
    <w:lvl w:ilvl="4" w:tentative="0">
      <w:start w:val="1"/>
      <w:numFmt w:val="bullet"/>
      <w:lvlText w:val="o"/>
      <w:lvlJc w:val="left"/>
      <w:pPr>
        <w:ind w:left="5670" w:hanging="360"/>
      </w:pPr>
      <w:rPr>
        <w:rFonts w:hint="default" w:ascii="Courier New" w:hAnsi="Courier New" w:cs="Courier New"/>
      </w:rPr>
    </w:lvl>
    <w:lvl w:ilvl="5" w:tentative="0">
      <w:start w:val="1"/>
      <w:numFmt w:val="bullet"/>
      <w:lvlText w:val=""/>
      <w:lvlJc w:val="left"/>
      <w:pPr>
        <w:ind w:left="6390" w:hanging="360"/>
      </w:pPr>
      <w:rPr>
        <w:rFonts w:hint="default" w:ascii="Wingdings" w:hAnsi="Wingdings"/>
      </w:rPr>
    </w:lvl>
    <w:lvl w:ilvl="6" w:tentative="0">
      <w:start w:val="1"/>
      <w:numFmt w:val="bullet"/>
      <w:lvlText w:val=""/>
      <w:lvlJc w:val="left"/>
      <w:pPr>
        <w:ind w:left="7110" w:hanging="360"/>
      </w:pPr>
      <w:rPr>
        <w:rFonts w:hint="default" w:ascii="Symbol" w:hAnsi="Symbol"/>
      </w:rPr>
    </w:lvl>
    <w:lvl w:ilvl="7" w:tentative="0">
      <w:start w:val="1"/>
      <w:numFmt w:val="bullet"/>
      <w:lvlText w:val="o"/>
      <w:lvlJc w:val="left"/>
      <w:pPr>
        <w:ind w:left="7830" w:hanging="360"/>
      </w:pPr>
      <w:rPr>
        <w:rFonts w:hint="default" w:ascii="Courier New" w:hAnsi="Courier New" w:cs="Courier New"/>
      </w:rPr>
    </w:lvl>
    <w:lvl w:ilvl="8" w:tentative="0">
      <w:start w:val="1"/>
      <w:numFmt w:val="bullet"/>
      <w:lvlText w:val=""/>
      <w:lvlJc w:val="left"/>
      <w:pPr>
        <w:ind w:left="8550" w:hanging="360"/>
      </w:pPr>
      <w:rPr>
        <w:rFonts w:hint="default" w:ascii="Wingdings" w:hAnsi="Wingdings"/>
      </w:rPr>
    </w:lvl>
  </w:abstractNum>
  <w:abstractNum w:abstractNumId="37">
    <w:nsid w:val="470C540A"/>
    <w:multiLevelType w:val="multilevel"/>
    <w:tmpl w:val="470C540A"/>
    <w:lvl w:ilvl="0" w:tentative="0">
      <w:start w:val="1"/>
      <w:numFmt w:val="decimal"/>
      <w:lvlText w:val="B.2.%1."/>
      <w:lvlJc w:val="righ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8">
    <w:nsid w:val="4782032A"/>
    <w:multiLevelType w:val="multilevel"/>
    <w:tmpl w:val="4782032A"/>
    <w:lvl w:ilvl="0" w:tentative="0">
      <w:start w:val="4"/>
      <w:numFmt w:val="upperLetter"/>
      <w:lvlText w:val="%1."/>
      <w:lvlJc w:val="left"/>
      <w:pPr>
        <w:ind w:left="720" w:hanging="360"/>
      </w:pPr>
      <w:rPr>
        <w:rFonts w:hint="default" w:asciiTheme="majorHAnsi" w:hAnsiTheme="majorHAnsi" w:eastAsiaTheme="majorEastAsia" w:cstheme="majorBidi"/>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9">
    <w:nsid w:val="47C1757B"/>
    <w:multiLevelType w:val="multilevel"/>
    <w:tmpl w:val="47C1757B"/>
    <w:lvl w:ilvl="0" w:tentative="0">
      <w:start w:val="1"/>
      <w:numFmt w:val="decimal"/>
      <w:lvlText w:val="%1."/>
      <w:lvlJc w:val="right"/>
      <w:pPr>
        <w:ind w:left="360" w:hanging="360"/>
      </w:pPr>
      <w:rPr>
        <w:rFonts w:hint="default"/>
        <w:sz w:val="18"/>
        <w:szCs w:val="18"/>
      </w:r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40">
    <w:nsid w:val="49E51ACA"/>
    <w:multiLevelType w:val="multilevel"/>
    <w:tmpl w:val="49E51ACA"/>
    <w:lvl w:ilvl="0" w:tentative="0">
      <w:start w:val="1"/>
      <w:numFmt w:val="bullet"/>
      <w:lvlText w:val=""/>
      <w:lvlJc w:val="left"/>
      <w:pPr>
        <w:ind w:left="1092" w:hanging="360"/>
      </w:pPr>
      <w:rPr>
        <w:rFonts w:hint="default" w:ascii="Symbol" w:hAnsi="Symbol"/>
      </w:rPr>
    </w:lvl>
    <w:lvl w:ilvl="1" w:tentative="0">
      <w:start w:val="1"/>
      <w:numFmt w:val="bullet"/>
      <w:lvlText w:val="o"/>
      <w:lvlJc w:val="left"/>
      <w:pPr>
        <w:ind w:left="1812" w:hanging="360"/>
      </w:pPr>
      <w:rPr>
        <w:rFonts w:hint="default" w:ascii="Courier New" w:hAnsi="Courier New" w:cs="Courier New"/>
      </w:rPr>
    </w:lvl>
    <w:lvl w:ilvl="2" w:tentative="0">
      <w:start w:val="1"/>
      <w:numFmt w:val="bullet"/>
      <w:lvlText w:val=""/>
      <w:lvlJc w:val="left"/>
      <w:pPr>
        <w:ind w:left="2532" w:hanging="360"/>
      </w:pPr>
      <w:rPr>
        <w:rFonts w:hint="default" w:ascii="Wingdings" w:hAnsi="Wingdings"/>
      </w:rPr>
    </w:lvl>
    <w:lvl w:ilvl="3" w:tentative="0">
      <w:start w:val="1"/>
      <w:numFmt w:val="bullet"/>
      <w:lvlText w:val=""/>
      <w:lvlJc w:val="left"/>
      <w:pPr>
        <w:ind w:left="3252" w:hanging="360"/>
      </w:pPr>
      <w:rPr>
        <w:rFonts w:hint="default" w:ascii="Symbol" w:hAnsi="Symbol"/>
      </w:rPr>
    </w:lvl>
    <w:lvl w:ilvl="4" w:tentative="0">
      <w:start w:val="1"/>
      <w:numFmt w:val="bullet"/>
      <w:lvlText w:val="o"/>
      <w:lvlJc w:val="left"/>
      <w:pPr>
        <w:ind w:left="3972" w:hanging="360"/>
      </w:pPr>
      <w:rPr>
        <w:rFonts w:hint="default" w:ascii="Courier New" w:hAnsi="Courier New" w:cs="Courier New"/>
      </w:rPr>
    </w:lvl>
    <w:lvl w:ilvl="5" w:tentative="0">
      <w:start w:val="1"/>
      <w:numFmt w:val="bullet"/>
      <w:lvlText w:val=""/>
      <w:lvlJc w:val="left"/>
      <w:pPr>
        <w:ind w:left="4692" w:hanging="360"/>
      </w:pPr>
      <w:rPr>
        <w:rFonts w:hint="default" w:ascii="Wingdings" w:hAnsi="Wingdings"/>
      </w:rPr>
    </w:lvl>
    <w:lvl w:ilvl="6" w:tentative="0">
      <w:start w:val="1"/>
      <w:numFmt w:val="bullet"/>
      <w:lvlText w:val=""/>
      <w:lvlJc w:val="left"/>
      <w:pPr>
        <w:ind w:left="5412" w:hanging="360"/>
      </w:pPr>
      <w:rPr>
        <w:rFonts w:hint="default" w:ascii="Symbol" w:hAnsi="Symbol"/>
      </w:rPr>
    </w:lvl>
    <w:lvl w:ilvl="7" w:tentative="0">
      <w:start w:val="1"/>
      <w:numFmt w:val="bullet"/>
      <w:lvlText w:val="o"/>
      <w:lvlJc w:val="left"/>
      <w:pPr>
        <w:ind w:left="6132" w:hanging="360"/>
      </w:pPr>
      <w:rPr>
        <w:rFonts w:hint="default" w:ascii="Courier New" w:hAnsi="Courier New" w:cs="Courier New"/>
      </w:rPr>
    </w:lvl>
    <w:lvl w:ilvl="8" w:tentative="0">
      <w:start w:val="1"/>
      <w:numFmt w:val="bullet"/>
      <w:lvlText w:val=""/>
      <w:lvlJc w:val="left"/>
      <w:pPr>
        <w:ind w:left="6852" w:hanging="360"/>
      </w:pPr>
      <w:rPr>
        <w:rFonts w:hint="default" w:ascii="Wingdings" w:hAnsi="Wingdings"/>
      </w:rPr>
    </w:lvl>
  </w:abstractNum>
  <w:abstractNum w:abstractNumId="41">
    <w:nsid w:val="4D945D45"/>
    <w:multiLevelType w:val="multilevel"/>
    <w:tmpl w:val="4D945D45"/>
    <w:lvl w:ilvl="0" w:tentative="0">
      <w:start w:val="1"/>
      <w:numFmt w:val="decimal"/>
      <w:lvlText w:val="%1."/>
      <w:lvlJc w:val="left"/>
      <w:pPr>
        <w:ind w:left="643" w:hanging="360"/>
      </w:pPr>
      <w:rPr>
        <w:rFonts w:hint="default"/>
      </w:rPr>
    </w:lvl>
    <w:lvl w:ilvl="1" w:tentative="0">
      <w:start w:val="1"/>
      <w:numFmt w:val="lowerLetter"/>
      <w:lvlText w:val="%2."/>
      <w:lvlJc w:val="left"/>
      <w:pPr>
        <w:ind w:left="1363" w:hanging="360"/>
      </w:pPr>
    </w:lvl>
    <w:lvl w:ilvl="2" w:tentative="0">
      <w:start w:val="1"/>
      <w:numFmt w:val="lowerRoman"/>
      <w:lvlText w:val="%3."/>
      <w:lvlJc w:val="right"/>
      <w:pPr>
        <w:ind w:left="2083" w:hanging="180"/>
      </w:pPr>
    </w:lvl>
    <w:lvl w:ilvl="3" w:tentative="0">
      <w:start w:val="1"/>
      <w:numFmt w:val="decimal"/>
      <w:lvlText w:val="%4."/>
      <w:lvlJc w:val="left"/>
      <w:pPr>
        <w:ind w:left="2803" w:hanging="360"/>
      </w:pPr>
    </w:lvl>
    <w:lvl w:ilvl="4" w:tentative="0">
      <w:start w:val="1"/>
      <w:numFmt w:val="lowerLetter"/>
      <w:lvlText w:val="%5."/>
      <w:lvlJc w:val="left"/>
      <w:pPr>
        <w:ind w:left="3523" w:hanging="360"/>
      </w:pPr>
    </w:lvl>
    <w:lvl w:ilvl="5" w:tentative="0">
      <w:start w:val="1"/>
      <w:numFmt w:val="lowerRoman"/>
      <w:lvlText w:val="%6."/>
      <w:lvlJc w:val="right"/>
      <w:pPr>
        <w:ind w:left="4243" w:hanging="180"/>
      </w:pPr>
    </w:lvl>
    <w:lvl w:ilvl="6" w:tentative="0">
      <w:start w:val="1"/>
      <w:numFmt w:val="decimal"/>
      <w:lvlText w:val="%7."/>
      <w:lvlJc w:val="left"/>
      <w:pPr>
        <w:ind w:left="4963" w:hanging="360"/>
      </w:pPr>
    </w:lvl>
    <w:lvl w:ilvl="7" w:tentative="0">
      <w:start w:val="1"/>
      <w:numFmt w:val="lowerLetter"/>
      <w:lvlText w:val="%8."/>
      <w:lvlJc w:val="left"/>
      <w:pPr>
        <w:ind w:left="5683" w:hanging="360"/>
      </w:pPr>
    </w:lvl>
    <w:lvl w:ilvl="8" w:tentative="0">
      <w:start w:val="1"/>
      <w:numFmt w:val="lowerRoman"/>
      <w:lvlText w:val="%9."/>
      <w:lvlJc w:val="right"/>
      <w:pPr>
        <w:ind w:left="6403" w:hanging="180"/>
      </w:pPr>
    </w:lvl>
  </w:abstractNum>
  <w:abstractNum w:abstractNumId="42">
    <w:nsid w:val="4EB9443D"/>
    <w:multiLevelType w:val="multilevel"/>
    <w:tmpl w:val="4EB9443D"/>
    <w:lvl w:ilvl="0" w:tentative="0">
      <w:start w:val="3"/>
      <w:numFmt w:val="decimal"/>
      <w:suff w:val="nothing"/>
      <w:lvlText w:val="E.%1."/>
      <w:lvlJc w:val="left"/>
      <w:pPr>
        <w:ind w:left="720" w:hanging="360"/>
      </w:pPr>
      <w:rPr>
        <w:rFonts w:hint="default" w:cstheme="majorBidi"/>
        <w:sz w:val="32"/>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3">
    <w:nsid w:val="4EE912A3"/>
    <w:multiLevelType w:val="multilevel"/>
    <w:tmpl w:val="4EE912A3"/>
    <w:lvl w:ilvl="0" w:tentative="0">
      <w:start w:val="1"/>
      <w:numFmt w:val="lowerLetter"/>
      <w:lvlText w:val="%1."/>
      <w:lvlJc w:val="left"/>
      <w:pPr>
        <w:ind w:left="1350" w:hanging="360"/>
      </w:pPr>
      <w:rPr>
        <w:rFonts w:ascii="Tahoma" w:hAnsi="Tahoma" w:eastAsia="Times New Roman" w:cs="Tahoma"/>
      </w:rPr>
    </w:lvl>
    <w:lvl w:ilvl="1" w:tentative="0">
      <w:start w:val="1"/>
      <w:numFmt w:val="lowerLetter"/>
      <w:lvlText w:val="%2."/>
      <w:lvlJc w:val="left"/>
      <w:pPr>
        <w:ind w:left="2070" w:hanging="360"/>
      </w:pPr>
    </w:lvl>
    <w:lvl w:ilvl="2" w:tentative="0">
      <w:start w:val="1"/>
      <w:numFmt w:val="lowerRoman"/>
      <w:lvlText w:val="%3."/>
      <w:lvlJc w:val="right"/>
      <w:pPr>
        <w:ind w:left="2790" w:hanging="180"/>
      </w:pPr>
    </w:lvl>
    <w:lvl w:ilvl="3" w:tentative="0">
      <w:start w:val="1"/>
      <w:numFmt w:val="bullet"/>
      <w:lvlText w:val="-"/>
      <w:lvlJc w:val="left"/>
      <w:pPr>
        <w:ind w:left="3510" w:hanging="360"/>
      </w:pPr>
      <w:rPr>
        <w:rFonts w:hint="default" w:ascii="Calibri" w:hAnsi="Calibri" w:cs="Calibri" w:eastAsiaTheme="minorHAnsi"/>
      </w:rPr>
    </w:lvl>
    <w:lvl w:ilvl="4" w:tentative="0">
      <w:start w:val="1"/>
      <w:numFmt w:val="lowerLetter"/>
      <w:lvlText w:val="%5."/>
      <w:lvlJc w:val="left"/>
      <w:pPr>
        <w:ind w:left="4230" w:hanging="360"/>
      </w:pPr>
    </w:lvl>
    <w:lvl w:ilvl="5" w:tentative="0">
      <w:start w:val="1"/>
      <w:numFmt w:val="lowerRoman"/>
      <w:lvlText w:val="%6."/>
      <w:lvlJc w:val="right"/>
      <w:pPr>
        <w:ind w:left="4950" w:hanging="180"/>
      </w:pPr>
    </w:lvl>
    <w:lvl w:ilvl="6" w:tentative="0">
      <w:start w:val="1"/>
      <w:numFmt w:val="decimal"/>
      <w:lvlText w:val="%7."/>
      <w:lvlJc w:val="left"/>
      <w:pPr>
        <w:ind w:left="5670" w:hanging="360"/>
      </w:pPr>
    </w:lvl>
    <w:lvl w:ilvl="7" w:tentative="0">
      <w:start w:val="1"/>
      <w:numFmt w:val="lowerLetter"/>
      <w:lvlText w:val="%8."/>
      <w:lvlJc w:val="left"/>
      <w:pPr>
        <w:ind w:left="6390" w:hanging="360"/>
      </w:pPr>
    </w:lvl>
    <w:lvl w:ilvl="8" w:tentative="0">
      <w:start w:val="1"/>
      <w:numFmt w:val="lowerRoman"/>
      <w:lvlText w:val="%9."/>
      <w:lvlJc w:val="right"/>
      <w:pPr>
        <w:ind w:left="7110" w:hanging="180"/>
      </w:pPr>
    </w:lvl>
  </w:abstractNum>
  <w:abstractNum w:abstractNumId="44">
    <w:nsid w:val="4F344E61"/>
    <w:multiLevelType w:val="multilevel"/>
    <w:tmpl w:val="4F344E61"/>
    <w:lvl w:ilvl="0" w:tentative="0">
      <w:start w:val="1"/>
      <w:numFmt w:val="decimal"/>
      <w:lvlText w:val="%1."/>
      <w:lvlJc w:val="right"/>
      <w:pPr>
        <w:ind w:left="360" w:hanging="360"/>
      </w:pPr>
      <w:rPr>
        <w:rFonts w:hint="default"/>
        <w:sz w:val="18"/>
        <w:szCs w:val="18"/>
      </w:r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45">
    <w:nsid w:val="59321D9F"/>
    <w:multiLevelType w:val="multilevel"/>
    <w:tmpl w:val="59321D9F"/>
    <w:lvl w:ilvl="0" w:tentative="0">
      <w:start w:val="3"/>
      <w:numFmt w:val="decimal"/>
      <w:suff w:val="nothing"/>
      <w:lvlText w:val="E.%1."/>
      <w:lvlJc w:val="left"/>
      <w:pPr>
        <w:ind w:left="720" w:hanging="360"/>
      </w:pPr>
      <w:rPr>
        <w:rFonts w:hint="default" w:cstheme="majorBidi"/>
        <w:sz w:val="32"/>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6">
    <w:nsid w:val="5E7625D2"/>
    <w:multiLevelType w:val="multilevel"/>
    <w:tmpl w:val="5E7625D2"/>
    <w:lvl w:ilvl="0" w:tentative="0">
      <w:start w:val="1"/>
      <w:numFmt w:val="decimal"/>
      <w:lvlText w:val="%1."/>
      <w:lvlJc w:val="left"/>
      <w:pPr>
        <w:ind w:left="720" w:hanging="360"/>
      </w:pPr>
      <w:rPr>
        <w:rFonts w:hint="default"/>
        <w:b/>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7">
    <w:nsid w:val="5E7D381B"/>
    <w:multiLevelType w:val="multilevel"/>
    <w:tmpl w:val="5E7D381B"/>
    <w:lvl w:ilvl="0" w:tentative="0">
      <w:start w:val="1"/>
      <w:numFmt w:val="decimal"/>
      <w:lvlText w:val="A.%1.  "/>
      <w:lvlJc w:val="left"/>
      <w:pPr>
        <w:ind w:left="720" w:hanging="360"/>
      </w:pPr>
      <w:rPr>
        <w:rFonts w:hint="default"/>
        <w:b w:val="0"/>
      </w:rPr>
    </w:lvl>
    <w:lvl w:ilvl="1" w:tentative="0">
      <w:start w:val="1"/>
      <w:numFmt w:val="lowerLetter"/>
      <w:lvlText w:val="%2."/>
      <w:lvlJc w:val="left"/>
      <w:pPr>
        <w:ind w:left="1440" w:hanging="360"/>
      </w:pPr>
      <w:rPr>
        <w:i w:val="0"/>
      </w:r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8">
    <w:nsid w:val="5F050C57"/>
    <w:multiLevelType w:val="multilevel"/>
    <w:tmpl w:val="5F050C57"/>
    <w:lvl w:ilvl="0" w:tentative="0">
      <w:start w:val="1"/>
      <w:numFmt w:val="decimal"/>
      <w:lvlText w:val="%1."/>
      <w:lvlJc w:val="left"/>
      <w:pPr>
        <w:ind w:left="720" w:hanging="360"/>
      </w:pPr>
      <w:rPr>
        <w:rFonts w:hint="default"/>
        <w:b w:val="0"/>
        <w:i/>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9">
    <w:nsid w:val="5F2A1A77"/>
    <w:multiLevelType w:val="multilevel"/>
    <w:tmpl w:val="5F2A1A77"/>
    <w:lvl w:ilvl="0" w:tentative="0">
      <w:start w:val="1"/>
      <w:numFmt w:val="bullet"/>
      <w:lvlText w:val=""/>
      <w:lvlJc w:val="left"/>
      <w:pPr>
        <w:ind w:left="1407" w:hanging="360"/>
      </w:pPr>
      <w:rPr>
        <w:rFonts w:hint="default" w:ascii="Symbol" w:hAnsi="Symbol"/>
      </w:rPr>
    </w:lvl>
    <w:lvl w:ilvl="1" w:tentative="0">
      <w:start w:val="1"/>
      <w:numFmt w:val="lowerLetter"/>
      <w:lvlText w:val="(%2)."/>
      <w:lvlJc w:val="left"/>
      <w:pPr>
        <w:ind w:left="1363" w:hanging="360"/>
      </w:pPr>
    </w:lvl>
    <w:lvl w:ilvl="2" w:tentative="0">
      <w:start w:val="1"/>
      <w:numFmt w:val="lowerRoman"/>
      <w:lvlText w:val="%3."/>
      <w:lvlJc w:val="right"/>
      <w:pPr>
        <w:ind w:left="2083" w:hanging="180"/>
      </w:pPr>
    </w:lvl>
    <w:lvl w:ilvl="3" w:tentative="0">
      <w:start w:val="1"/>
      <w:numFmt w:val="decimal"/>
      <w:lvlText w:val="%4."/>
      <w:lvlJc w:val="left"/>
      <w:pPr>
        <w:ind w:left="2803" w:hanging="360"/>
      </w:pPr>
    </w:lvl>
    <w:lvl w:ilvl="4" w:tentative="0">
      <w:start w:val="1"/>
      <w:numFmt w:val="lowerLetter"/>
      <w:lvlText w:val="%5."/>
      <w:lvlJc w:val="left"/>
      <w:pPr>
        <w:ind w:left="3523" w:hanging="360"/>
      </w:pPr>
    </w:lvl>
    <w:lvl w:ilvl="5" w:tentative="0">
      <w:start w:val="1"/>
      <w:numFmt w:val="lowerRoman"/>
      <w:lvlText w:val="%6."/>
      <w:lvlJc w:val="right"/>
      <w:pPr>
        <w:ind w:left="4243" w:hanging="180"/>
      </w:pPr>
    </w:lvl>
    <w:lvl w:ilvl="6" w:tentative="0">
      <w:start w:val="1"/>
      <w:numFmt w:val="decimal"/>
      <w:lvlText w:val="%7."/>
      <w:lvlJc w:val="left"/>
      <w:pPr>
        <w:ind w:left="4963" w:hanging="360"/>
      </w:pPr>
    </w:lvl>
    <w:lvl w:ilvl="7" w:tentative="0">
      <w:start w:val="1"/>
      <w:numFmt w:val="lowerLetter"/>
      <w:lvlText w:val="%8."/>
      <w:lvlJc w:val="left"/>
      <w:pPr>
        <w:ind w:left="5683" w:hanging="360"/>
      </w:pPr>
    </w:lvl>
    <w:lvl w:ilvl="8" w:tentative="0">
      <w:start w:val="1"/>
      <w:numFmt w:val="lowerRoman"/>
      <w:lvlText w:val="%9."/>
      <w:lvlJc w:val="right"/>
      <w:pPr>
        <w:ind w:left="6403" w:hanging="180"/>
      </w:pPr>
    </w:lvl>
  </w:abstractNum>
  <w:abstractNum w:abstractNumId="50">
    <w:nsid w:val="5F767ADD"/>
    <w:multiLevelType w:val="multilevel"/>
    <w:tmpl w:val="5F767ADD"/>
    <w:lvl w:ilvl="0" w:tentative="0">
      <w:start w:val="6"/>
      <w:numFmt w:val="decimal"/>
      <w:lvlText w:val="C.%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51">
    <w:nsid w:val="66300686"/>
    <w:multiLevelType w:val="multilevel"/>
    <w:tmpl w:val="66300686"/>
    <w:lvl w:ilvl="0" w:tentative="0">
      <w:start w:val="1"/>
      <w:numFmt w:val="decimal"/>
      <w:suff w:val="nothing"/>
      <w:lvlText w:val="E.%1."/>
      <w:lvlJc w:val="left"/>
      <w:pPr>
        <w:ind w:left="720" w:hanging="360"/>
      </w:pPr>
      <w:rPr>
        <w:rFonts w:hint="default" w:cstheme="majorBidi"/>
        <w:sz w:val="32"/>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52">
    <w:nsid w:val="668C5425"/>
    <w:multiLevelType w:val="multilevel"/>
    <w:tmpl w:val="668C5425"/>
    <w:lvl w:ilvl="0" w:tentative="0">
      <w:start w:val="1"/>
      <w:numFmt w:val="decimal"/>
      <w:lvlText w:val="C.%1."/>
      <w:lvlJc w:val="left"/>
      <w:pPr>
        <w:ind w:left="360" w:hanging="360"/>
      </w:pPr>
      <w:rPr>
        <w:rFonts w:hint="default"/>
      </w:r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53">
    <w:nsid w:val="6B4744D5"/>
    <w:multiLevelType w:val="multilevel"/>
    <w:tmpl w:val="6B4744D5"/>
    <w:lvl w:ilvl="0" w:tentative="0">
      <w:start w:val="2"/>
      <w:numFmt w:val="upperLetter"/>
      <w:lvlText w:val="%1."/>
      <w:lvlJc w:val="left"/>
      <w:pPr>
        <w:ind w:left="1080" w:hanging="72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54">
    <w:nsid w:val="7506305F"/>
    <w:multiLevelType w:val="multilevel"/>
    <w:tmpl w:val="7506305F"/>
    <w:lvl w:ilvl="0" w:tentative="0">
      <w:start w:val="1"/>
      <w:numFmt w:val="bullet"/>
      <w:lvlText w:val=""/>
      <w:lvlJc w:val="left"/>
      <w:pPr>
        <w:ind w:left="2160" w:hanging="720"/>
      </w:pPr>
      <w:rPr>
        <w:rFonts w:hint="default" w:ascii="Symbol" w:hAnsi="Symbol"/>
      </w:rPr>
    </w:lvl>
    <w:lvl w:ilvl="1" w:tentative="0">
      <w:start w:val="1"/>
      <w:numFmt w:val="bullet"/>
      <w:lvlText w:val=""/>
      <w:lvlJc w:val="left"/>
      <w:pPr>
        <w:ind w:left="2940" w:hanging="780"/>
      </w:pPr>
      <w:rPr>
        <w:rFonts w:hint="default" w:ascii="Symbol" w:hAnsi="Symbol"/>
      </w:rPr>
    </w:lvl>
    <w:lvl w:ilvl="2" w:tentative="0">
      <w:start w:val="1"/>
      <w:numFmt w:val="lowerRoman"/>
      <w:lvlText w:val="%3."/>
      <w:lvlJc w:val="right"/>
      <w:pPr>
        <w:ind w:left="3240" w:hanging="180"/>
      </w:pPr>
    </w:lvl>
    <w:lvl w:ilvl="3" w:tentative="0">
      <w:start w:val="1"/>
      <w:numFmt w:val="decimal"/>
      <w:lvlText w:val="%4."/>
      <w:lvlJc w:val="left"/>
      <w:pPr>
        <w:ind w:left="3960" w:hanging="360"/>
      </w:pPr>
    </w:lvl>
    <w:lvl w:ilvl="4" w:tentative="0">
      <w:start w:val="1"/>
      <w:numFmt w:val="lowerLetter"/>
      <w:lvlText w:val="%5."/>
      <w:lvlJc w:val="left"/>
      <w:pPr>
        <w:ind w:left="4680" w:hanging="360"/>
      </w:pPr>
    </w:lvl>
    <w:lvl w:ilvl="5" w:tentative="0">
      <w:start w:val="1"/>
      <w:numFmt w:val="lowerRoman"/>
      <w:lvlText w:val="%6."/>
      <w:lvlJc w:val="right"/>
      <w:pPr>
        <w:ind w:left="5400" w:hanging="180"/>
      </w:pPr>
    </w:lvl>
    <w:lvl w:ilvl="6" w:tentative="0">
      <w:start w:val="1"/>
      <w:numFmt w:val="decimal"/>
      <w:lvlText w:val="%7."/>
      <w:lvlJc w:val="left"/>
      <w:pPr>
        <w:ind w:left="6120" w:hanging="360"/>
      </w:pPr>
    </w:lvl>
    <w:lvl w:ilvl="7" w:tentative="0">
      <w:start w:val="1"/>
      <w:numFmt w:val="lowerLetter"/>
      <w:lvlText w:val="%8."/>
      <w:lvlJc w:val="left"/>
      <w:pPr>
        <w:ind w:left="6840" w:hanging="360"/>
      </w:pPr>
    </w:lvl>
    <w:lvl w:ilvl="8" w:tentative="0">
      <w:start w:val="1"/>
      <w:numFmt w:val="lowerRoman"/>
      <w:lvlText w:val="%9."/>
      <w:lvlJc w:val="right"/>
      <w:pPr>
        <w:ind w:left="7560" w:hanging="180"/>
      </w:pPr>
    </w:lvl>
  </w:abstractNum>
  <w:abstractNum w:abstractNumId="55">
    <w:nsid w:val="7553503A"/>
    <w:multiLevelType w:val="multilevel"/>
    <w:tmpl w:val="7553503A"/>
    <w:lvl w:ilvl="0" w:tentative="0">
      <w:start w:val="1"/>
      <w:numFmt w:val="upperLetter"/>
      <w:lvlText w:val="%1."/>
      <w:lvlJc w:val="left"/>
      <w:pPr>
        <w:ind w:left="720" w:hanging="360"/>
      </w:pPr>
      <w:rPr>
        <w:rFonts w:asciiTheme="majorHAnsi" w:hAnsiTheme="majorHAnsi" w:eastAsiaTheme="majorEastAsia" w:cstheme="majorBidi"/>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56">
    <w:nsid w:val="7AC64DF7"/>
    <w:multiLevelType w:val="multilevel"/>
    <w:tmpl w:val="7AC64DF7"/>
    <w:lvl w:ilvl="0" w:tentative="0">
      <w:start w:val="1"/>
      <w:numFmt w:val="bullet"/>
      <w:lvlText w:val=""/>
      <w:lvlJc w:val="left"/>
      <w:pPr>
        <w:ind w:left="3207" w:hanging="360"/>
      </w:pPr>
      <w:rPr>
        <w:rFonts w:hint="default" w:ascii="Wingdings" w:hAnsi="Wingdings"/>
      </w:rPr>
    </w:lvl>
    <w:lvl w:ilvl="1" w:tentative="0">
      <w:start w:val="1"/>
      <w:numFmt w:val="bullet"/>
      <w:lvlText w:val="o"/>
      <w:lvlJc w:val="left"/>
      <w:pPr>
        <w:ind w:left="3927" w:hanging="360"/>
      </w:pPr>
      <w:rPr>
        <w:rFonts w:hint="default" w:ascii="Courier New" w:hAnsi="Courier New" w:cs="Courier New"/>
      </w:rPr>
    </w:lvl>
    <w:lvl w:ilvl="2" w:tentative="0">
      <w:start w:val="1"/>
      <w:numFmt w:val="bullet"/>
      <w:lvlText w:val=""/>
      <w:lvlJc w:val="left"/>
      <w:pPr>
        <w:ind w:left="4647" w:hanging="360"/>
      </w:pPr>
      <w:rPr>
        <w:rFonts w:hint="default" w:ascii="Wingdings" w:hAnsi="Wingdings"/>
      </w:rPr>
    </w:lvl>
    <w:lvl w:ilvl="3" w:tentative="0">
      <w:start w:val="1"/>
      <w:numFmt w:val="bullet"/>
      <w:lvlText w:val=""/>
      <w:lvlJc w:val="left"/>
      <w:pPr>
        <w:ind w:left="5367" w:hanging="360"/>
      </w:pPr>
      <w:rPr>
        <w:rFonts w:hint="default" w:ascii="Symbol" w:hAnsi="Symbol"/>
      </w:rPr>
    </w:lvl>
    <w:lvl w:ilvl="4" w:tentative="0">
      <w:start w:val="1"/>
      <w:numFmt w:val="bullet"/>
      <w:lvlText w:val="o"/>
      <w:lvlJc w:val="left"/>
      <w:pPr>
        <w:ind w:left="6087" w:hanging="360"/>
      </w:pPr>
      <w:rPr>
        <w:rFonts w:hint="default" w:ascii="Courier New" w:hAnsi="Courier New" w:cs="Courier New"/>
      </w:rPr>
    </w:lvl>
    <w:lvl w:ilvl="5" w:tentative="0">
      <w:start w:val="1"/>
      <w:numFmt w:val="bullet"/>
      <w:lvlText w:val=""/>
      <w:lvlJc w:val="left"/>
      <w:pPr>
        <w:ind w:left="6807" w:hanging="360"/>
      </w:pPr>
      <w:rPr>
        <w:rFonts w:hint="default" w:ascii="Wingdings" w:hAnsi="Wingdings"/>
      </w:rPr>
    </w:lvl>
    <w:lvl w:ilvl="6" w:tentative="0">
      <w:start w:val="1"/>
      <w:numFmt w:val="bullet"/>
      <w:lvlText w:val=""/>
      <w:lvlJc w:val="left"/>
      <w:pPr>
        <w:ind w:left="7527" w:hanging="360"/>
      </w:pPr>
      <w:rPr>
        <w:rFonts w:hint="default" w:ascii="Symbol" w:hAnsi="Symbol"/>
      </w:rPr>
    </w:lvl>
    <w:lvl w:ilvl="7" w:tentative="0">
      <w:start w:val="1"/>
      <w:numFmt w:val="bullet"/>
      <w:lvlText w:val="o"/>
      <w:lvlJc w:val="left"/>
      <w:pPr>
        <w:ind w:left="8247" w:hanging="360"/>
      </w:pPr>
      <w:rPr>
        <w:rFonts w:hint="default" w:ascii="Courier New" w:hAnsi="Courier New" w:cs="Courier New"/>
      </w:rPr>
    </w:lvl>
    <w:lvl w:ilvl="8" w:tentative="0">
      <w:start w:val="1"/>
      <w:numFmt w:val="bullet"/>
      <w:lvlText w:val=""/>
      <w:lvlJc w:val="left"/>
      <w:pPr>
        <w:ind w:left="8967" w:hanging="360"/>
      </w:pPr>
      <w:rPr>
        <w:rFonts w:hint="default" w:ascii="Wingdings" w:hAnsi="Wingdings"/>
      </w:rPr>
    </w:lvl>
  </w:abstractNum>
  <w:abstractNum w:abstractNumId="57">
    <w:nsid w:val="7C96582B"/>
    <w:multiLevelType w:val="multilevel"/>
    <w:tmpl w:val="7C96582B"/>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46"/>
  </w:num>
  <w:num w:numId="2">
    <w:abstractNumId w:val="34"/>
  </w:num>
  <w:num w:numId="3">
    <w:abstractNumId w:val="37"/>
  </w:num>
  <w:num w:numId="4">
    <w:abstractNumId w:val="20"/>
  </w:num>
  <w:num w:numId="5">
    <w:abstractNumId w:val="39"/>
  </w:num>
  <w:num w:numId="6">
    <w:abstractNumId w:val="44"/>
  </w:num>
  <w:num w:numId="7">
    <w:abstractNumId w:val="2"/>
  </w:num>
  <w:num w:numId="8">
    <w:abstractNumId w:val="3"/>
  </w:num>
  <w:num w:numId="9">
    <w:abstractNumId w:val="22"/>
  </w:num>
  <w:num w:numId="10">
    <w:abstractNumId w:val="55"/>
  </w:num>
  <w:num w:numId="11">
    <w:abstractNumId w:val="47"/>
  </w:num>
  <w:num w:numId="12">
    <w:abstractNumId w:val="48"/>
  </w:num>
  <w:num w:numId="13">
    <w:abstractNumId w:val="7"/>
  </w:num>
  <w:num w:numId="14">
    <w:abstractNumId w:val="17"/>
  </w:num>
  <w:num w:numId="15">
    <w:abstractNumId w:val="24"/>
  </w:num>
  <w:num w:numId="16">
    <w:abstractNumId w:val="10"/>
  </w:num>
  <w:num w:numId="17">
    <w:abstractNumId w:val="26"/>
  </w:num>
  <w:num w:numId="1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num>
  <w:num w:numId="20">
    <w:abstractNumId w:val="4"/>
    <w:lvlOverride w:ilvl="0">
      <w:startOverride w:val="1"/>
    </w:lvlOverride>
  </w:num>
  <w:num w:numId="21">
    <w:abstractNumId w:val="41"/>
  </w:num>
  <w:num w:numId="22">
    <w:abstractNumId w:val="35"/>
  </w:num>
  <w:num w:numId="23">
    <w:abstractNumId w:val="31"/>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9"/>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6"/>
  </w:num>
  <w:num w:numId="27">
    <w:abstractNumId w:val="6"/>
  </w:num>
  <w:num w:numId="2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num>
  <w:num w:numId="30">
    <w:abstractNumId w:val="15"/>
  </w:num>
  <w:num w:numId="31">
    <w:abstractNumId w:val="16"/>
    <w:lvlOverride w:ilvl="0">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0"/>
  </w:num>
  <w:num w:numId="33">
    <w:abstractNumId w:val="36"/>
  </w:num>
  <w:num w:numId="34">
    <w:abstractNumId w:val="14"/>
  </w:num>
  <w:num w:numId="35">
    <w:abstractNumId w:val="54"/>
  </w:num>
  <w:num w:numId="36">
    <w:abstractNumId w:val="53"/>
  </w:num>
  <w:num w:numId="37">
    <w:abstractNumId w:val="9"/>
  </w:num>
  <w:num w:numId="38">
    <w:abstractNumId w:val="0"/>
  </w:num>
  <w:num w:numId="39">
    <w:abstractNumId w:val="29"/>
  </w:num>
  <w:num w:numId="40">
    <w:abstractNumId w:val="1"/>
  </w:num>
  <w:num w:numId="41">
    <w:abstractNumId w:val="11"/>
  </w:num>
  <w:num w:numId="42">
    <w:abstractNumId w:val="52"/>
  </w:num>
  <w:num w:numId="43">
    <w:abstractNumId w:val="19"/>
  </w:num>
  <w:num w:numId="44">
    <w:abstractNumId w:val="23"/>
  </w:num>
  <w:num w:numId="45">
    <w:abstractNumId w:val="30"/>
  </w:num>
  <w:num w:numId="46">
    <w:abstractNumId w:val="18"/>
  </w:num>
  <w:num w:numId="47">
    <w:abstractNumId w:val="50"/>
  </w:num>
  <w:num w:numId="48">
    <w:abstractNumId w:val="38"/>
  </w:num>
  <w:num w:numId="49">
    <w:abstractNumId w:val="5"/>
  </w:num>
  <w:num w:numId="50">
    <w:abstractNumId w:val="51"/>
  </w:num>
  <w:num w:numId="51">
    <w:abstractNumId w:val="13"/>
  </w:num>
  <w:num w:numId="52">
    <w:abstractNumId w:val="28"/>
  </w:num>
  <w:num w:numId="53">
    <w:abstractNumId w:val="42"/>
  </w:num>
  <w:num w:numId="54">
    <w:abstractNumId w:val="45"/>
  </w:num>
  <w:num w:numId="55">
    <w:abstractNumId w:val="33"/>
  </w:num>
  <w:num w:numId="56">
    <w:abstractNumId w:val="8"/>
  </w:num>
  <w:num w:numId="57">
    <w:abstractNumId w:val="57"/>
  </w:num>
  <w:num w:numId="5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documentProtection w:enforcement="0"/>
  <w:defaultTabStop w:val="720"/>
  <w:characterSpacingControl w:val="doNotCompress"/>
  <w:hdrShapeDefaults>
    <o:shapelayout v:ext="edit">
      <o:idmap v:ext="edit" data="2"/>
    </o:shapelayout>
  </w:hdrShapeDefault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DB1"/>
    <w:rsid w:val="0000034A"/>
    <w:rsid w:val="00002125"/>
    <w:rsid w:val="00005AF6"/>
    <w:rsid w:val="000072B9"/>
    <w:rsid w:val="000104FD"/>
    <w:rsid w:val="00011598"/>
    <w:rsid w:val="0001195C"/>
    <w:rsid w:val="0002281C"/>
    <w:rsid w:val="00025B3D"/>
    <w:rsid w:val="00027A41"/>
    <w:rsid w:val="00030D62"/>
    <w:rsid w:val="000415E3"/>
    <w:rsid w:val="00042A74"/>
    <w:rsid w:val="00042C14"/>
    <w:rsid w:val="0004370D"/>
    <w:rsid w:val="00044483"/>
    <w:rsid w:val="00045C89"/>
    <w:rsid w:val="0004631D"/>
    <w:rsid w:val="000464BA"/>
    <w:rsid w:val="00053B84"/>
    <w:rsid w:val="00060177"/>
    <w:rsid w:val="00060685"/>
    <w:rsid w:val="00061BD2"/>
    <w:rsid w:val="00063F7A"/>
    <w:rsid w:val="00064B88"/>
    <w:rsid w:val="00065B1A"/>
    <w:rsid w:val="000661A5"/>
    <w:rsid w:val="0006697B"/>
    <w:rsid w:val="00071538"/>
    <w:rsid w:val="00072024"/>
    <w:rsid w:val="000759DB"/>
    <w:rsid w:val="000905FA"/>
    <w:rsid w:val="00090927"/>
    <w:rsid w:val="00093C49"/>
    <w:rsid w:val="00095330"/>
    <w:rsid w:val="00095BED"/>
    <w:rsid w:val="00095CA9"/>
    <w:rsid w:val="000A0318"/>
    <w:rsid w:val="000A375C"/>
    <w:rsid w:val="000A74E6"/>
    <w:rsid w:val="000B47DE"/>
    <w:rsid w:val="000B4CD2"/>
    <w:rsid w:val="000B50F0"/>
    <w:rsid w:val="000C11AB"/>
    <w:rsid w:val="000C2D3B"/>
    <w:rsid w:val="000C37F6"/>
    <w:rsid w:val="000C3DB1"/>
    <w:rsid w:val="000C69A2"/>
    <w:rsid w:val="000C7967"/>
    <w:rsid w:val="000D0ED2"/>
    <w:rsid w:val="000D1BA3"/>
    <w:rsid w:val="000D5F88"/>
    <w:rsid w:val="000D615F"/>
    <w:rsid w:val="000D6EDC"/>
    <w:rsid w:val="000E200E"/>
    <w:rsid w:val="000E2686"/>
    <w:rsid w:val="000E28C5"/>
    <w:rsid w:val="000E2AEA"/>
    <w:rsid w:val="000E5F88"/>
    <w:rsid w:val="000E7AEE"/>
    <w:rsid w:val="000F04A4"/>
    <w:rsid w:val="000F2DF9"/>
    <w:rsid w:val="000F399F"/>
    <w:rsid w:val="000F5B29"/>
    <w:rsid w:val="000F5F4E"/>
    <w:rsid w:val="000F78E4"/>
    <w:rsid w:val="000F7D9A"/>
    <w:rsid w:val="001064CD"/>
    <w:rsid w:val="00111425"/>
    <w:rsid w:val="001124D8"/>
    <w:rsid w:val="0011265D"/>
    <w:rsid w:val="00113BD5"/>
    <w:rsid w:val="001162C2"/>
    <w:rsid w:val="00116F4C"/>
    <w:rsid w:val="001202DE"/>
    <w:rsid w:val="00120F68"/>
    <w:rsid w:val="001223EC"/>
    <w:rsid w:val="0012669B"/>
    <w:rsid w:val="00130A81"/>
    <w:rsid w:val="00131475"/>
    <w:rsid w:val="00131B3A"/>
    <w:rsid w:val="00131C84"/>
    <w:rsid w:val="001331A4"/>
    <w:rsid w:val="0013387E"/>
    <w:rsid w:val="00133E28"/>
    <w:rsid w:val="00133F88"/>
    <w:rsid w:val="001363B4"/>
    <w:rsid w:val="00137669"/>
    <w:rsid w:val="00137EF2"/>
    <w:rsid w:val="00137F6A"/>
    <w:rsid w:val="00140B37"/>
    <w:rsid w:val="00144639"/>
    <w:rsid w:val="0014595C"/>
    <w:rsid w:val="00146D86"/>
    <w:rsid w:val="00147615"/>
    <w:rsid w:val="00147DC8"/>
    <w:rsid w:val="001505B2"/>
    <w:rsid w:val="00150E6A"/>
    <w:rsid w:val="00151529"/>
    <w:rsid w:val="00152BFF"/>
    <w:rsid w:val="00155AAD"/>
    <w:rsid w:val="00155D9C"/>
    <w:rsid w:val="00155EB4"/>
    <w:rsid w:val="00157AC0"/>
    <w:rsid w:val="001611B9"/>
    <w:rsid w:val="00161F09"/>
    <w:rsid w:val="00163FF8"/>
    <w:rsid w:val="001647EF"/>
    <w:rsid w:val="00165BF6"/>
    <w:rsid w:val="0016790A"/>
    <w:rsid w:val="00167CFE"/>
    <w:rsid w:val="00172124"/>
    <w:rsid w:val="00172133"/>
    <w:rsid w:val="001741E1"/>
    <w:rsid w:val="00174B34"/>
    <w:rsid w:val="001808D0"/>
    <w:rsid w:val="00182818"/>
    <w:rsid w:val="00183B46"/>
    <w:rsid w:val="00187847"/>
    <w:rsid w:val="00192BB1"/>
    <w:rsid w:val="00194CD3"/>
    <w:rsid w:val="00196D0C"/>
    <w:rsid w:val="001A3D3D"/>
    <w:rsid w:val="001A7567"/>
    <w:rsid w:val="001B268D"/>
    <w:rsid w:val="001B2DCE"/>
    <w:rsid w:val="001B596B"/>
    <w:rsid w:val="001B6397"/>
    <w:rsid w:val="001C1F6C"/>
    <w:rsid w:val="001C76F2"/>
    <w:rsid w:val="001D587F"/>
    <w:rsid w:val="001D5ED2"/>
    <w:rsid w:val="001D6C65"/>
    <w:rsid w:val="001D7705"/>
    <w:rsid w:val="001E1412"/>
    <w:rsid w:val="001E1793"/>
    <w:rsid w:val="001E2A72"/>
    <w:rsid w:val="001E3436"/>
    <w:rsid w:val="001F0C4C"/>
    <w:rsid w:val="001F4900"/>
    <w:rsid w:val="001F728A"/>
    <w:rsid w:val="00200851"/>
    <w:rsid w:val="0020147A"/>
    <w:rsid w:val="00202639"/>
    <w:rsid w:val="00202A4C"/>
    <w:rsid w:val="002049E1"/>
    <w:rsid w:val="00205CA4"/>
    <w:rsid w:val="00212C0C"/>
    <w:rsid w:val="002147C3"/>
    <w:rsid w:val="00216229"/>
    <w:rsid w:val="0022050D"/>
    <w:rsid w:val="002206BD"/>
    <w:rsid w:val="0022088F"/>
    <w:rsid w:val="00220893"/>
    <w:rsid w:val="002224A5"/>
    <w:rsid w:val="00222822"/>
    <w:rsid w:val="0022531D"/>
    <w:rsid w:val="00227191"/>
    <w:rsid w:val="00227C2C"/>
    <w:rsid w:val="0023096A"/>
    <w:rsid w:val="002339BB"/>
    <w:rsid w:val="00235DA9"/>
    <w:rsid w:val="00236EBA"/>
    <w:rsid w:val="00237340"/>
    <w:rsid w:val="00242FF6"/>
    <w:rsid w:val="00243161"/>
    <w:rsid w:val="00245816"/>
    <w:rsid w:val="00245D8C"/>
    <w:rsid w:val="00250524"/>
    <w:rsid w:val="00250589"/>
    <w:rsid w:val="00253E1B"/>
    <w:rsid w:val="00254288"/>
    <w:rsid w:val="00254A18"/>
    <w:rsid w:val="00256588"/>
    <w:rsid w:val="00260FC5"/>
    <w:rsid w:val="002649B7"/>
    <w:rsid w:val="0026581D"/>
    <w:rsid w:val="00266097"/>
    <w:rsid w:val="00266146"/>
    <w:rsid w:val="002663A0"/>
    <w:rsid w:val="00266985"/>
    <w:rsid w:val="00267DD8"/>
    <w:rsid w:val="00270CBA"/>
    <w:rsid w:val="00273CBB"/>
    <w:rsid w:val="00274FCB"/>
    <w:rsid w:val="00275BAF"/>
    <w:rsid w:val="00281681"/>
    <w:rsid w:val="002827F6"/>
    <w:rsid w:val="002828F2"/>
    <w:rsid w:val="00282E62"/>
    <w:rsid w:val="00283FE7"/>
    <w:rsid w:val="002854F6"/>
    <w:rsid w:val="00287B60"/>
    <w:rsid w:val="002916B6"/>
    <w:rsid w:val="00291D0A"/>
    <w:rsid w:val="00292EF0"/>
    <w:rsid w:val="0029645A"/>
    <w:rsid w:val="00296D9D"/>
    <w:rsid w:val="00297B97"/>
    <w:rsid w:val="002A1337"/>
    <w:rsid w:val="002A1BD2"/>
    <w:rsid w:val="002A34D6"/>
    <w:rsid w:val="002B2DD5"/>
    <w:rsid w:val="002B36A3"/>
    <w:rsid w:val="002C0630"/>
    <w:rsid w:val="002C2800"/>
    <w:rsid w:val="002C5877"/>
    <w:rsid w:val="002C641F"/>
    <w:rsid w:val="002D0943"/>
    <w:rsid w:val="002D2BEB"/>
    <w:rsid w:val="002D2C21"/>
    <w:rsid w:val="002D39CB"/>
    <w:rsid w:val="002D5A5F"/>
    <w:rsid w:val="002E0D2E"/>
    <w:rsid w:val="002E113C"/>
    <w:rsid w:val="002E2571"/>
    <w:rsid w:val="002E7DFD"/>
    <w:rsid w:val="002F1BD8"/>
    <w:rsid w:val="002F5C92"/>
    <w:rsid w:val="00300C08"/>
    <w:rsid w:val="00301602"/>
    <w:rsid w:val="0030222D"/>
    <w:rsid w:val="0030480B"/>
    <w:rsid w:val="00307B25"/>
    <w:rsid w:val="00311A5F"/>
    <w:rsid w:val="00314953"/>
    <w:rsid w:val="003151D5"/>
    <w:rsid w:val="00315D9F"/>
    <w:rsid w:val="00315E9A"/>
    <w:rsid w:val="003215DE"/>
    <w:rsid w:val="003217FF"/>
    <w:rsid w:val="003231C4"/>
    <w:rsid w:val="00325293"/>
    <w:rsid w:val="00325750"/>
    <w:rsid w:val="00326777"/>
    <w:rsid w:val="00326A32"/>
    <w:rsid w:val="0032730D"/>
    <w:rsid w:val="003333BF"/>
    <w:rsid w:val="00334F27"/>
    <w:rsid w:val="003352D2"/>
    <w:rsid w:val="00335946"/>
    <w:rsid w:val="00337BFA"/>
    <w:rsid w:val="00340B8F"/>
    <w:rsid w:val="0034120B"/>
    <w:rsid w:val="0034150A"/>
    <w:rsid w:val="0034152A"/>
    <w:rsid w:val="003432E4"/>
    <w:rsid w:val="003474D3"/>
    <w:rsid w:val="0035210F"/>
    <w:rsid w:val="003523D9"/>
    <w:rsid w:val="0035363D"/>
    <w:rsid w:val="00353642"/>
    <w:rsid w:val="003543A0"/>
    <w:rsid w:val="00354F1A"/>
    <w:rsid w:val="00355798"/>
    <w:rsid w:val="003567BE"/>
    <w:rsid w:val="00357D3F"/>
    <w:rsid w:val="0036025B"/>
    <w:rsid w:val="003620D5"/>
    <w:rsid w:val="00362B00"/>
    <w:rsid w:val="003637B5"/>
    <w:rsid w:val="00364B4A"/>
    <w:rsid w:val="003655F8"/>
    <w:rsid w:val="003677ED"/>
    <w:rsid w:val="00370A1E"/>
    <w:rsid w:val="0037227D"/>
    <w:rsid w:val="00381588"/>
    <w:rsid w:val="00382CBB"/>
    <w:rsid w:val="00385E5A"/>
    <w:rsid w:val="00385F6B"/>
    <w:rsid w:val="00386CD7"/>
    <w:rsid w:val="003875BF"/>
    <w:rsid w:val="00387D09"/>
    <w:rsid w:val="00391AB4"/>
    <w:rsid w:val="0039281E"/>
    <w:rsid w:val="0039567D"/>
    <w:rsid w:val="00395A7E"/>
    <w:rsid w:val="00396D9D"/>
    <w:rsid w:val="003A191A"/>
    <w:rsid w:val="003A1AF8"/>
    <w:rsid w:val="003A4F1B"/>
    <w:rsid w:val="003A5749"/>
    <w:rsid w:val="003A7C07"/>
    <w:rsid w:val="003B160C"/>
    <w:rsid w:val="003B305E"/>
    <w:rsid w:val="003B4084"/>
    <w:rsid w:val="003B42C6"/>
    <w:rsid w:val="003B5AFF"/>
    <w:rsid w:val="003B6B5C"/>
    <w:rsid w:val="003C01AD"/>
    <w:rsid w:val="003C1257"/>
    <w:rsid w:val="003C1790"/>
    <w:rsid w:val="003C1DA5"/>
    <w:rsid w:val="003C2E38"/>
    <w:rsid w:val="003C5594"/>
    <w:rsid w:val="003C6344"/>
    <w:rsid w:val="003C6347"/>
    <w:rsid w:val="003C66A9"/>
    <w:rsid w:val="003D070E"/>
    <w:rsid w:val="003D1665"/>
    <w:rsid w:val="003D2AD1"/>
    <w:rsid w:val="003D43AC"/>
    <w:rsid w:val="003D61E7"/>
    <w:rsid w:val="003E2052"/>
    <w:rsid w:val="003E6ED0"/>
    <w:rsid w:val="003E76FB"/>
    <w:rsid w:val="003F1F25"/>
    <w:rsid w:val="003F2495"/>
    <w:rsid w:val="003F431B"/>
    <w:rsid w:val="003F56A2"/>
    <w:rsid w:val="003F5761"/>
    <w:rsid w:val="003F5E3B"/>
    <w:rsid w:val="0040121B"/>
    <w:rsid w:val="004015A8"/>
    <w:rsid w:val="004032A7"/>
    <w:rsid w:val="0040476F"/>
    <w:rsid w:val="004048CE"/>
    <w:rsid w:val="0040722E"/>
    <w:rsid w:val="00407510"/>
    <w:rsid w:val="004079FB"/>
    <w:rsid w:val="00407AC4"/>
    <w:rsid w:val="004101C4"/>
    <w:rsid w:val="004102D7"/>
    <w:rsid w:val="00412316"/>
    <w:rsid w:val="004146BB"/>
    <w:rsid w:val="00415901"/>
    <w:rsid w:val="004162B9"/>
    <w:rsid w:val="00416B6E"/>
    <w:rsid w:val="0041748E"/>
    <w:rsid w:val="0041751B"/>
    <w:rsid w:val="00424002"/>
    <w:rsid w:val="00424021"/>
    <w:rsid w:val="004264F4"/>
    <w:rsid w:val="004267F9"/>
    <w:rsid w:val="00426821"/>
    <w:rsid w:val="00427660"/>
    <w:rsid w:val="00432D4C"/>
    <w:rsid w:val="004418A5"/>
    <w:rsid w:val="00441CA7"/>
    <w:rsid w:val="00443C70"/>
    <w:rsid w:val="0044403A"/>
    <w:rsid w:val="004449F6"/>
    <w:rsid w:val="004475ED"/>
    <w:rsid w:val="00447F25"/>
    <w:rsid w:val="004547C7"/>
    <w:rsid w:val="00454D52"/>
    <w:rsid w:val="00457265"/>
    <w:rsid w:val="00457598"/>
    <w:rsid w:val="0046187F"/>
    <w:rsid w:val="00466FC3"/>
    <w:rsid w:val="00472E9D"/>
    <w:rsid w:val="00474C6E"/>
    <w:rsid w:val="00475BC4"/>
    <w:rsid w:val="004766F1"/>
    <w:rsid w:val="004842CC"/>
    <w:rsid w:val="00484AF5"/>
    <w:rsid w:val="004859C3"/>
    <w:rsid w:val="00487244"/>
    <w:rsid w:val="00490990"/>
    <w:rsid w:val="004926B8"/>
    <w:rsid w:val="0049345F"/>
    <w:rsid w:val="00494996"/>
    <w:rsid w:val="00494A62"/>
    <w:rsid w:val="00495A04"/>
    <w:rsid w:val="00495DA9"/>
    <w:rsid w:val="004A02D2"/>
    <w:rsid w:val="004A05EF"/>
    <w:rsid w:val="004A295D"/>
    <w:rsid w:val="004A2AC0"/>
    <w:rsid w:val="004A3389"/>
    <w:rsid w:val="004A5D73"/>
    <w:rsid w:val="004A658D"/>
    <w:rsid w:val="004B0ECA"/>
    <w:rsid w:val="004B1C60"/>
    <w:rsid w:val="004B313C"/>
    <w:rsid w:val="004B4EFB"/>
    <w:rsid w:val="004B6435"/>
    <w:rsid w:val="004B6B97"/>
    <w:rsid w:val="004C5D63"/>
    <w:rsid w:val="004C683C"/>
    <w:rsid w:val="004C7D5D"/>
    <w:rsid w:val="004D145D"/>
    <w:rsid w:val="004D20FC"/>
    <w:rsid w:val="004D54E7"/>
    <w:rsid w:val="004D6330"/>
    <w:rsid w:val="004D6DD6"/>
    <w:rsid w:val="004D6E67"/>
    <w:rsid w:val="004D7530"/>
    <w:rsid w:val="004D7592"/>
    <w:rsid w:val="004E08E1"/>
    <w:rsid w:val="004E14B7"/>
    <w:rsid w:val="004E311A"/>
    <w:rsid w:val="004E337B"/>
    <w:rsid w:val="004E341B"/>
    <w:rsid w:val="004E3EA6"/>
    <w:rsid w:val="004E504A"/>
    <w:rsid w:val="004E6B1C"/>
    <w:rsid w:val="004F0A81"/>
    <w:rsid w:val="004F4D2B"/>
    <w:rsid w:val="004F79B0"/>
    <w:rsid w:val="0050152F"/>
    <w:rsid w:val="005031FB"/>
    <w:rsid w:val="0050587B"/>
    <w:rsid w:val="00506391"/>
    <w:rsid w:val="00506980"/>
    <w:rsid w:val="00507F5C"/>
    <w:rsid w:val="00511195"/>
    <w:rsid w:val="00515287"/>
    <w:rsid w:val="005206DF"/>
    <w:rsid w:val="00522C76"/>
    <w:rsid w:val="00523589"/>
    <w:rsid w:val="005245B3"/>
    <w:rsid w:val="005360E2"/>
    <w:rsid w:val="00540337"/>
    <w:rsid w:val="00541E43"/>
    <w:rsid w:val="00542A1A"/>
    <w:rsid w:val="0054400A"/>
    <w:rsid w:val="00544A1E"/>
    <w:rsid w:val="00544B8B"/>
    <w:rsid w:val="00546878"/>
    <w:rsid w:val="005476B1"/>
    <w:rsid w:val="005511F3"/>
    <w:rsid w:val="005532BB"/>
    <w:rsid w:val="005535AF"/>
    <w:rsid w:val="00557152"/>
    <w:rsid w:val="00563CE9"/>
    <w:rsid w:val="005657C8"/>
    <w:rsid w:val="00566C01"/>
    <w:rsid w:val="00572D07"/>
    <w:rsid w:val="00574C34"/>
    <w:rsid w:val="00574DC3"/>
    <w:rsid w:val="005760DD"/>
    <w:rsid w:val="00581F66"/>
    <w:rsid w:val="005825C4"/>
    <w:rsid w:val="00582F0D"/>
    <w:rsid w:val="0058329F"/>
    <w:rsid w:val="0058393E"/>
    <w:rsid w:val="00583FC5"/>
    <w:rsid w:val="005903A7"/>
    <w:rsid w:val="0059216E"/>
    <w:rsid w:val="00592A85"/>
    <w:rsid w:val="00594CE6"/>
    <w:rsid w:val="0059596F"/>
    <w:rsid w:val="005A2294"/>
    <w:rsid w:val="005A6587"/>
    <w:rsid w:val="005A7E99"/>
    <w:rsid w:val="005B2611"/>
    <w:rsid w:val="005B3671"/>
    <w:rsid w:val="005B52BB"/>
    <w:rsid w:val="005B7A6C"/>
    <w:rsid w:val="005C0D8A"/>
    <w:rsid w:val="005C2AF5"/>
    <w:rsid w:val="005C2FFD"/>
    <w:rsid w:val="005C4A50"/>
    <w:rsid w:val="005C7D5A"/>
    <w:rsid w:val="005D12C0"/>
    <w:rsid w:val="005D2A10"/>
    <w:rsid w:val="005D6C20"/>
    <w:rsid w:val="005E0003"/>
    <w:rsid w:val="005E21D4"/>
    <w:rsid w:val="005E3488"/>
    <w:rsid w:val="005E47B9"/>
    <w:rsid w:val="005E6D70"/>
    <w:rsid w:val="005E788D"/>
    <w:rsid w:val="005F2CF3"/>
    <w:rsid w:val="005F3038"/>
    <w:rsid w:val="005F3880"/>
    <w:rsid w:val="005F5C31"/>
    <w:rsid w:val="00601D8E"/>
    <w:rsid w:val="00602B00"/>
    <w:rsid w:val="00603EDF"/>
    <w:rsid w:val="00603FF7"/>
    <w:rsid w:val="0060482F"/>
    <w:rsid w:val="00605284"/>
    <w:rsid w:val="006103A3"/>
    <w:rsid w:val="006107D9"/>
    <w:rsid w:val="006111BE"/>
    <w:rsid w:val="00612EC0"/>
    <w:rsid w:val="00614B19"/>
    <w:rsid w:val="0061786C"/>
    <w:rsid w:val="00621300"/>
    <w:rsid w:val="006225FE"/>
    <w:rsid w:val="0062580A"/>
    <w:rsid w:val="00625B09"/>
    <w:rsid w:val="00626518"/>
    <w:rsid w:val="00630DBF"/>
    <w:rsid w:val="006317D2"/>
    <w:rsid w:val="00632C83"/>
    <w:rsid w:val="00635609"/>
    <w:rsid w:val="00636470"/>
    <w:rsid w:val="006371AB"/>
    <w:rsid w:val="0063773A"/>
    <w:rsid w:val="00644C04"/>
    <w:rsid w:val="00645761"/>
    <w:rsid w:val="00652A1D"/>
    <w:rsid w:val="00655B28"/>
    <w:rsid w:val="0066284D"/>
    <w:rsid w:val="006638A0"/>
    <w:rsid w:val="006660EA"/>
    <w:rsid w:val="00667C85"/>
    <w:rsid w:val="00670A0A"/>
    <w:rsid w:val="006721F4"/>
    <w:rsid w:val="0067282C"/>
    <w:rsid w:val="0067523E"/>
    <w:rsid w:val="00675983"/>
    <w:rsid w:val="006778ED"/>
    <w:rsid w:val="00680EEC"/>
    <w:rsid w:val="00681B8E"/>
    <w:rsid w:val="006830A1"/>
    <w:rsid w:val="00683375"/>
    <w:rsid w:val="00683668"/>
    <w:rsid w:val="0068505F"/>
    <w:rsid w:val="00685492"/>
    <w:rsid w:val="006875D2"/>
    <w:rsid w:val="00691048"/>
    <w:rsid w:val="00691196"/>
    <w:rsid w:val="00693754"/>
    <w:rsid w:val="00695580"/>
    <w:rsid w:val="00696A7C"/>
    <w:rsid w:val="00696C73"/>
    <w:rsid w:val="00697173"/>
    <w:rsid w:val="006A3494"/>
    <w:rsid w:val="006A3976"/>
    <w:rsid w:val="006A3B70"/>
    <w:rsid w:val="006A450D"/>
    <w:rsid w:val="006A4CF4"/>
    <w:rsid w:val="006B13A4"/>
    <w:rsid w:val="006B1AFC"/>
    <w:rsid w:val="006B2452"/>
    <w:rsid w:val="006B3497"/>
    <w:rsid w:val="006B660A"/>
    <w:rsid w:val="006B6F51"/>
    <w:rsid w:val="006B74E4"/>
    <w:rsid w:val="006C194F"/>
    <w:rsid w:val="006C2E13"/>
    <w:rsid w:val="006C3EC0"/>
    <w:rsid w:val="006C4F35"/>
    <w:rsid w:val="006D3E41"/>
    <w:rsid w:val="006D4075"/>
    <w:rsid w:val="006D7366"/>
    <w:rsid w:val="006E05CD"/>
    <w:rsid w:val="006E0E30"/>
    <w:rsid w:val="006E0ED4"/>
    <w:rsid w:val="006E324D"/>
    <w:rsid w:val="006E45B3"/>
    <w:rsid w:val="006E6692"/>
    <w:rsid w:val="006F420F"/>
    <w:rsid w:val="006F58C7"/>
    <w:rsid w:val="006F5FAE"/>
    <w:rsid w:val="00700521"/>
    <w:rsid w:val="00702385"/>
    <w:rsid w:val="00704165"/>
    <w:rsid w:val="0070480B"/>
    <w:rsid w:val="00704E81"/>
    <w:rsid w:val="00705BF8"/>
    <w:rsid w:val="00707B5E"/>
    <w:rsid w:val="00713156"/>
    <w:rsid w:val="00713C89"/>
    <w:rsid w:val="00714B1C"/>
    <w:rsid w:val="00715394"/>
    <w:rsid w:val="0071545E"/>
    <w:rsid w:val="0071582A"/>
    <w:rsid w:val="00721DD1"/>
    <w:rsid w:val="00722E14"/>
    <w:rsid w:val="00724293"/>
    <w:rsid w:val="00724ADF"/>
    <w:rsid w:val="00724F33"/>
    <w:rsid w:val="0072557D"/>
    <w:rsid w:val="00725C4B"/>
    <w:rsid w:val="007266E7"/>
    <w:rsid w:val="0073120E"/>
    <w:rsid w:val="00731B4A"/>
    <w:rsid w:val="0073323F"/>
    <w:rsid w:val="00734573"/>
    <w:rsid w:val="00735843"/>
    <w:rsid w:val="00736681"/>
    <w:rsid w:val="00737239"/>
    <w:rsid w:val="00737A89"/>
    <w:rsid w:val="00740C2B"/>
    <w:rsid w:val="0074139C"/>
    <w:rsid w:val="0074140C"/>
    <w:rsid w:val="00741EF0"/>
    <w:rsid w:val="007435C7"/>
    <w:rsid w:val="007437B0"/>
    <w:rsid w:val="0074450D"/>
    <w:rsid w:val="00745EB7"/>
    <w:rsid w:val="00750CF0"/>
    <w:rsid w:val="007522A1"/>
    <w:rsid w:val="0075241D"/>
    <w:rsid w:val="0075318A"/>
    <w:rsid w:val="00754C28"/>
    <w:rsid w:val="007551D6"/>
    <w:rsid w:val="00756D1B"/>
    <w:rsid w:val="00760F4A"/>
    <w:rsid w:val="00762A3A"/>
    <w:rsid w:val="00767890"/>
    <w:rsid w:val="00767AB7"/>
    <w:rsid w:val="00771B2B"/>
    <w:rsid w:val="00772362"/>
    <w:rsid w:val="007729CF"/>
    <w:rsid w:val="00773F61"/>
    <w:rsid w:val="00775AB7"/>
    <w:rsid w:val="00775BB0"/>
    <w:rsid w:val="00776F9B"/>
    <w:rsid w:val="0077772B"/>
    <w:rsid w:val="00780949"/>
    <w:rsid w:val="00780EB0"/>
    <w:rsid w:val="007826C0"/>
    <w:rsid w:val="00783B27"/>
    <w:rsid w:val="00783F1E"/>
    <w:rsid w:val="00783F52"/>
    <w:rsid w:val="007851B1"/>
    <w:rsid w:val="00792E22"/>
    <w:rsid w:val="00795F9B"/>
    <w:rsid w:val="007A1329"/>
    <w:rsid w:val="007A51FF"/>
    <w:rsid w:val="007A611C"/>
    <w:rsid w:val="007A7BC2"/>
    <w:rsid w:val="007B127B"/>
    <w:rsid w:val="007B24D3"/>
    <w:rsid w:val="007B349E"/>
    <w:rsid w:val="007B3F3D"/>
    <w:rsid w:val="007B4286"/>
    <w:rsid w:val="007B5347"/>
    <w:rsid w:val="007B6DDB"/>
    <w:rsid w:val="007C013F"/>
    <w:rsid w:val="007C163A"/>
    <w:rsid w:val="007C260A"/>
    <w:rsid w:val="007C3242"/>
    <w:rsid w:val="007C4304"/>
    <w:rsid w:val="007D3181"/>
    <w:rsid w:val="007D51B4"/>
    <w:rsid w:val="007D63AE"/>
    <w:rsid w:val="007D7993"/>
    <w:rsid w:val="007E0E05"/>
    <w:rsid w:val="007E1541"/>
    <w:rsid w:val="007E15F0"/>
    <w:rsid w:val="007E183A"/>
    <w:rsid w:val="007E2533"/>
    <w:rsid w:val="007E27D0"/>
    <w:rsid w:val="007E5079"/>
    <w:rsid w:val="007E65D4"/>
    <w:rsid w:val="007F7079"/>
    <w:rsid w:val="007F73D7"/>
    <w:rsid w:val="007F7932"/>
    <w:rsid w:val="00801A12"/>
    <w:rsid w:val="008036BF"/>
    <w:rsid w:val="00804E0F"/>
    <w:rsid w:val="008062EE"/>
    <w:rsid w:val="00807FE3"/>
    <w:rsid w:val="008104BD"/>
    <w:rsid w:val="00811551"/>
    <w:rsid w:val="00811E67"/>
    <w:rsid w:val="008134FE"/>
    <w:rsid w:val="00814604"/>
    <w:rsid w:val="008158C0"/>
    <w:rsid w:val="00816918"/>
    <w:rsid w:val="0082044F"/>
    <w:rsid w:val="00820A8B"/>
    <w:rsid w:val="0082481F"/>
    <w:rsid w:val="0083283A"/>
    <w:rsid w:val="0083742C"/>
    <w:rsid w:val="008408C2"/>
    <w:rsid w:val="0084166D"/>
    <w:rsid w:val="008437B8"/>
    <w:rsid w:val="00843D54"/>
    <w:rsid w:val="00846764"/>
    <w:rsid w:val="00846E25"/>
    <w:rsid w:val="00851238"/>
    <w:rsid w:val="0085219C"/>
    <w:rsid w:val="00853B98"/>
    <w:rsid w:val="0085457B"/>
    <w:rsid w:val="008567DA"/>
    <w:rsid w:val="00856CA5"/>
    <w:rsid w:val="00861100"/>
    <w:rsid w:val="00863545"/>
    <w:rsid w:val="00863878"/>
    <w:rsid w:val="00863D57"/>
    <w:rsid w:val="00866128"/>
    <w:rsid w:val="00870252"/>
    <w:rsid w:val="008727C7"/>
    <w:rsid w:val="00874FCB"/>
    <w:rsid w:val="00875226"/>
    <w:rsid w:val="008755BD"/>
    <w:rsid w:val="00877A8A"/>
    <w:rsid w:val="0088045B"/>
    <w:rsid w:val="008817EC"/>
    <w:rsid w:val="00882E05"/>
    <w:rsid w:val="00882F2C"/>
    <w:rsid w:val="008843EE"/>
    <w:rsid w:val="00890B55"/>
    <w:rsid w:val="00891B32"/>
    <w:rsid w:val="008922E4"/>
    <w:rsid w:val="00893828"/>
    <w:rsid w:val="0089780D"/>
    <w:rsid w:val="008A1C7F"/>
    <w:rsid w:val="008A2119"/>
    <w:rsid w:val="008A212F"/>
    <w:rsid w:val="008A3A76"/>
    <w:rsid w:val="008A54A7"/>
    <w:rsid w:val="008A5ED2"/>
    <w:rsid w:val="008B62AF"/>
    <w:rsid w:val="008C38D9"/>
    <w:rsid w:val="008C4C15"/>
    <w:rsid w:val="008C5AF5"/>
    <w:rsid w:val="008C5BB2"/>
    <w:rsid w:val="008C7BE8"/>
    <w:rsid w:val="008D6CA7"/>
    <w:rsid w:val="008D7F85"/>
    <w:rsid w:val="008E1F6C"/>
    <w:rsid w:val="008E272D"/>
    <w:rsid w:val="008E499B"/>
    <w:rsid w:val="008E4D1C"/>
    <w:rsid w:val="008E55F3"/>
    <w:rsid w:val="008E5DC1"/>
    <w:rsid w:val="008E7A48"/>
    <w:rsid w:val="008F00E2"/>
    <w:rsid w:val="008F1A93"/>
    <w:rsid w:val="008F1C06"/>
    <w:rsid w:val="008F282C"/>
    <w:rsid w:val="008F31E7"/>
    <w:rsid w:val="008F3CF3"/>
    <w:rsid w:val="008F42F5"/>
    <w:rsid w:val="008F7FFA"/>
    <w:rsid w:val="00900333"/>
    <w:rsid w:val="009006B5"/>
    <w:rsid w:val="009008D6"/>
    <w:rsid w:val="009012A1"/>
    <w:rsid w:val="00903382"/>
    <w:rsid w:val="009043FF"/>
    <w:rsid w:val="009051A5"/>
    <w:rsid w:val="00907292"/>
    <w:rsid w:val="00907D66"/>
    <w:rsid w:val="009107E2"/>
    <w:rsid w:val="00911868"/>
    <w:rsid w:val="00915943"/>
    <w:rsid w:val="00916A00"/>
    <w:rsid w:val="00916E1A"/>
    <w:rsid w:val="0092158D"/>
    <w:rsid w:val="00922291"/>
    <w:rsid w:val="00922BCA"/>
    <w:rsid w:val="00923A66"/>
    <w:rsid w:val="009240CA"/>
    <w:rsid w:val="0092442C"/>
    <w:rsid w:val="0092457C"/>
    <w:rsid w:val="00926137"/>
    <w:rsid w:val="00926948"/>
    <w:rsid w:val="009305B7"/>
    <w:rsid w:val="00933B1A"/>
    <w:rsid w:val="009411C4"/>
    <w:rsid w:val="00942FAA"/>
    <w:rsid w:val="00947213"/>
    <w:rsid w:val="0095334C"/>
    <w:rsid w:val="00954226"/>
    <w:rsid w:val="00954C89"/>
    <w:rsid w:val="00955142"/>
    <w:rsid w:val="009565E4"/>
    <w:rsid w:val="00960BCD"/>
    <w:rsid w:val="009615AD"/>
    <w:rsid w:val="00962F7C"/>
    <w:rsid w:val="00963472"/>
    <w:rsid w:val="00964A9B"/>
    <w:rsid w:val="00964F74"/>
    <w:rsid w:val="00970C81"/>
    <w:rsid w:val="00971C5E"/>
    <w:rsid w:val="00972A04"/>
    <w:rsid w:val="009738AA"/>
    <w:rsid w:val="00973CDC"/>
    <w:rsid w:val="00975781"/>
    <w:rsid w:val="00982A4A"/>
    <w:rsid w:val="009832B0"/>
    <w:rsid w:val="00983394"/>
    <w:rsid w:val="00984C1B"/>
    <w:rsid w:val="00985A74"/>
    <w:rsid w:val="00986EB2"/>
    <w:rsid w:val="00987479"/>
    <w:rsid w:val="00987B90"/>
    <w:rsid w:val="00992083"/>
    <w:rsid w:val="009938D3"/>
    <w:rsid w:val="009943CC"/>
    <w:rsid w:val="009943D7"/>
    <w:rsid w:val="00995F4D"/>
    <w:rsid w:val="0099616F"/>
    <w:rsid w:val="0099720D"/>
    <w:rsid w:val="009977D5"/>
    <w:rsid w:val="009A1381"/>
    <w:rsid w:val="009A1482"/>
    <w:rsid w:val="009A2D15"/>
    <w:rsid w:val="009A2E2D"/>
    <w:rsid w:val="009A3009"/>
    <w:rsid w:val="009A490B"/>
    <w:rsid w:val="009A6D06"/>
    <w:rsid w:val="009A7D1C"/>
    <w:rsid w:val="009B0F0A"/>
    <w:rsid w:val="009B3075"/>
    <w:rsid w:val="009B3088"/>
    <w:rsid w:val="009B369E"/>
    <w:rsid w:val="009B4A76"/>
    <w:rsid w:val="009B4D26"/>
    <w:rsid w:val="009B5020"/>
    <w:rsid w:val="009B60BA"/>
    <w:rsid w:val="009B6F0B"/>
    <w:rsid w:val="009C2266"/>
    <w:rsid w:val="009C23B9"/>
    <w:rsid w:val="009C2C46"/>
    <w:rsid w:val="009C2D2C"/>
    <w:rsid w:val="009C2E72"/>
    <w:rsid w:val="009C4AAF"/>
    <w:rsid w:val="009D6C45"/>
    <w:rsid w:val="009E14D1"/>
    <w:rsid w:val="009E5002"/>
    <w:rsid w:val="009E52F4"/>
    <w:rsid w:val="009E7FCB"/>
    <w:rsid w:val="009F03D8"/>
    <w:rsid w:val="009F4F12"/>
    <w:rsid w:val="00A00A35"/>
    <w:rsid w:val="00A01CF9"/>
    <w:rsid w:val="00A02C65"/>
    <w:rsid w:val="00A059E4"/>
    <w:rsid w:val="00A05D1D"/>
    <w:rsid w:val="00A122A0"/>
    <w:rsid w:val="00A13533"/>
    <w:rsid w:val="00A14640"/>
    <w:rsid w:val="00A162CA"/>
    <w:rsid w:val="00A162EE"/>
    <w:rsid w:val="00A174B7"/>
    <w:rsid w:val="00A176EC"/>
    <w:rsid w:val="00A208BD"/>
    <w:rsid w:val="00A21020"/>
    <w:rsid w:val="00A2198F"/>
    <w:rsid w:val="00A22BEA"/>
    <w:rsid w:val="00A23904"/>
    <w:rsid w:val="00A24C02"/>
    <w:rsid w:val="00A24CB1"/>
    <w:rsid w:val="00A2517A"/>
    <w:rsid w:val="00A25F1B"/>
    <w:rsid w:val="00A26421"/>
    <w:rsid w:val="00A268C9"/>
    <w:rsid w:val="00A3053C"/>
    <w:rsid w:val="00A3112D"/>
    <w:rsid w:val="00A316E0"/>
    <w:rsid w:val="00A35011"/>
    <w:rsid w:val="00A35814"/>
    <w:rsid w:val="00A43743"/>
    <w:rsid w:val="00A52D2A"/>
    <w:rsid w:val="00A634FF"/>
    <w:rsid w:val="00A6351B"/>
    <w:rsid w:val="00A644C4"/>
    <w:rsid w:val="00A64E75"/>
    <w:rsid w:val="00A67A98"/>
    <w:rsid w:val="00A702E0"/>
    <w:rsid w:val="00A742D9"/>
    <w:rsid w:val="00A7574E"/>
    <w:rsid w:val="00A75BDC"/>
    <w:rsid w:val="00A76157"/>
    <w:rsid w:val="00A807A5"/>
    <w:rsid w:val="00A83863"/>
    <w:rsid w:val="00A8711F"/>
    <w:rsid w:val="00A90463"/>
    <w:rsid w:val="00A92C28"/>
    <w:rsid w:val="00A933DC"/>
    <w:rsid w:val="00A93953"/>
    <w:rsid w:val="00A94AC6"/>
    <w:rsid w:val="00A95A14"/>
    <w:rsid w:val="00A965C7"/>
    <w:rsid w:val="00A96ECA"/>
    <w:rsid w:val="00AA1F6A"/>
    <w:rsid w:val="00AA2BCA"/>
    <w:rsid w:val="00AA4A20"/>
    <w:rsid w:val="00AA4C6F"/>
    <w:rsid w:val="00AA6D3C"/>
    <w:rsid w:val="00AB004D"/>
    <w:rsid w:val="00AB0694"/>
    <w:rsid w:val="00AB0DF8"/>
    <w:rsid w:val="00AB12D2"/>
    <w:rsid w:val="00AB223D"/>
    <w:rsid w:val="00AB2A58"/>
    <w:rsid w:val="00AB37B1"/>
    <w:rsid w:val="00AB43F4"/>
    <w:rsid w:val="00AC0349"/>
    <w:rsid w:val="00AC182C"/>
    <w:rsid w:val="00AC2CE8"/>
    <w:rsid w:val="00AC4767"/>
    <w:rsid w:val="00AC4B11"/>
    <w:rsid w:val="00AC7F59"/>
    <w:rsid w:val="00AD0E92"/>
    <w:rsid w:val="00AD3E8A"/>
    <w:rsid w:val="00AD538C"/>
    <w:rsid w:val="00AE3845"/>
    <w:rsid w:val="00AE546C"/>
    <w:rsid w:val="00AE561D"/>
    <w:rsid w:val="00AE5C00"/>
    <w:rsid w:val="00AE6F8E"/>
    <w:rsid w:val="00AE7A9C"/>
    <w:rsid w:val="00AF00F6"/>
    <w:rsid w:val="00AF2F13"/>
    <w:rsid w:val="00AF666C"/>
    <w:rsid w:val="00AF7B4E"/>
    <w:rsid w:val="00B00E3C"/>
    <w:rsid w:val="00B0110B"/>
    <w:rsid w:val="00B01921"/>
    <w:rsid w:val="00B065C9"/>
    <w:rsid w:val="00B119D7"/>
    <w:rsid w:val="00B121E5"/>
    <w:rsid w:val="00B1695F"/>
    <w:rsid w:val="00B16A60"/>
    <w:rsid w:val="00B20788"/>
    <w:rsid w:val="00B20DC6"/>
    <w:rsid w:val="00B20E7C"/>
    <w:rsid w:val="00B21513"/>
    <w:rsid w:val="00B253BD"/>
    <w:rsid w:val="00B27D48"/>
    <w:rsid w:val="00B30AB0"/>
    <w:rsid w:val="00B30D21"/>
    <w:rsid w:val="00B33834"/>
    <w:rsid w:val="00B34C0E"/>
    <w:rsid w:val="00B36A92"/>
    <w:rsid w:val="00B4004B"/>
    <w:rsid w:val="00B41C8A"/>
    <w:rsid w:val="00B4269C"/>
    <w:rsid w:val="00B43B54"/>
    <w:rsid w:val="00B45FC4"/>
    <w:rsid w:val="00B46A0B"/>
    <w:rsid w:val="00B46CFE"/>
    <w:rsid w:val="00B4768F"/>
    <w:rsid w:val="00B52D05"/>
    <w:rsid w:val="00B60FBB"/>
    <w:rsid w:val="00B6354F"/>
    <w:rsid w:val="00B63DDD"/>
    <w:rsid w:val="00B66177"/>
    <w:rsid w:val="00B70004"/>
    <w:rsid w:val="00B74B63"/>
    <w:rsid w:val="00B75CE3"/>
    <w:rsid w:val="00B80B5B"/>
    <w:rsid w:val="00B862C4"/>
    <w:rsid w:val="00B91FF9"/>
    <w:rsid w:val="00B92C59"/>
    <w:rsid w:val="00B93977"/>
    <w:rsid w:val="00B95625"/>
    <w:rsid w:val="00B974AC"/>
    <w:rsid w:val="00BA0D99"/>
    <w:rsid w:val="00BA4ACF"/>
    <w:rsid w:val="00BA5786"/>
    <w:rsid w:val="00BA7C20"/>
    <w:rsid w:val="00BB09EF"/>
    <w:rsid w:val="00BB280F"/>
    <w:rsid w:val="00BB2E34"/>
    <w:rsid w:val="00BB3858"/>
    <w:rsid w:val="00BB7A3E"/>
    <w:rsid w:val="00BC12C7"/>
    <w:rsid w:val="00BC2304"/>
    <w:rsid w:val="00BC321E"/>
    <w:rsid w:val="00BC3376"/>
    <w:rsid w:val="00BC3E88"/>
    <w:rsid w:val="00BC4DA9"/>
    <w:rsid w:val="00BC694B"/>
    <w:rsid w:val="00BD070A"/>
    <w:rsid w:val="00BD1418"/>
    <w:rsid w:val="00BD1C80"/>
    <w:rsid w:val="00BD39FD"/>
    <w:rsid w:val="00BD4CA5"/>
    <w:rsid w:val="00BD7DC6"/>
    <w:rsid w:val="00BE0AF9"/>
    <w:rsid w:val="00BE0BAD"/>
    <w:rsid w:val="00BE1933"/>
    <w:rsid w:val="00BE2B88"/>
    <w:rsid w:val="00BE46D7"/>
    <w:rsid w:val="00BE7E35"/>
    <w:rsid w:val="00BE7E9F"/>
    <w:rsid w:val="00BF07BF"/>
    <w:rsid w:val="00BF0AC6"/>
    <w:rsid w:val="00BF3143"/>
    <w:rsid w:val="00BF37A4"/>
    <w:rsid w:val="00BF7376"/>
    <w:rsid w:val="00C00343"/>
    <w:rsid w:val="00C00F6A"/>
    <w:rsid w:val="00C02114"/>
    <w:rsid w:val="00C0214C"/>
    <w:rsid w:val="00C02257"/>
    <w:rsid w:val="00C07507"/>
    <w:rsid w:val="00C07DD3"/>
    <w:rsid w:val="00C10DA4"/>
    <w:rsid w:val="00C1486B"/>
    <w:rsid w:val="00C16CCD"/>
    <w:rsid w:val="00C171BF"/>
    <w:rsid w:val="00C20474"/>
    <w:rsid w:val="00C2134D"/>
    <w:rsid w:val="00C25302"/>
    <w:rsid w:val="00C2574F"/>
    <w:rsid w:val="00C25831"/>
    <w:rsid w:val="00C259A8"/>
    <w:rsid w:val="00C26339"/>
    <w:rsid w:val="00C2730A"/>
    <w:rsid w:val="00C3208F"/>
    <w:rsid w:val="00C346B6"/>
    <w:rsid w:val="00C34F1E"/>
    <w:rsid w:val="00C3781C"/>
    <w:rsid w:val="00C37FF9"/>
    <w:rsid w:val="00C41F62"/>
    <w:rsid w:val="00C42DD1"/>
    <w:rsid w:val="00C436D8"/>
    <w:rsid w:val="00C442C8"/>
    <w:rsid w:val="00C50452"/>
    <w:rsid w:val="00C5176B"/>
    <w:rsid w:val="00C5496B"/>
    <w:rsid w:val="00C55870"/>
    <w:rsid w:val="00C55CA2"/>
    <w:rsid w:val="00C620B6"/>
    <w:rsid w:val="00C63459"/>
    <w:rsid w:val="00C64BA5"/>
    <w:rsid w:val="00C65C26"/>
    <w:rsid w:val="00C65CC8"/>
    <w:rsid w:val="00C704E0"/>
    <w:rsid w:val="00C713E2"/>
    <w:rsid w:val="00C7321D"/>
    <w:rsid w:val="00C768B3"/>
    <w:rsid w:val="00C827A1"/>
    <w:rsid w:val="00C82839"/>
    <w:rsid w:val="00C82F9B"/>
    <w:rsid w:val="00C87FCE"/>
    <w:rsid w:val="00C90FFC"/>
    <w:rsid w:val="00C92C6C"/>
    <w:rsid w:val="00C9331F"/>
    <w:rsid w:val="00C94F1B"/>
    <w:rsid w:val="00CA0367"/>
    <w:rsid w:val="00CA0A5D"/>
    <w:rsid w:val="00CA573F"/>
    <w:rsid w:val="00CA5B2A"/>
    <w:rsid w:val="00CA5BAA"/>
    <w:rsid w:val="00CA6BBB"/>
    <w:rsid w:val="00CB10C0"/>
    <w:rsid w:val="00CB1574"/>
    <w:rsid w:val="00CB37E0"/>
    <w:rsid w:val="00CB472A"/>
    <w:rsid w:val="00CB7677"/>
    <w:rsid w:val="00CC05BB"/>
    <w:rsid w:val="00CC2216"/>
    <w:rsid w:val="00CC7CC9"/>
    <w:rsid w:val="00CD0CD4"/>
    <w:rsid w:val="00CD20EB"/>
    <w:rsid w:val="00CD2849"/>
    <w:rsid w:val="00CD2927"/>
    <w:rsid w:val="00CD32CE"/>
    <w:rsid w:val="00CD6251"/>
    <w:rsid w:val="00CD698D"/>
    <w:rsid w:val="00CD74AD"/>
    <w:rsid w:val="00CE12CB"/>
    <w:rsid w:val="00CF0CC5"/>
    <w:rsid w:val="00CF237E"/>
    <w:rsid w:val="00CF358C"/>
    <w:rsid w:val="00CF4B67"/>
    <w:rsid w:val="00CF5B17"/>
    <w:rsid w:val="00CF63ED"/>
    <w:rsid w:val="00D00ED3"/>
    <w:rsid w:val="00D01AE9"/>
    <w:rsid w:val="00D02774"/>
    <w:rsid w:val="00D030A5"/>
    <w:rsid w:val="00D043E9"/>
    <w:rsid w:val="00D054AB"/>
    <w:rsid w:val="00D06CD0"/>
    <w:rsid w:val="00D0704E"/>
    <w:rsid w:val="00D1158C"/>
    <w:rsid w:val="00D11A27"/>
    <w:rsid w:val="00D13C87"/>
    <w:rsid w:val="00D1761F"/>
    <w:rsid w:val="00D274DC"/>
    <w:rsid w:val="00D31C0D"/>
    <w:rsid w:val="00D36D9C"/>
    <w:rsid w:val="00D4175F"/>
    <w:rsid w:val="00D42D8D"/>
    <w:rsid w:val="00D44BEA"/>
    <w:rsid w:val="00D45ABD"/>
    <w:rsid w:val="00D46300"/>
    <w:rsid w:val="00D47412"/>
    <w:rsid w:val="00D507B3"/>
    <w:rsid w:val="00D5257F"/>
    <w:rsid w:val="00D5349B"/>
    <w:rsid w:val="00D541DC"/>
    <w:rsid w:val="00D56024"/>
    <w:rsid w:val="00D560CA"/>
    <w:rsid w:val="00D579B4"/>
    <w:rsid w:val="00D57A30"/>
    <w:rsid w:val="00D57F98"/>
    <w:rsid w:val="00D6178D"/>
    <w:rsid w:val="00D66FD6"/>
    <w:rsid w:val="00D71A4F"/>
    <w:rsid w:val="00D721C8"/>
    <w:rsid w:val="00D73968"/>
    <w:rsid w:val="00D74C0B"/>
    <w:rsid w:val="00D801A6"/>
    <w:rsid w:val="00D8319C"/>
    <w:rsid w:val="00D86563"/>
    <w:rsid w:val="00D86692"/>
    <w:rsid w:val="00D87E2C"/>
    <w:rsid w:val="00D90A2B"/>
    <w:rsid w:val="00D91E09"/>
    <w:rsid w:val="00D93631"/>
    <w:rsid w:val="00D93D1C"/>
    <w:rsid w:val="00D974B4"/>
    <w:rsid w:val="00D97742"/>
    <w:rsid w:val="00DA004B"/>
    <w:rsid w:val="00DA0DCC"/>
    <w:rsid w:val="00DA2413"/>
    <w:rsid w:val="00DA509F"/>
    <w:rsid w:val="00DA6145"/>
    <w:rsid w:val="00DA6B90"/>
    <w:rsid w:val="00DB0528"/>
    <w:rsid w:val="00DB49CE"/>
    <w:rsid w:val="00DB697C"/>
    <w:rsid w:val="00DC5408"/>
    <w:rsid w:val="00DC69C0"/>
    <w:rsid w:val="00DC6E8A"/>
    <w:rsid w:val="00DD10A8"/>
    <w:rsid w:val="00DD13B8"/>
    <w:rsid w:val="00DD2034"/>
    <w:rsid w:val="00DD40E1"/>
    <w:rsid w:val="00DD468B"/>
    <w:rsid w:val="00DD49D6"/>
    <w:rsid w:val="00DD4C7D"/>
    <w:rsid w:val="00DD5C33"/>
    <w:rsid w:val="00DD7F43"/>
    <w:rsid w:val="00DE09D2"/>
    <w:rsid w:val="00DE3070"/>
    <w:rsid w:val="00DE3EF3"/>
    <w:rsid w:val="00DE5BE4"/>
    <w:rsid w:val="00DF276F"/>
    <w:rsid w:val="00DF4E95"/>
    <w:rsid w:val="00DF5913"/>
    <w:rsid w:val="00DF61C1"/>
    <w:rsid w:val="00DF61FB"/>
    <w:rsid w:val="00DF6F70"/>
    <w:rsid w:val="00E008A0"/>
    <w:rsid w:val="00E03E9C"/>
    <w:rsid w:val="00E129B7"/>
    <w:rsid w:val="00E17256"/>
    <w:rsid w:val="00E200D3"/>
    <w:rsid w:val="00E228B3"/>
    <w:rsid w:val="00E2296D"/>
    <w:rsid w:val="00E24880"/>
    <w:rsid w:val="00E24A1D"/>
    <w:rsid w:val="00E25DDC"/>
    <w:rsid w:val="00E338E1"/>
    <w:rsid w:val="00E37ED8"/>
    <w:rsid w:val="00E43B38"/>
    <w:rsid w:val="00E469CE"/>
    <w:rsid w:val="00E47320"/>
    <w:rsid w:val="00E47B3B"/>
    <w:rsid w:val="00E50B31"/>
    <w:rsid w:val="00E51B9D"/>
    <w:rsid w:val="00E51BB9"/>
    <w:rsid w:val="00E5347C"/>
    <w:rsid w:val="00E560EE"/>
    <w:rsid w:val="00E570AD"/>
    <w:rsid w:val="00E6234F"/>
    <w:rsid w:val="00E62AF2"/>
    <w:rsid w:val="00E63290"/>
    <w:rsid w:val="00E636E0"/>
    <w:rsid w:val="00E64AB1"/>
    <w:rsid w:val="00E65242"/>
    <w:rsid w:val="00E65430"/>
    <w:rsid w:val="00E65BCA"/>
    <w:rsid w:val="00E70BBC"/>
    <w:rsid w:val="00E710E6"/>
    <w:rsid w:val="00E71C06"/>
    <w:rsid w:val="00E729AB"/>
    <w:rsid w:val="00E73978"/>
    <w:rsid w:val="00E746E2"/>
    <w:rsid w:val="00E75F7E"/>
    <w:rsid w:val="00E76C44"/>
    <w:rsid w:val="00E77872"/>
    <w:rsid w:val="00E811CE"/>
    <w:rsid w:val="00E845D5"/>
    <w:rsid w:val="00E865BB"/>
    <w:rsid w:val="00E86EE5"/>
    <w:rsid w:val="00E9009C"/>
    <w:rsid w:val="00E921D1"/>
    <w:rsid w:val="00E9542B"/>
    <w:rsid w:val="00EA1ED8"/>
    <w:rsid w:val="00EA4639"/>
    <w:rsid w:val="00EB0C65"/>
    <w:rsid w:val="00EB31D1"/>
    <w:rsid w:val="00EB42E7"/>
    <w:rsid w:val="00EB4EB4"/>
    <w:rsid w:val="00EB6174"/>
    <w:rsid w:val="00EC3851"/>
    <w:rsid w:val="00EC7BC0"/>
    <w:rsid w:val="00ED1229"/>
    <w:rsid w:val="00ED23BE"/>
    <w:rsid w:val="00ED2B66"/>
    <w:rsid w:val="00ED3357"/>
    <w:rsid w:val="00ED358E"/>
    <w:rsid w:val="00ED7E5C"/>
    <w:rsid w:val="00EE2FCA"/>
    <w:rsid w:val="00EE5F25"/>
    <w:rsid w:val="00EE6C0F"/>
    <w:rsid w:val="00EF100F"/>
    <w:rsid w:val="00EF7A67"/>
    <w:rsid w:val="00F004E4"/>
    <w:rsid w:val="00F018F4"/>
    <w:rsid w:val="00F03C8B"/>
    <w:rsid w:val="00F0401C"/>
    <w:rsid w:val="00F04939"/>
    <w:rsid w:val="00F05065"/>
    <w:rsid w:val="00F05864"/>
    <w:rsid w:val="00F06AF5"/>
    <w:rsid w:val="00F0772E"/>
    <w:rsid w:val="00F12855"/>
    <w:rsid w:val="00F1445A"/>
    <w:rsid w:val="00F1776D"/>
    <w:rsid w:val="00F17CEA"/>
    <w:rsid w:val="00F214CC"/>
    <w:rsid w:val="00F238D2"/>
    <w:rsid w:val="00F308D0"/>
    <w:rsid w:val="00F35761"/>
    <w:rsid w:val="00F3634F"/>
    <w:rsid w:val="00F3712A"/>
    <w:rsid w:val="00F37593"/>
    <w:rsid w:val="00F400F3"/>
    <w:rsid w:val="00F41E6A"/>
    <w:rsid w:val="00F43F14"/>
    <w:rsid w:val="00F46DFB"/>
    <w:rsid w:val="00F47490"/>
    <w:rsid w:val="00F475BB"/>
    <w:rsid w:val="00F5012D"/>
    <w:rsid w:val="00F50262"/>
    <w:rsid w:val="00F510B1"/>
    <w:rsid w:val="00F51111"/>
    <w:rsid w:val="00F51B9E"/>
    <w:rsid w:val="00F52401"/>
    <w:rsid w:val="00F53837"/>
    <w:rsid w:val="00F555A6"/>
    <w:rsid w:val="00F57748"/>
    <w:rsid w:val="00F61256"/>
    <w:rsid w:val="00F61C21"/>
    <w:rsid w:val="00F629B7"/>
    <w:rsid w:val="00F6777F"/>
    <w:rsid w:val="00F702F4"/>
    <w:rsid w:val="00F73036"/>
    <w:rsid w:val="00F733AB"/>
    <w:rsid w:val="00F745CE"/>
    <w:rsid w:val="00F74CBE"/>
    <w:rsid w:val="00F74EB7"/>
    <w:rsid w:val="00F75B82"/>
    <w:rsid w:val="00F777E9"/>
    <w:rsid w:val="00F812A2"/>
    <w:rsid w:val="00F92C66"/>
    <w:rsid w:val="00F9410D"/>
    <w:rsid w:val="00F95262"/>
    <w:rsid w:val="00F95F06"/>
    <w:rsid w:val="00F97605"/>
    <w:rsid w:val="00FA06D9"/>
    <w:rsid w:val="00FA07A1"/>
    <w:rsid w:val="00FA08A3"/>
    <w:rsid w:val="00FA15B4"/>
    <w:rsid w:val="00FA30E5"/>
    <w:rsid w:val="00FA4252"/>
    <w:rsid w:val="00FA5159"/>
    <w:rsid w:val="00FA64E5"/>
    <w:rsid w:val="00FA658D"/>
    <w:rsid w:val="00FB0C80"/>
    <w:rsid w:val="00FB24D7"/>
    <w:rsid w:val="00FB286E"/>
    <w:rsid w:val="00FB335C"/>
    <w:rsid w:val="00FB3B49"/>
    <w:rsid w:val="00FB440B"/>
    <w:rsid w:val="00FB6D69"/>
    <w:rsid w:val="00FB6F8D"/>
    <w:rsid w:val="00FC04DA"/>
    <w:rsid w:val="00FC1A73"/>
    <w:rsid w:val="00FC2863"/>
    <w:rsid w:val="00FC29AB"/>
    <w:rsid w:val="00FC7120"/>
    <w:rsid w:val="00FC7435"/>
    <w:rsid w:val="00FD0D0A"/>
    <w:rsid w:val="00FD25C1"/>
    <w:rsid w:val="00FD2748"/>
    <w:rsid w:val="00FE2597"/>
    <w:rsid w:val="00FE2AF3"/>
    <w:rsid w:val="00FF05EA"/>
    <w:rsid w:val="00FF3D57"/>
    <w:rsid w:val="00FF407F"/>
    <w:rsid w:val="00FF6A2C"/>
    <w:rsid w:val="00FF6DAF"/>
    <w:rsid w:val="01836FF7"/>
    <w:rsid w:val="01BF36D2"/>
    <w:rsid w:val="04BC05E4"/>
    <w:rsid w:val="068C41A1"/>
    <w:rsid w:val="08020B2A"/>
    <w:rsid w:val="089F1600"/>
    <w:rsid w:val="0C9066F2"/>
    <w:rsid w:val="0F6F6499"/>
    <w:rsid w:val="115301F2"/>
    <w:rsid w:val="11DE63F1"/>
    <w:rsid w:val="12E06A20"/>
    <w:rsid w:val="1443621D"/>
    <w:rsid w:val="160F451B"/>
    <w:rsid w:val="18473411"/>
    <w:rsid w:val="1A807A26"/>
    <w:rsid w:val="1F4C5434"/>
    <w:rsid w:val="21082952"/>
    <w:rsid w:val="22EE119D"/>
    <w:rsid w:val="2AC669A4"/>
    <w:rsid w:val="2C8827F1"/>
    <w:rsid w:val="2F1A09D3"/>
    <w:rsid w:val="2F320F7C"/>
    <w:rsid w:val="32136691"/>
    <w:rsid w:val="360B38CA"/>
    <w:rsid w:val="38636E46"/>
    <w:rsid w:val="3B1E6E29"/>
    <w:rsid w:val="3CD565CE"/>
    <w:rsid w:val="3FB66D1E"/>
    <w:rsid w:val="40AE3350"/>
    <w:rsid w:val="40CF652A"/>
    <w:rsid w:val="44651242"/>
    <w:rsid w:val="48A22E8D"/>
    <w:rsid w:val="492F0F51"/>
    <w:rsid w:val="4FD57B1F"/>
    <w:rsid w:val="59C70E23"/>
    <w:rsid w:val="5B9E0755"/>
    <w:rsid w:val="5CE96B45"/>
    <w:rsid w:val="641B5EB3"/>
    <w:rsid w:val="66E81271"/>
    <w:rsid w:val="671105FA"/>
    <w:rsid w:val="6AA01362"/>
    <w:rsid w:val="6C3A1354"/>
    <w:rsid w:val="743E4996"/>
    <w:rsid w:val="765933D0"/>
    <w:rsid w:val="79752721"/>
    <w:rsid w:val="7D8103F1"/>
    <w:rsid w:val="7F576C0B"/>
  </w:rsids>
  <m:mathPr>
    <m:mathFont m:val="Cambria Math"/>
    <m:brkBin m:val="before"/>
    <m:brkBinSub m:val="--"/>
    <m:smallFrac m:val="0"/>
    <m:dispDef/>
    <m:lMargin m:val="0"/>
    <m:rMargin m:val="0"/>
    <m:defJc m:val="centerGroup"/>
    <m:wrapIndent m:val="1440"/>
    <m:intLim m:val="subSup"/>
    <m:naryLim m:val="undOvr"/>
  </m:mathPr>
  <w:themeFontLang w:val="id-ID"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semiHidden="0" w:name="caption"/>
    <w:lsdException w:qFormat="1" w:uiPriority="99" w:semiHidden="0"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qFormat="1" w:unhideWhenUsed="0" w:uiPriority="0" w:semiHidden="0"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qFormat="1"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qFormat="1"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qFormat="1"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qFormat="1" w:unhideWhenUsed="0" w:uiPriority="60" w:semiHidden="0" w:name="Light Shading Accent 5"/>
    <w:lsdException w:qFormat="1" w:unhideWhenUsed="0" w:uiPriority="61" w:semiHidden="0" w:name="Light List Accent 5"/>
    <w:lsdException w:unhideWhenUsed="0" w:uiPriority="62" w:semiHidden="0" w:name="Light Grid Accent 5"/>
    <w:lsdException w:qFormat="1" w:unhideWhenUsed="0" w:uiPriority="63" w:semiHidden="0" w:name="Medium Shading 1 Accent 5"/>
    <w:lsdException w:qFormat="1"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qFormat="1"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id-ID" w:eastAsia="en-US" w:bidi="ar-SA"/>
    </w:rPr>
  </w:style>
  <w:style w:type="paragraph" w:styleId="2">
    <w:name w:val="heading 1"/>
    <w:basedOn w:val="1"/>
    <w:next w:val="1"/>
    <w:link w:val="38"/>
    <w:qFormat/>
    <w:uiPriority w:val="9"/>
    <w:pPr>
      <w:keepNext/>
      <w:keepLines/>
      <w:pBdr>
        <w:bottom w:val="single" w:color="4F81BD" w:themeColor="accent1" w:sz="4" w:space="1"/>
      </w:pBdr>
      <w:spacing w:before="360" w:after="360" w:line="240" w:lineRule="auto"/>
      <w:outlineLvl w:val="0"/>
    </w:pPr>
    <w:rPr>
      <w:rFonts w:asciiTheme="majorHAnsi" w:hAnsiTheme="majorHAnsi" w:eastAsiaTheme="majorEastAsia" w:cstheme="majorBidi"/>
      <w:bCs/>
      <w:color w:val="17375E" w:themeColor="text2" w:themeShade="BF"/>
      <w:sz w:val="52"/>
      <w:szCs w:val="28"/>
    </w:rPr>
  </w:style>
  <w:style w:type="paragraph" w:styleId="3">
    <w:name w:val="heading 2"/>
    <w:basedOn w:val="1"/>
    <w:next w:val="1"/>
    <w:link w:val="45"/>
    <w:unhideWhenUsed/>
    <w:qFormat/>
    <w:uiPriority w:val="9"/>
    <w:pPr>
      <w:keepNext/>
      <w:keepLines/>
      <w:spacing w:before="200" w:after="0"/>
      <w:outlineLvl w:val="1"/>
    </w:pPr>
    <w:rPr>
      <w:rFonts w:asciiTheme="majorHAnsi" w:hAnsiTheme="majorHAnsi" w:eastAsiaTheme="majorEastAsia" w:cstheme="majorBidi"/>
      <w:b/>
      <w:bCs/>
      <w:color w:val="1F497D" w:themeColor="text2"/>
      <w:sz w:val="28"/>
      <w:szCs w:val="26"/>
      <w14:textFill>
        <w14:solidFill>
          <w14:schemeClr w14:val="tx2"/>
        </w14:solidFill>
      </w14:textFill>
    </w:rPr>
  </w:style>
  <w:style w:type="paragraph" w:styleId="4">
    <w:name w:val="heading 3"/>
    <w:basedOn w:val="1"/>
    <w:next w:val="1"/>
    <w:link w:val="46"/>
    <w:unhideWhenUsed/>
    <w:qFormat/>
    <w:uiPriority w:val="9"/>
    <w:pPr>
      <w:keepNext/>
      <w:keepLines/>
      <w:spacing w:before="200" w:after="0"/>
      <w:outlineLvl w:val="2"/>
    </w:pPr>
    <w:rPr>
      <w:rFonts w:asciiTheme="majorHAnsi" w:hAnsiTheme="majorHAnsi" w:eastAsiaTheme="majorEastAsia" w:cstheme="majorBidi"/>
      <w:b/>
      <w:bCs/>
      <w:color w:val="1F497D" w:themeColor="text2"/>
      <w:sz w:val="28"/>
      <w14:textFill>
        <w14:solidFill>
          <w14:schemeClr w14:val="tx2"/>
        </w14:solidFill>
      </w14:textFill>
    </w:rPr>
  </w:style>
  <w:style w:type="paragraph" w:styleId="5">
    <w:name w:val="heading 4"/>
    <w:basedOn w:val="1"/>
    <w:next w:val="1"/>
    <w:link w:val="47"/>
    <w:unhideWhenUsed/>
    <w:qFormat/>
    <w:uiPriority w:val="9"/>
    <w:pPr>
      <w:keepNext/>
      <w:keepLines/>
      <w:spacing w:before="200" w:after="0"/>
      <w:outlineLvl w:val="3"/>
    </w:pPr>
    <w:rPr>
      <w:rFonts w:asciiTheme="majorHAnsi" w:hAnsiTheme="majorHAnsi" w:eastAsiaTheme="majorEastAsia" w:cstheme="majorBidi"/>
      <w:b/>
      <w:bCs/>
      <w:iCs/>
      <w:color w:val="1F497D" w:themeColor="text2"/>
      <w14:textFill>
        <w14:solidFill>
          <w14:schemeClr w14:val="tx2"/>
        </w14:solidFill>
      </w14:textFill>
    </w:rPr>
  </w:style>
  <w:style w:type="paragraph" w:styleId="6">
    <w:name w:val="heading 5"/>
    <w:basedOn w:val="1"/>
    <w:next w:val="1"/>
    <w:link w:val="51"/>
    <w:unhideWhenUsed/>
    <w:qFormat/>
    <w:uiPriority w:val="9"/>
    <w:pPr>
      <w:keepNext/>
      <w:keepLines/>
      <w:spacing w:before="200" w:after="0"/>
      <w:outlineLvl w:val="4"/>
    </w:pPr>
    <w:rPr>
      <w:rFonts w:asciiTheme="majorHAnsi" w:hAnsiTheme="majorHAnsi" w:eastAsiaTheme="majorEastAsia" w:cstheme="majorBidi"/>
      <w:color w:val="254061" w:themeColor="accent1" w:themeShade="80"/>
    </w:rPr>
  </w:style>
  <w:style w:type="paragraph" w:styleId="7">
    <w:name w:val="heading 7"/>
    <w:basedOn w:val="1"/>
    <w:next w:val="1"/>
    <w:link w:val="55"/>
    <w:semiHidden/>
    <w:unhideWhenUsed/>
    <w:qFormat/>
    <w:uiPriority w:val="9"/>
    <w:pPr>
      <w:keepNext/>
      <w:keepLines/>
      <w:spacing w:before="200" w:after="0"/>
      <w:outlineLvl w:val="6"/>
    </w:pPr>
    <w:rPr>
      <w:rFonts w:asciiTheme="majorHAnsi" w:hAnsiTheme="majorHAnsi" w:eastAsiaTheme="majorEastAsia" w:cstheme="majorBidi"/>
      <w:i/>
      <w:iCs/>
      <w:color w:val="404040" w:themeColor="text1" w:themeTint="BF"/>
      <w14:textFill>
        <w14:solidFill>
          <w14:schemeClr w14:val="tx1">
            <w14:lumMod w14:val="75000"/>
            <w14:lumOff w14:val="25000"/>
          </w14:schemeClr>
        </w14:solidFill>
      </w14:textFill>
    </w:rPr>
  </w:style>
  <w:style w:type="character" w:default="1" w:styleId="19">
    <w:name w:val="Default Paragraph Font"/>
    <w:semiHidden/>
    <w:unhideWhenUsed/>
    <w:qFormat/>
    <w:uiPriority w:val="1"/>
  </w:style>
  <w:style w:type="table" w:default="1" w:styleId="22">
    <w:name w:val="Normal Table"/>
    <w:semiHidden/>
    <w:unhideWhenUsed/>
    <w:qFormat/>
    <w:uiPriority w:val="99"/>
    <w:tblPr>
      <w:tblCellMar>
        <w:top w:w="0" w:type="dxa"/>
        <w:left w:w="108" w:type="dxa"/>
        <w:bottom w:w="0" w:type="dxa"/>
        <w:right w:w="108" w:type="dxa"/>
      </w:tblCellMar>
    </w:tblPr>
  </w:style>
  <w:style w:type="paragraph" w:styleId="8">
    <w:name w:val="Balloon Text"/>
    <w:basedOn w:val="1"/>
    <w:link w:val="37"/>
    <w:semiHidden/>
    <w:unhideWhenUsed/>
    <w:qFormat/>
    <w:uiPriority w:val="99"/>
    <w:pPr>
      <w:spacing w:after="0" w:line="240" w:lineRule="auto"/>
    </w:pPr>
    <w:rPr>
      <w:rFonts w:ascii="Tahoma" w:hAnsi="Tahoma" w:cs="Tahoma"/>
      <w:sz w:val="16"/>
      <w:szCs w:val="16"/>
    </w:rPr>
  </w:style>
  <w:style w:type="paragraph" w:styleId="9">
    <w:name w:val="Body Text"/>
    <w:basedOn w:val="1"/>
    <w:link w:val="53"/>
    <w:semiHidden/>
    <w:unhideWhenUsed/>
    <w:qFormat/>
    <w:uiPriority w:val="99"/>
    <w:pPr>
      <w:spacing w:after="120"/>
    </w:pPr>
  </w:style>
  <w:style w:type="paragraph" w:styleId="10">
    <w:name w:val="Body Text 3"/>
    <w:basedOn w:val="1"/>
    <w:link w:val="41"/>
    <w:qFormat/>
    <w:uiPriority w:val="0"/>
    <w:pPr>
      <w:spacing w:after="120" w:line="240" w:lineRule="auto"/>
    </w:pPr>
    <w:rPr>
      <w:rFonts w:ascii="Times New Roman" w:hAnsi="Times New Roman" w:eastAsia="Times New Roman" w:cs="Times New Roman"/>
      <w:sz w:val="16"/>
      <w:szCs w:val="16"/>
      <w:lang w:val="en-US"/>
    </w:rPr>
  </w:style>
  <w:style w:type="paragraph" w:styleId="11">
    <w:name w:val="Body Text Indent"/>
    <w:basedOn w:val="1"/>
    <w:link w:val="48"/>
    <w:unhideWhenUsed/>
    <w:qFormat/>
    <w:uiPriority w:val="99"/>
    <w:pPr>
      <w:spacing w:after="120"/>
      <w:ind w:left="360"/>
    </w:pPr>
  </w:style>
  <w:style w:type="paragraph" w:styleId="12">
    <w:name w:val="caption"/>
    <w:basedOn w:val="1"/>
    <w:next w:val="1"/>
    <w:unhideWhenUsed/>
    <w:qFormat/>
    <w:uiPriority w:val="35"/>
    <w:pPr>
      <w:spacing w:line="240" w:lineRule="auto"/>
    </w:pPr>
    <w:rPr>
      <w:b/>
      <w:bCs/>
      <w:color w:val="4F81BD" w:themeColor="accent1"/>
      <w:sz w:val="18"/>
      <w:szCs w:val="18"/>
      <w14:textFill>
        <w14:solidFill>
          <w14:schemeClr w14:val="accent1"/>
        </w14:solidFill>
      </w14:textFill>
    </w:rPr>
  </w:style>
  <w:style w:type="paragraph" w:styleId="13">
    <w:name w:val="footer"/>
    <w:basedOn w:val="1"/>
    <w:link w:val="34"/>
    <w:unhideWhenUsed/>
    <w:qFormat/>
    <w:uiPriority w:val="99"/>
    <w:pPr>
      <w:tabs>
        <w:tab w:val="center" w:pos="4513"/>
        <w:tab w:val="right" w:pos="9026"/>
      </w:tabs>
      <w:spacing w:after="0" w:line="240" w:lineRule="auto"/>
    </w:pPr>
  </w:style>
  <w:style w:type="paragraph" w:styleId="14">
    <w:name w:val="header"/>
    <w:basedOn w:val="1"/>
    <w:link w:val="33"/>
    <w:unhideWhenUsed/>
    <w:qFormat/>
    <w:uiPriority w:val="99"/>
    <w:pPr>
      <w:tabs>
        <w:tab w:val="center" w:pos="4513"/>
        <w:tab w:val="right" w:pos="9026"/>
      </w:tabs>
      <w:spacing w:after="0" w:line="240" w:lineRule="auto"/>
    </w:pPr>
  </w:style>
  <w:style w:type="paragraph" w:styleId="15">
    <w:name w:val="table of figures"/>
    <w:basedOn w:val="1"/>
    <w:next w:val="1"/>
    <w:unhideWhenUsed/>
    <w:qFormat/>
    <w:uiPriority w:val="99"/>
    <w:pPr>
      <w:spacing w:after="0"/>
    </w:pPr>
  </w:style>
  <w:style w:type="paragraph" w:styleId="16">
    <w:name w:val="toc 1"/>
    <w:basedOn w:val="1"/>
    <w:next w:val="1"/>
    <w:unhideWhenUsed/>
    <w:qFormat/>
    <w:uiPriority w:val="39"/>
    <w:pPr>
      <w:spacing w:after="100"/>
    </w:pPr>
  </w:style>
  <w:style w:type="paragraph" w:styleId="17">
    <w:name w:val="toc 2"/>
    <w:basedOn w:val="1"/>
    <w:next w:val="1"/>
    <w:unhideWhenUsed/>
    <w:qFormat/>
    <w:uiPriority w:val="39"/>
    <w:pPr>
      <w:spacing w:after="100"/>
      <w:ind w:left="220"/>
    </w:pPr>
  </w:style>
  <w:style w:type="paragraph" w:styleId="18">
    <w:name w:val="toc 3"/>
    <w:basedOn w:val="1"/>
    <w:next w:val="1"/>
    <w:unhideWhenUsed/>
    <w:qFormat/>
    <w:uiPriority w:val="39"/>
    <w:pPr>
      <w:spacing w:after="100"/>
      <w:ind w:left="440"/>
    </w:pPr>
  </w:style>
  <w:style w:type="character" w:styleId="20">
    <w:name w:val="Emphasis"/>
    <w:basedOn w:val="19"/>
    <w:qFormat/>
    <w:uiPriority w:val="20"/>
    <w:rPr>
      <w:i/>
      <w:iCs/>
    </w:rPr>
  </w:style>
  <w:style w:type="character" w:styleId="21">
    <w:name w:val="Hyperlink"/>
    <w:basedOn w:val="19"/>
    <w:unhideWhenUsed/>
    <w:qFormat/>
    <w:uiPriority w:val="99"/>
    <w:rPr>
      <w:color w:val="0000FF" w:themeColor="hyperlink"/>
      <w:u w:val="single"/>
      <w14:textFill>
        <w14:solidFill>
          <w14:schemeClr w14:val="hlink"/>
        </w14:solidFill>
      </w14:textFill>
    </w:rPr>
  </w:style>
  <w:style w:type="table" w:styleId="23">
    <w:name w:val="Table Grid"/>
    <w:basedOn w:val="22"/>
    <w:qFormat/>
    <w:uiPriority w:val="59"/>
    <w:pPr>
      <w:spacing w:after="0" w:line="240" w:lineRule="auto"/>
    </w:pPr>
    <w:rPr>
      <w:lang w:val="id-ID"/>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table" w:styleId="24">
    <w:name w:val="Light Shading Accent 5"/>
    <w:basedOn w:val="22"/>
    <w:qFormat/>
    <w:uiPriority w:val="60"/>
    <w:pPr>
      <w:spacing w:after="0" w:line="240" w:lineRule="auto"/>
    </w:pPr>
    <w:rPr>
      <w:color w:val="31859C" w:themeColor="accent5" w:themeShade="BF"/>
    </w:rPr>
    <w:tblPr>
      <w:tblBorders>
        <w:top w:val="single" w:color="4BACC6" w:themeColor="accent5" w:sz="8" w:space="0"/>
        <w:bottom w:val="single" w:color="4BACC6" w:themeColor="accent5" w:sz="8" w:space="0"/>
      </w:tblBorders>
    </w:tblPr>
    <w:tblStylePr w:type="firstRow">
      <w:pPr>
        <w:spacing w:before="0" w:after="0" w:line="240" w:lineRule="auto"/>
      </w:pPr>
      <w:rPr>
        <w:b/>
        <w:bCs/>
      </w:rPr>
      <w:tblPr/>
      <w:tcPr>
        <w:tcBorders>
          <w:top w:val="single" w:color="4BACC6" w:themeColor="accent5" w:sz="8" w:space="0"/>
          <w:left w:val="nil"/>
          <w:bottom w:val="single" w:color="4BACC6" w:themeColor="accent5" w:sz="8" w:space="0"/>
          <w:right w:val="nil"/>
          <w:insideH w:val="nil"/>
          <w:insideV w:val="nil"/>
        </w:tcBorders>
      </w:tcPr>
    </w:tblStylePr>
    <w:tblStylePr w:type="lastRow">
      <w:pPr>
        <w:spacing w:before="0" w:after="0" w:line="240" w:lineRule="auto"/>
      </w:pPr>
      <w:rPr>
        <w:b/>
        <w:bCs/>
      </w:rPr>
      <w:tblPr/>
      <w:tcPr>
        <w:tcBorders>
          <w:top w:val="single" w:color="4BACC6" w:themeColor="accent5" w:sz="8" w:space="0"/>
          <w:left w:val="nil"/>
          <w:bottom w:val="single" w:color="4BACC6" w:themeColor="accent5"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0" w:themeFill="accent5" w:themeFillTint="3F"/>
      </w:tcPr>
    </w:tblStylePr>
    <w:tblStylePr w:type="band1Horz">
      <w:tblPr/>
      <w:tcPr>
        <w:tcBorders>
          <w:left w:val="nil"/>
          <w:right w:val="nil"/>
          <w:insideH w:val="nil"/>
          <w:insideV w:val="nil"/>
        </w:tcBorders>
        <w:shd w:val="clear" w:color="auto" w:fill="D2EAF0" w:themeFill="accent5" w:themeFillTint="3F"/>
      </w:tcPr>
    </w:tblStylePr>
  </w:style>
  <w:style w:type="table" w:styleId="25">
    <w:name w:val="Light List Accent 5"/>
    <w:basedOn w:val="22"/>
    <w:qFormat/>
    <w:uiPriority w:val="61"/>
    <w:pPr>
      <w:spacing w:after="0" w:line="240" w:lineRule="auto"/>
    </w:pPr>
    <w:tblPr>
      <w:tblBorders>
        <w:top w:val="single" w:color="4BACC6" w:themeColor="accent5" w:sz="8" w:space="0"/>
        <w:left w:val="single" w:color="4BACC6" w:themeColor="accent5" w:sz="8" w:space="0"/>
        <w:bottom w:val="single" w:color="4BACC6" w:themeColor="accent5" w:sz="8" w:space="0"/>
        <w:right w:val="single" w:color="4BACC6" w:themeColor="accent5" w:sz="8" w:space="0"/>
      </w:tblBorders>
    </w:tblPr>
    <w:tblStylePr w:type="firstRow">
      <w:pPr>
        <w:spacing w:before="0" w:after="0" w:line="240" w:lineRule="auto"/>
      </w:pPr>
      <w:rPr>
        <w:b/>
        <w:bCs/>
        <w:color w:val="FFFFFF" w:themeColor="background1"/>
        <w14:textFill>
          <w14:solidFill>
            <w14:schemeClr w14:val="bg1"/>
          </w14:solidFill>
        </w14:textFill>
      </w:rPr>
      <w:tblPr/>
      <w:tcPr>
        <w:shd w:val="clear" w:color="auto" w:fill="4BACC6" w:themeFill="accent5"/>
      </w:tcPr>
    </w:tblStylePr>
    <w:tblStylePr w:type="lastRow">
      <w:pPr>
        <w:spacing w:before="0" w:after="0" w:line="240" w:lineRule="auto"/>
      </w:pPr>
      <w:rPr>
        <w:b/>
        <w:bCs/>
      </w:rPr>
      <w:tblPr/>
      <w:tcPr>
        <w:tcBorders>
          <w:top w:val="double" w:color="4BACC6" w:themeColor="accent5" w:sz="6" w:space="0"/>
          <w:left w:val="single" w:color="4BACC6" w:themeColor="accent5" w:sz="8" w:space="0"/>
          <w:bottom w:val="single" w:color="4BACC6" w:themeColor="accent5" w:sz="8" w:space="0"/>
          <w:right w:val="single" w:color="4BACC6" w:themeColor="accent5" w:sz="8" w:space="0"/>
        </w:tcBorders>
      </w:tcPr>
    </w:tblStylePr>
    <w:tblStylePr w:type="firstCol">
      <w:rPr>
        <w:b/>
        <w:bCs/>
      </w:rPr>
    </w:tblStylePr>
    <w:tblStylePr w:type="lastCol">
      <w:rPr>
        <w:b/>
        <w:bCs/>
      </w:rPr>
    </w:tblStylePr>
    <w:tblStylePr w:type="band1Vert">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tcPr>
    </w:tblStylePr>
    <w:tblStylePr w:type="band1Horz">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tcPr>
    </w:tblStylePr>
  </w:style>
  <w:style w:type="table" w:styleId="26">
    <w:name w:val="Medium Shading 1 Accent 2"/>
    <w:basedOn w:val="22"/>
    <w:qFormat/>
    <w:uiPriority w:val="63"/>
    <w:pPr>
      <w:spacing w:after="0" w:line="240" w:lineRule="auto"/>
    </w:pPr>
    <w:tblPr>
      <w:tblBorders>
        <w:top w:val="single" w:color="CF7B79" w:themeColor="accent2" w:themeTint="BF" w:sz="8" w:space="0"/>
        <w:left w:val="single" w:color="CF7B79" w:themeColor="accent2" w:themeTint="BF" w:sz="8" w:space="0"/>
        <w:bottom w:val="single" w:color="CF7B79" w:themeColor="accent2" w:themeTint="BF" w:sz="8" w:space="0"/>
        <w:right w:val="single" w:color="CF7B79" w:themeColor="accent2" w:themeTint="BF" w:sz="8" w:space="0"/>
        <w:insideH w:val="single" w:color="CF7B79" w:themeColor="accent2" w:themeTint="BF" w:sz="8" w:space="0"/>
      </w:tblBorders>
    </w:tblPr>
    <w:tblStylePr w:type="firstRow">
      <w:pPr>
        <w:spacing w:before="0" w:after="0" w:line="240" w:lineRule="auto"/>
      </w:pPr>
      <w:rPr>
        <w:b/>
        <w:bCs/>
        <w:color w:val="FFFFFF" w:themeColor="background1"/>
        <w14:textFill>
          <w14:solidFill>
            <w14:schemeClr w14:val="bg1"/>
          </w14:solidFill>
        </w14:textFill>
      </w:rPr>
      <w:tblPr/>
      <w:tcPr>
        <w:tcBorders>
          <w:top w:val="single" w:color="CF7B79" w:themeColor="accent2" w:themeTint="BF" w:sz="8" w:space="0"/>
          <w:left w:val="single" w:color="CF7B79" w:themeColor="accent2" w:themeTint="BF" w:sz="8" w:space="0"/>
          <w:bottom w:val="single" w:color="CF7B79" w:themeColor="accent2" w:themeTint="BF" w:sz="8" w:space="0"/>
          <w:right w:val="single" w:color="CF7B79" w:themeColor="accent2" w:themeTint="BF" w:sz="8" w:space="0"/>
          <w:insideH w:val="nil"/>
          <w:insideV w:val="nil"/>
        </w:tcBorders>
        <w:shd w:val="clear" w:color="auto" w:fill="C0504D" w:themeFill="accent2"/>
      </w:tcPr>
    </w:tblStylePr>
    <w:tblStylePr w:type="lastRow">
      <w:pPr>
        <w:spacing w:before="0" w:after="0" w:line="240" w:lineRule="auto"/>
      </w:pPr>
      <w:rPr>
        <w:b/>
        <w:bCs/>
      </w:rPr>
      <w:tblPr/>
      <w:tcPr>
        <w:tcBorders>
          <w:top w:val="double" w:color="CF7B79" w:themeColor="accent2" w:themeTint="BF" w:sz="6" w:space="0"/>
          <w:left w:val="single" w:color="CF7B79" w:themeColor="accent2" w:themeTint="BF" w:sz="8" w:space="0"/>
          <w:bottom w:val="single" w:color="CF7B79" w:themeColor="accent2" w:themeTint="BF" w:sz="8" w:space="0"/>
          <w:right w:val="single" w:color="CF7B79" w:themeColor="accent2" w:themeTint="BF" w:sz="8" w:space="0"/>
          <w:insideH w:val="nil"/>
          <w:insideV w:val="nil"/>
        </w:tcBorders>
      </w:tcPr>
    </w:tblStylePr>
    <w:tblStylePr w:type="firstCol">
      <w:rPr>
        <w:b/>
        <w:bCs/>
      </w:rPr>
    </w:tblStylePr>
    <w:tblStylePr w:type="lastCol">
      <w:rPr>
        <w:b/>
        <w:bCs/>
      </w:rPr>
    </w:tblStylePr>
    <w:tblStylePr w:type="band1Vert">
      <w:tblPr/>
      <w:tcPr>
        <w:shd w:val="clear" w:color="auto" w:fill="EFD3D3" w:themeFill="accent2" w:themeFillTint="3F"/>
      </w:tcPr>
    </w:tblStylePr>
    <w:tblStylePr w:type="band1Horz">
      <w:tblPr/>
      <w:tcPr>
        <w:tcBorders>
          <w:insideH w:val="nil"/>
          <w:insideV w:val="nil"/>
        </w:tcBorders>
        <w:shd w:val="clear" w:color="auto" w:fill="EFD3D3" w:themeFill="accent2" w:themeFillTint="3F"/>
      </w:tcPr>
    </w:tblStylePr>
    <w:tblStylePr w:type="band2Horz">
      <w:tblPr/>
      <w:tcPr>
        <w:tcBorders>
          <w:insideH w:val="nil"/>
          <w:insideV w:val="nil"/>
        </w:tcBorders>
      </w:tcPr>
    </w:tblStylePr>
  </w:style>
  <w:style w:type="table" w:styleId="27">
    <w:name w:val="Medium Shading 1 Accent 5"/>
    <w:basedOn w:val="22"/>
    <w:qFormat/>
    <w:uiPriority w:val="63"/>
    <w:pPr>
      <w:spacing w:after="0" w:line="240" w:lineRule="auto"/>
    </w:pPr>
    <w:rPr>
      <w:lang w:val="id-ID"/>
    </w:rPr>
    <w:tblPr>
      <w:tblBorders>
        <w:top w:val="single" w:color="78C0D4" w:themeColor="accent5" w:themeTint="BF" w:sz="8" w:space="0"/>
        <w:left w:val="single" w:color="78C0D4" w:themeColor="accent5" w:themeTint="BF" w:sz="8" w:space="0"/>
        <w:bottom w:val="single" w:color="78C0D4" w:themeColor="accent5" w:themeTint="BF" w:sz="8" w:space="0"/>
        <w:right w:val="single" w:color="78C0D4" w:themeColor="accent5" w:themeTint="BF" w:sz="8" w:space="0"/>
        <w:insideH w:val="single" w:color="78C0D4" w:themeColor="accent5" w:themeTint="BF" w:sz="8" w:space="0"/>
      </w:tblBorders>
    </w:tblPr>
    <w:tblStylePr w:type="firstRow">
      <w:pPr>
        <w:spacing w:before="0" w:after="0" w:line="240" w:lineRule="auto"/>
      </w:pPr>
      <w:rPr>
        <w:b/>
        <w:bCs/>
        <w:color w:val="FFFFFF" w:themeColor="background1"/>
        <w14:textFill>
          <w14:solidFill>
            <w14:schemeClr w14:val="bg1"/>
          </w14:solidFill>
        </w14:textFill>
      </w:rPr>
      <w:tblPr/>
      <w:tcPr>
        <w:tcBorders>
          <w:top w:val="single" w:color="78C0D4" w:themeColor="accent5" w:themeTint="BF" w:sz="8" w:space="0"/>
          <w:left w:val="single" w:color="78C0D4" w:themeColor="accent5" w:themeTint="BF" w:sz="8" w:space="0"/>
          <w:bottom w:val="single" w:color="78C0D4" w:themeColor="accent5" w:themeTint="BF" w:sz="8" w:space="0"/>
          <w:right w:val="single" w:color="78C0D4" w:themeColor="accent5" w:themeTint="BF" w:sz="8" w:space="0"/>
          <w:insideH w:val="nil"/>
          <w:insideV w:val="nil"/>
        </w:tcBorders>
        <w:shd w:val="clear" w:color="auto" w:fill="4BACC6" w:themeFill="accent5"/>
      </w:tcPr>
    </w:tblStylePr>
    <w:tblStylePr w:type="lastRow">
      <w:pPr>
        <w:spacing w:before="0" w:after="0" w:line="240" w:lineRule="auto"/>
      </w:pPr>
      <w:rPr>
        <w:b/>
        <w:bCs/>
      </w:rPr>
      <w:tblPr/>
      <w:tcPr>
        <w:tcBorders>
          <w:top w:val="double" w:color="78C0D4" w:themeColor="accent5" w:themeTint="BF" w:sz="6" w:space="0"/>
          <w:left w:val="single" w:color="78C0D4" w:themeColor="accent5" w:themeTint="BF" w:sz="8" w:space="0"/>
          <w:bottom w:val="single" w:color="78C0D4" w:themeColor="accent5" w:themeTint="BF" w:sz="8" w:space="0"/>
          <w:right w:val="single" w:color="78C0D4" w:themeColor="accent5" w:themeTint="BF" w:sz="8" w:space="0"/>
          <w:insideH w:val="nil"/>
          <w:insideV w:val="nil"/>
        </w:tcBorders>
      </w:tcPr>
    </w:tblStylePr>
    <w:tblStylePr w:type="firstCol">
      <w:rPr>
        <w:b/>
        <w:bCs/>
      </w:rPr>
    </w:tblStylePr>
    <w:tblStylePr w:type="lastCol">
      <w:rPr>
        <w:b/>
        <w:bCs/>
      </w:rPr>
    </w:tblStylePr>
    <w:tblStylePr w:type="band1Vert">
      <w:tblPr/>
      <w:tcPr>
        <w:shd w:val="clear" w:color="auto" w:fill="D2EAF0" w:themeFill="accent5" w:themeFillTint="3F"/>
      </w:tcPr>
    </w:tblStylePr>
    <w:tblStylePr w:type="band1Horz">
      <w:tblPr/>
      <w:tcPr>
        <w:tcBorders>
          <w:insideH w:val="nil"/>
          <w:insideV w:val="nil"/>
        </w:tcBorders>
        <w:shd w:val="clear" w:color="auto" w:fill="D2EAF0" w:themeFill="accent5" w:themeFillTint="3F"/>
      </w:tcPr>
    </w:tblStylePr>
    <w:tblStylePr w:type="band2Horz">
      <w:tblPr/>
      <w:tcPr>
        <w:tcBorders>
          <w:insideH w:val="nil"/>
          <w:insideV w:val="nil"/>
        </w:tcBorders>
      </w:tcPr>
    </w:tblStylePr>
  </w:style>
  <w:style w:type="table" w:styleId="28">
    <w:name w:val="Medium Shading 2 Accent 5"/>
    <w:basedOn w:val="22"/>
    <w:qFormat/>
    <w:uiPriority w:val="64"/>
    <w:pPr>
      <w:spacing w:after="0" w:line="240" w:lineRule="auto"/>
    </w:pPr>
    <w:rPr>
      <w:lang w:val="id-ID"/>
    </w:rPr>
    <w:tblPr>
      <w:tblBorders>
        <w:top w:val="single" w:color="auto" w:sz="18" w:space="0"/>
        <w:bottom w:val="single" w:color="auto" w:sz="18" w:space="0"/>
      </w:tblBorders>
    </w:tblPr>
    <w:tblStylePr w:type="firstRow">
      <w:pPr>
        <w:spacing w:before="0" w:after="0" w:line="240" w:lineRule="auto"/>
      </w:pPr>
      <w:rPr>
        <w:b/>
        <w:bCs/>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14:textFill>
          <w14:solidFill>
            <w14:schemeClr w14:val="bg1"/>
          </w14:solidFill>
        </w14:textFill>
      </w:rPr>
      <w:tblPr/>
      <w:tcPr>
        <w:tcBorders>
          <w:top w:val="nil"/>
          <w:left w:val="nil"/>
          <w:bottom w:val="single" w:color="auto" w:sz="18" w:space="0"/>
          <w:right w:val="nil"/>
          <w:insideH w:val="nil"/>
          <w:insideV w:val="nil"/>
        </w:tcBorders>
        <w:shd w:val="clear" w:color="auto" w:fill="4BACC6" w:themeFill="accent5"/>
      </w:tcPr>
    </w:tblStylePr>
    <w:tblStylePr w:type="lastCol">
      <w:rPr>
        <w:b/>
        <w:bCs/>
        <w:color w:val="FFFFFF" w:themeColor="background1"/>
        <w14:textFill>
          <w14:solidFill>
            <w14:schemeClr w14:val="bg1"/>
          </w14:solidFill>
        </w14:textFill>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7D7D7" w:themeFill="background1" w:themeFillShade="D8"/>
      </w:tcPr>
    </w:tblStylePr>
    <w:tblStylePr w:type="band1Horz">
      <w:tblPr/>
      <w:tcPr>
        <w:shd w:val="clear" w:color="auto" w:fill="D7D7D7"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tcPr>
    </w:tblStylePr>
  </w:style>
  <w:style w:type="table" w:styleId="29">
    <w:name w:val="Colorful List Accent 1"/>
    <w:basedOn w:val="22"/>
    <w:qFormat/>
    <w:uiPriority w:val="72"/>
    <w:pPr>
      <w:spacing w:after="0" w:line="240" w:lineRule="auto"/>
    </w:pPr>
    <w:rPr>
      <w:color w:val="000000" w:themeColor="text1"/>
      <w14:textFill>
        <w14:solidFill>
          <w14:schemeClr w14:val="tx1"/>
        </w14:solidFill>
      </w14:textFill>
    </w:rPr>
    <w:tblPr>
      <w:tblStyleRowBandSize w:val="1"/>
      <w:tblStyleColBandSize w:val="1"/>
    </w:tblPr>
    <w:tcPr>
      <w:shd w:val="clear" w:color="auto" w:fill="EDF2F8" w:themeFill="accent1" w:themeFillTint="19"/>
    </w:tcPr>
    <w:tblStylePr w:type="firstRow">
      <w:rPr>
        <w:b/>
        <w:bCs/>
        <w:color w:val="FFFFFF" w:themeColor="background1"/>
        <w14:textFill>
          <w14:solidFill>
            <w14:schemeClr w14:val="bg1"/>
          </w14:solidFill>
        </w14:textFill>
      </w:rPr>
      <w:tblPr/>
      <w:tcPr>
        <w:tcBorders>
          <w:bottom w:val="single" w:color="FFFFFF" w:themeColor="background1" w:sz="12" w:space="0"/>
        </w:tcBorders>
        <w:shd w:val="clear" w:color="auto" w:fill="9E3A38" w:themeFill="accent2" w:themeFillShade="CC"/>
      </w:tcPr>
    </w:tblStylePr>
    <w:tblStylePr w:type="lastRow">
      <w:rPr>
        <w:b/>
        <w:bCs/>
        <w:color w:val="9F3B38"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30">
    <w:name w:val="Colorful List Accent 2"/>
    <w:basedOn w:val="22"/>
    <w:qFormat/>
    <w:uiPriority w:val="72"/>
    <w:pPr>
      <w:spacing w:after="0" w:line="240" w:lineRule="auto"/>
    </w:pPr>
    <w:rPr>
      <w:color w:val="000000" w:themeColor="text1"/>
      <w14:textFill>
        <w14:solidFill>
          <w14:schemeClr w14:val="tx1"/>
        </w14:solidFill>
      </w14:textFill>
    </w:rPr>
    <w:tblPr>
      <w:tblStyleRowBandSize w:val="1"/>
      <w:tblStyleColBandSize w:val="1"/>
    </w:tblPr>
    <w:tcPr>
      <w:shd w:val="clear" w:color="auto" w:fill="F8EDED" w:themeFill="accent2" w:themeFillTint="19"/>
    </w:tcPr>
    <w:tblStylePr w:type="firstRow">
      <w:rPr>
        <w:b/>
        <w:bCs/>
        <w:color w:val="FFFFFF" w:themeColor="background1"/>
        <w14:textFill>
          <w14:solidFill>
            <w14:schemeClr w14:val="bg1"/>
          </w14:solidFill>
        </w14:textFill>
      </w:rPr>
      <w:tblPr/>
      <w:tcPr>
        <w:tcBorders>
          <w:bottom w:val="single" w:color="FFFFFF" w:themeColor="background1" w:sz="12" w:space="0"/>
        </w:tcBorders>
        <w:shd w:val="clear" w:color="auto" w:fill="9E3A38" w:themeFill="accent2" w:themeFillShade="CC"/>
      </w:tcPr>
    </w:tblStylePr>
    <w:tblStylePr w:type="lastRow">
      <w:rPr>
        <w:b/>
        <w:bCs/>
        <w:color w:val="9F3B38"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3" w:themeFill="accent2" w:themeFillTint="3F"/>
      </w:tcPr>
    </w:tblStylePr>
    <w:tblStylePr w:type="band1Horz">
      <w:tblPr/>
      <w:tcPr>
        <w:shd w:val="clear" w:color="auto" w:fill="F2DBDB" w:themeFill="accent2" w:themeFillTint="33"/>
      </w:tcPr>
    </w:tblStylePr>
  </w:style>
  <w:style w:type="table" w:styleId="31">
    <w:name w:val="Colorful List Accent 5"/>
    <w:basedOn w:val="22"/>
    <w:qFormat/>
    <w:uiPriority w:val="72"/>
    <w:pPr>
      <w:spacing w:after="0" w:line="240" w:lineRule="auto"/>
    </w:pPr>
    <w:rPr>
      <w:color w:val="000000" w:themeColor="text1"/>
      <w:lang w:val="id-ID"/>
      <w14:textFill>
        <w14:solidFill>
          <w14:schemeClr w14:val="tx1"/>
        </w14:solidFill>
      </w14:textFill>
    </w:rPr>
    <w:tblPr>
      <w:tblStyleRowBandSize w:val="1"/>
      <w:tblStyleColBandSize w:val="1"/>
    </w:tblPr>
    <w:tcPr>
      <w:shd w:val="clear" w:color="auto" w:fill="F1F1F1" w:themeFill="background1" w:themeFillShade="F2"/>
    </w:tcPr>
    <w:tblStylePr w:type="firstRow">
      <w:rPr>
        <w:b/>
        <w:bCs/>
        <w:color w:val="FFFFFF" w:themeColor="background1"/>
        <w14:textFill>
          <w14:solidFill>
            <w14:schemeClr w14:val="bg1"/>
          </w14:solidFill>
        </w14:textFill>
      </w:rPr>
      <w:tblPr/>
      <w:tcPr>
        <w:shd w:val="clear" w:color="auto" w:fill="1F497D" w:themeFill="text2"/>
      </w:tcPr>
    </w:tblStylePr>
    <w:tblStylePr w:type="lastRow">
      <w:rPr>
        <w:b/>
        <w:bCs/>
        <w:color w:val="F3740B" w:themeColor="accent6"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0" w:themeFill="accent5" w:themeFillTint="3F"/>
      </w:tcPr>
    </w:tblStylePr>
    <w:tblStylePr w:type="band2Vert">
      <w:tcPr>
        <w:shd w:val="clear" w:color="auto" w:fill="C6D9F0" w:themeFill="text2" w:themeFillTint="33"/>
      </w:tcPr>
    </w:tblStylePr>
    <w:tblStylePr w:type="band1Horz">
      <w:tblPr/>
      <w:tcPr>
        <w:shd w:val="clear" w:color="auto" w:fill="FFFFFF" w:themeFill="background1"/>
      </w:tcPr>
    </w:tblStylePr>
    <w:tblStylePr w:type="band2Horz">
      <w:tcPr>
        <w:shd w:val="clear" w:color="auto" w:fill="DBE5F1" w:themeFill="accent1" w:themeFillTint="33"/>
      </w:tcPr>
    </w:tblStylePr>
  </w:style>
  <w:style w:type="character" w:customStyle="1" w:styleId="32">
    <w:name w:val="opt-name"/>
    <w:basedOn w:val="19"/>
    <w:qFormat/>
    <w:uiPriority w:val="0"/>
  </w:style>
  <w:style w:type="character" w:customStyle="1" w:styleId="33">
    <w:name w:val="Header Char"/>
    <w:basedOn w:val="19"/>
    <w:link w:val="14"/>
    <w:qFormat/>
    <w:uiPriority w:val="99"/>
    <w:rPr>
      <w:lang w:val="id-ID"/>
    </w:rPr>
  </w:style>
  <w:style w:type="character" w:customStyle="1" w:styleId="34">
    <w:name w:val="Footer Char"/>
    <w:basedOn w:val="19"/>
    <w:link w:val="13"/>
    <w:qFormat/>
    <w:uiPriority w:val="99"/>
    <w:rPr>
      <w:lang w:val="id-ID"/>
    </w:rPr>
  </w:style>
  <w:style w:type="paragraph" w:customStyle="1" w:styleId="35">
    <w:name w:val="rotate"/>
    <w:basedOn w:val="1"/>
    <w:link w:val="36"/>
    <w:qFormat/>
    <w:uiPriority w:val="0"/>
    <w:pPr>
      <w:spacing w:after="100" w:afterAutospacing="1" w:line="240" w:lineRule="auto"/>
      <w:contextualSpacing/>
      <w:jc w:val="center"/>
    </w:pPr>
    <w:rPr>
      <w:b/>
      <w:sz w:val="28"/>
      <w:szCs w:val="28"/>
      <w:lang w:val="en-US"/>
    </w:rPr>
  </w:style>
  <w:style w:type="character" w:customStyle="1" w:styleId="36">
    <w:name w:val="rotate Char"/>
    <w:basedOn w:val="19"/>
    <w:link w:val="35"/>
    <w:qFormat/>
    <w:uiPriority w:val="0"/>
    <w:rPr>
      <w:b/>
      <w:sz w:val="28"/>
      <w:szCs w:val="28"/>
    </w:rPr>
  </w:style>
  <w:style w:type="character" w:customStyle="1" w:styleId="37">
    <w:name w:val="Balloon Text Char"/>
    <w:basedOn w:val="19"/>
    <w:link w:val="8"/>
    <w:semiHidden/>
    <w:qFormat/>
    <w:uiPriority w:val="99"/>
    <w:rPr>
      <w:rFonts w:ascii="Tahoma" w:hAnsi="Tahoma" w:cs="Tahoma"/>
      <w:sz w:val="16"/>
      <w:szCs w:val="16"/>
      <w:lang w:val="id-ID"/>
    </w:rPr>
  </w:style>
  <w:style w:type="character" w:customStyle="1" w:styleId="38">
    <w:name w:val="Heading 1 Char"/>
    <w:basedOn w:val="19"/>
    <w:link w:val="2"/>
    <w:qFormat/>
    <w:uiPriority w:val="9"/>
    <w:rPr>
      <w:rFonts w:asciiTheme="majorHAnsi" w:hAnsiTheme="majorHAnsi" w:eastAsiaTheme="majorEastAsia" w:cstheme="majorBidi"/>
      <w:bCs/>
      <w:color w:val="17375E" w:themeColor="text2" w:themeShade="BF"/>
      <w:sz w:val="52"/>
      <w:szCs w:val="28"/>
      <w:lang w:val="id-ID"/>
    </w:rPr>
  </w:style>
  <w:style w:type="paragraph" w:styleId="39">
    <w:name w:val="List Paragraph"/>
    <w:basedOn w:val="1"/>
    <w:link w:val="54"/>
    <w:qFormat/>
    <w:uiPriority w:val="34"/>
    <w:pPr>
      <w:ind w:left="720"/>
      <w:contextualSpacing/>
    </w:pPr>
  </w:style>
  <w:style w:type="paragraph" w:customStyle="1" w:styleId="40">
    <w:name w:val="TOC Heading1"/>
    <w:basedOn w:val="2"/>
    <w:next w:val="1"/>
    <w:unhideWhenUsed/>
    <w:qFormat/>
    <w:uiPriority w:val="39"/>
    <w:pPr>
      <w:pBdr>
        <w:bottom w:val="none" w:color="auto" w:sz="0" w:space="0"/>
      </w:pBdr>
      <w:spacing w:before="480" w:after="0" w:line="276" w:lineRule="auto"/>
      <w:outlineLvl w:val="9"/>
    </w:pPr>
    <w:rPr>
      <w:b/>
      <w:color w:val="376092" w:themeColor="accent1" w:themeShade="BF"/>
      <w:sz w:val="28"/>
      <w:lang w:val="en-US" w:eastAsia="ja-JP"/>
    </w:rPr>
  </w:style>
  <w:style w:type="character" w:customStyle="1" w:styleId="41">
    <w:name w:val="Body Text 3 Char"/>
    <w:basedOn w:val="19"/>
    <w:link w:val="10"/>
    <w:qFormat/>
    <w:uiPriority w:val="0"/>
    <w:rPr>
      <w:rFonts w:ascii="Times New Roman" w:hAnsi="Times New Roman" w:eastAsia="Times New Roman" w:cs="Times New Roman"/>
      <w:sz w:val="16"/>
      <w:szCs w:val="16"/>
    </w:rPr>
  </w:style>
  <w:style w:type="table" w:customStyle="1" w:styleId="42">
    <w:name w:val="Medium List 11"/>
    <w:basedOn w:val="22"/>
    <w:qFormat/>
    <w:uiPriority w:val="65"/>
    <w:pPr>
      <w:spacing w:after="0" w:line="240" w:lineRule="auto"/>
    </w:pPr>
    <w:rPr>
      <w:color w:val="000000" w:themeColor="text1"/>
      <w14:textFill>
        <w14:solidFill>
          <w14:schemeClr w14:val="tx1"/>
        </w14:solidFill>
      </w14:textFill>
    </w:rPr>
    <w:tblPr>
      <w:tblBorders>
        <w:top w:val="single" w:color="000000" w:themeColor="text1" w:sz="8" w:space="0"/>
        <w:bottom w:val="single" w:color="000000" w:themeColor="text1" w:sz="8" w:space="0"/>
      </w:tblBorders>
    </w:tblPr>
    <w:tblStylePr w:type="firstRow">
      <w:rPr>
        <w:rFonts w:asciiTheme="majorHAnsi" w:hAnsiTheme="majorHAnsi" w:eastAsiaTheme="majorEastAsia" w:cstheme="majorBidi"/>
      </w:rPr>
      <w:tcPr>
        <w:tcBorders>
          <w:top w:val="nil"/>
          <w:bottom w:val="single" w:color="000000" w:themeColor="text1" w:sz="8" w:space="0"/>
        </w:tcBorders>
      </w:tcPr>
    </w:tblStylePr>
    <w:tblStylePr w:type="lastRow">
      <w:rPr>
        <w:b/>
        <w:bCs/>
        <w:color w:val="1F497D" w:themeColor="text2"/>
        <w14:textFill>
          <w14:solidFill>
            <w14:schemeClr w14:val="tx2"/>
          </w14:solidFill>
        </w14:textFill>
      </w:rPr>
      <w:tcPr>
        <w:tcBorders>
          <w:top w:val="single" w:color="000000" w:themeColor="text1" w:sz="8" w:space="0"/>
          <w:bottom w:val="single" w:color="000000" w:themeColor="text1" w:sz="8" w:space="0"/>
        </w:tcBorders>
      </w:tcPr>
    </w:tblStylePr>
    <w:tblStylePr w:type="firstCol">
      <w:rPr>
        <w:b/>
        <w:bCs/>
      </w:rPr>
    </w:tblStylePr>
    <w:tblStylePr w:type="lastCol">
      <w:rPr>
        <w:b/>
        <w:bCs/>
      </w:rPr>
      <w:tcPr>
        <w:tcBorders>
          <w:top w:val="single" w:color="000000" w:themeColor="text1" w:sz="8" w:space="0"/>
          <w:bottom w:val="single" w:color="000000" w:themeColor="text1" w:sz="8" w:space="0"/>
        </w:tcBorders>
      </w:tcPr>
    </w:tblStylePr>
    <w:tblStylePr w:type="band1Vert">
      <w:tcPr>
        <w:shd w:val="clear" w:color="auto" w:fill="BFBFBF" w:themeFill="text1" w:themeFillTint="3F"/>
      </w:tcPr>
    </w:tblStylePr>
    <w:tblStylePr w:type="band1Horz">
      <w:tcPr>
        <w:shd w:val="clear" w:color="auto" w:fill="BFBFBF" w:themeFill="text1" w:themeFillTint="3F"/>
      </w:tcPr>
    </w:tblStylePr>
  </w:style>
  <w:style w:type="table" w:customStyle="1" w:styleId="43">
    <w:name w:val="Medium Shading 11"/>
    <w:basedOn w:val="22"/>
    <w:qFormat/>
    <w:uiPriority w:val="63"/>
    <w:pPr>
      <w:spacing w:after="0" w:line="240" w:lineRule="auto"/>
    </w:pPr>
    <w:tblPr>
      <w:tblBorders>
        <w:top w:val="single" w:color="3F3F3F" w:themeColor="text1" w:themeTint="BF" w:sz="8" w:space="0"/>
        <w:left w:val="single" w:color="3F3F3F" w:themeColor="text1" w:themeTint="BF" w:sz="8" w:space="0"/>
        <w:bottom w:val="single" w:color="3F3F3F" w:themeColor="text1" w:themeTint="BF" w:sz="8" w:space="0"/>
        <w:right w:val="single" w:color="3F3F3F" w:themeColor="text1" w:themeTint="BF" w:sz="8" w:space="0"/>
        <w:insideH w:val="single" w:color="3F3F3F" w:themeColor="text1" w:themeTint="BF" w:sz="8" w:space="0"/>
      </w:tblBorders>
    </w:tblPr>
    <w:tblStylePr w:type="firstRow">
      <w:pPr>
        <w:spacing w:before="0" w:after="0" w:line="240" w:lineRule="auto"/>
      </w:pPr>
      <w:rPr>
        <w:b/>
        <w:bCs/>
        <w:color w:val="FFFFFF" w:themeColor="background1"/>
        <w14:textFill>
          <w14:solidFill>
            <w14:schemeClr w14:val="bg1"/>
          </w14:solidFill>
        </w14:textFill>
      </w:rPr>
      <w:tcPr>
        <w:tcBorders>
          <w:top w:val="single" w:color="3F3F3F" w:themeColor="text1" w:themeTint="BF" w:sz="8" w:space="0"/>
          <w:left w:val="single" w:color="3F3F3F" w:themeColor="text1" w:themeTint="BF" w:sz="8" w:space="0"/>
          <w:bottom w:val="single" w:color="3F3F3F" w:themeColor="text1" w:themeTint="BF" w:sz="8" w:space="0"/>
          <w:right w:val="single" w:color="3F3F3F" w:themeColor="text1" w:themeTint="BF" w:sz="8" w:space="0"/>
          <w:insideH w:val="nil"/>
          <w:insideV w:val="nil"/>
        </w:tcBorders>
        <w:shd w:val="clear" w:color="auto" w:fill="000000" w:themeFill="text1"/>
      </w:tcPr>
    </w:tblStylePr>
    <w:tblStylePr w:type="lastRow">
      <w:pPr>
        <w:spacing w:before="0" w:after="0" w:line="240" w:lineRule="auto"/>
      </w:pPr>
      <w:rPr>
        <w:b/>
        <w:bCs/>
      </w:rPr>
      <w:tcPr>
        <w:tcBorders>
          <w:top w:val="double" w:color="3F3F3F" w:themeColor="text1" w:themeTint="BF" w:sz="6" w:space="0"/>
          <w:left w:val="single" w:color="3F3F3F" w:themeColor="text1" w:themeTint="BF" w:sz="8" w:space="0"/>
          <w:bottom w:val="single" w:color="3F3F3F" w:themeColor="text1" w:themeTint="BF" w:sz="8" w:space="0"/>
          <w:right w:val="single" w:color="3F3F3F" w:themeColor="text1" w:themeTint="BF" w:sz="8" w:space="0"/>
          <w:insideH w:val="nil"/>
          <w:insideV w:val="nil"/>
        </w:tcBorders>
      </w:tcPr>
    </w:tblStylePr>
    <w:tblStylePr w:type="firstCol">
      <w:rPr>
        <w:b/>
        <w:bCs/>
      </w:rPr>
    </w:tblStylePr>
    <w:tblStylePr w:type="lastCol">
      <w:rPr>
        <w:b/>
        <w:bCs/>
      </w:rPr>
    </w:tblStylePr>
    <w:tblStylePr w:type="band1Vert">
      <w:tcPr>
        <w:shd w:val="clear" w:color="auto" w:fill="BFBFBF" w:themeFill="text1" w:themeFillTint="3F"/>
      </w:tcPr>
    </w:tblStylePr>
    <w:tblStylePr w:type="band1Horz">
      <w:tcPr>
        <w:tcBorders>
          <w:insideH w:val="nil"/>
          <w:insideV w:val="nil"/>
        </w:tcBorders>
        <w:shd w:val="clear" w:color="auto" w:fill="BFBFBF" w:themeFill="text1" w:themeFillTint="3F"/>
      </w:tcPr>
    </w:tblStylePr>
    <w:tblStylePr w:type="band2Horz">
      <w:tcPr>
        <w:tcBorders>
          <w:insideH w:val="nil"/>
          <w:insideV w:val="nil"/>
        </w:tcBorders>
      </w:tcPr>
    </w:tblStylePr>
  </w:style>
  <w:style w:type="table" w:customStyle="1" w:styleId="44">
    <w:name w:val="Light List1"/>
    <w:basedOn w:val="22"/>
    <w:qFormat/>
    <w:uiPriority w:val="61"/>
    <w:pPr>
      <w:spacing w:after="0" w:line="240" w:lineRule="auto"/>
    </w:pPr>
    <w:tblPr>
      <w:tblBorders>
        <w:top w:val="single" w:color="000000" w:themeColor="text1" w:sz="8" w:space="0"/>
        <w:left w:val="single" w:color="000000" w:themeColor="text1" w:sz="8" w:space="0"/>
        <w:bottom w:val="single" w:color="000000" w:themeColor="text1" w:sz="8" w:space="0"/>
        <w:right w:val="single" w:color="000000" w:themeColor="text1" w:sz="8" w:space="0"/>
      </w:tblBorders>
    </w:tblPr>
    <w:tblStylePr w:type="firstRow">
      <w:pPr>
        <w:spacing w:before="0" w:after="0" w:line="240" w:lineRule="auto"/>
      </w:pPr>
      <w:rPr>
        <w:b/>
        <w:bCs/>
        <w:color w:val="FFFFFF" w:themeColor="background1"/>
        <w14:textFill>
          <w14:solidFill>
            <w14:schemeClr w14:val="bg1"/>
          </w14:solidFill>
        </w14:textFill>
      </w:rPr>
      <w:tcPr>
        <w:shd w:val="clear" w:color="auto" w:fill="000000" w:themeFill="text1"/>
      </w:tcPr>
    </w:tblStylePr>
    <w:tblStylePr w:type="lastRow">
      <w:pPr>
        <w:spacing w:before="0" w:after="0" w:line="240" w:lineRule="auto"/>
      </w:pPr>
      <w:rPr>
        <w:b/>
        <w:bCs/>
      </w:rPr>
      <w:tcPr>
        <w:tcBorders>
          <w:top w:val="double" w:color="000000" w:themeColor="text1" w:sz="6" w:space="0"/>
          <w:left w:val="single" w:color="000000" w:themeColor="text1" w:sz="8" w:space="0"/>
          <w:bottom w:val="single" w:color="000000" w:themeColor="text1" w:sz="8" w:space="0"/>
          <w:right w:val="single" w:color="000000" w:themeColor="text1" w:sz="8" w:space="0"/>
        </w:tcBorders>
      </w:tcPr>
    </w:tblStylePr>
    <w:tblStylePr w:type="firstCol">
      <w:rPr>
        <w:b/>
        <w:bCs/>
      </w:rPr>
    </w:tblStylePr>
    <w:tblStylePr w:type="lastCol">
      <w:rPr>
        <w:b/>
        <w:bCs/>
      </w:rPr>
    </w:tblStylePr>
    <w:tblStylePr w:type="band1Vert">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Horz">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style>
  <w:style w:type="character" w:customStyle="1" w:styleId="45">
    <w:name w:val="Heading 2 Char"/>
    <w:basedOn w:val="19"/>
    <w:link w:val="3"/>
    <w:qFormat/>
    <w:uiPriority w:val="9"/>
    <w:rPr>
      <w:rFonts w:asciiTheme="majorHAnsi" w:hAnsiTheme="majorHAnsi" w:eastAsiaTheme="majorEastAsia" w:cstheme="majorBidi"/>
      <w:b/>
      <w:bCs/>
      <w:color w:val="1F497D" w:themeColor="text2"/>
      <w:sz w:val="28"/>
      <w:szCs w:val="26"/>
      <w:lang w:val="id-ID"/>
      <w14:textFill>
        <w14:solidFill>
          <w14:schemeClr w14:val="tx2"/>
        </w14:solidFill>
      </w14:textFill>
    </w:rPr>
  </w:style>
  <w:style w:type="character" w:customStyle="1" w:styleId="46">
    <w:name w:val="Heading 3 Char"/>
    <w:basedOn w:val="19"/>
    <w:link w:val="4"/>
    <w:qFormat/>
    <w:uiPriority w:val="9"/>
    <w:rPr>
      <w:rFonts w:asciiTheme="majorHAnsi" w:hAnsiTheme="majorHAnsi" w:eastAsiaTheme="majorEastAsia" w:cstheme="majorBidi"/>
      <w:b/>
      <w:bCs/>
      <w:color w:val="1F497D" w:themeColor="text2"/>
      <w:sz w:val="28"/>
      <w:lang w:val="id-ID"/>
      <w14:textFill>
        <w14:solidFill>
          <w14:schemeClr w14:val="tx2"/>
        </w14:solidFill>
      </w14:textFill>
    </w:rPr>
  </w:style>
  <w:style w:type="character" w:customStyle="1" w:styleId="47">
    <w:name w:val="Heading 4 Char"/>
    <w:basedOn w:val="19"/>
    <w:link w:val="5"/>
    <w:qFormat/>
    <w:uiPriority w:val="9"/>
    <w:rPr>
      <w:rFonts w:asciiTheme="majorHAnsi" w:hAnsiTheme="majorHAnsi" w:eastAsiaTheme="majorEastAsia" w:cstheme="majorBidi"/>
      <w:b/>
      <w:bCs/>
      <w:iCs/>
      <w:color w:val="1F497D" w:themeColor="text2"/>
      <w:lang w:val="id-ID"/>
      <w14:textFill>
        <w14:solidFill>
          <w14:schemeClr w14:val="tx2"/>
        </w14:solidFill>
      </w14:textFill>
    </w:rPr>
  </w:style>
  <w:style w:type="character" w:customStyle="1" w:styleId="48">
    <w:name w:val="Body Text Indent Char"/>
    <w:basedOn w:val="19"/>
    <w:link w:val="11"/>
    <w:qFormat/>
    <w:uiPriority w:val="99"/>
    <w:rPr>
      <w:lang w:val="id-ID"/>
    </w:rPr>
  </w:style>
  <w:style w:type="character" w:customStyle="1" w:styleId="49">
    <w:name w:val="st"/>
    <w:basedOn w:val="19"/>
    <w:qFormat/>
    <w:uiPriority w:val="0"/>
  </w:style>
  <w:style w:type="table" w:customStyle="1" w:styleId="50">
    <w:name w:val="Light List - Accent 11"/>
    <w:basedOn w:val="22"/>
    <w:qFormat/>
    <w:uiPriority w:val="61"/>
    <w:pPr>
      <w:spacing w:after="0" w:line="240" w:lineRule="auto"/>
    </w:pPr>
    <w:tblPr>
      <w:tblBorders>
        <w:top w:val="single" w:color="4F81BD" w:themeColor="accent1" w:sz="8" w:space="0"/>
        <w:left w:val="single" w:color="4F81BD" w:themeColor="accent1" w:sz="8" w:space="0"/>
        <w:bottom w:val="single" w:color="4F81BD" w:themeColor="accent1" w:sz="8" w:space="0"/>
        <w:right w:val="single" w:color="4F81BD" w:themeColor="accent1" w:sz="8" w:space="0"/>
      </w:tblBorders>
    </w:tblPr>
    <w:tblStylePr w:type="firstRow">
      <w:pPr>
        <w:spacing w:before="0" w:after="0" w:line="240" w:lineRule="auto"/>
      </w:pPr>
      <w:rPr>
        <w:b/>
        <w:bCs/>
        <w:color w:val="FFFFFF" w:themeColor="background1"/>
        <w14:textFill>
          <w14:solidFill>
            <w14:schemeClr w14:val="bg1"/>
          </w14:solidFill>
        </w14:textFill>
      </w:rPr>
      <w:tcPr>
        <w:shd w:val="clear" w:color="auto" w:fill="4F81BD" w:themeFill="accent1"/>
      </w:tcPr>
    </w:tblStylePr>
    <w:tblStylePr w:type="lastRow">
      <w:pPr>
        <w:spacing w:before="0" w:after="0" w:line="240" w:lineRule="auto"/>
      </w:pPr>
      <w:rPr>
        <w:b/>
        <w:bCs/>
      </w:rPr>
      <w:tcPr>
        <w:tcBorders>
          <w:top w:val="double" w:color="4F81BD" w:themeColor="accent1" w:sz="6" w:space="0"/>
          <w:left w:val="single" w:color="4F81BD" w:themeColor="accent1" w:sz="8" w:space="0"/>
          <w:bottom w:val="single" w:color="4F81BD" w:themeColor="accent1" w:sz="8" w:space="0"/>
          <w:right w:val="single" w:color="4F81BD" w:themeColor="accent1" w:sz="8" w:space="0"/>
        </w:tcBorders>
      </w:tcPr>
    </w:tblStylePr>
    <w:tblStylePr w:type="firstCol">
      <w:rPr>
        <w:b/>
        <w:bCs/>
      </w:rPr>
    </w:tblStylePr>
    <w:tblStylePr w:type="lastCol">
      <w:rPr>
        <w:b/>
        <w:bCs/>
      </w:rPr>
    </w:tblStylePr>
    <w:tblStylePr w:type="band1Vert">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tblStylePr w:type="band1Horz">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style>
  <w:style w:type="character" w:customStyle="1" w:styleId="51">
    <w:name w:val="Heading 5 Char"/>
    <w:basedOn w:val="19"/>
    <w:link w:val="6"/>
    <w:qFormat/>
    <w:uiPriority w:val="9"/>
    <w:rPr>
      <w:rFonts w:asciiTheme="majorHAnsi" w:hAnsiTheme="majorHAnsi" w:eastAsiaTheme="majorEastAsia" w:cstheme="majorBidi"/>
      <w:color w:val="254061" w:themeColor="accent1" w:themeShade="80"/>
      <w:lang w:val="id-ID"/>
    </w:rPr>
  </w:style>
  <w:style w:type="table" w:customStyle="1" w:styleId="52">
    <w:name w:val="Medium Shading 1 - Accent 11"/>
    <w:basedOn w:val="22"/>
    <w:qFormat/>
    <w:uiPriority w:val="63"/>
    <w:pPr>
      <w:spacing w:after="0" w:line="240" w:lineRule="auto"/>
    </w:pPr>
    <w:tblPr>
      <w:tblBorders>
        <w:top w:val="single" w:color="7BA0CD" w:themeColor="accent1" w:themeTint="BF" w:sz="8" w:space="0"/>
        <w:left w:val="single" w:color="7BA0CD" w:themeColor="accent1" w:themeTint="BF" w:sz="8" w:space="0"/>
        <w:bottom w:val="single" w:color="7BA0CD" w:themeColor="accent1" w:themeTint="BF" w:sz="8" w:space="0"/>
        <w:right w:val="single" w:color="7BA0CD" w:themeColor="accent1" w:themeTint="BF" w:sz="8" w:space="0"/>
        <w:insideH w:val="single" w:color="7BA0CD" w:themeColor="accent1" w:themeTint="BF" w:sz="8" w:space="0"/>
      </w:tblBorders>
    </w:tblPr>
    <w:tblStylePr w:type="firstRow">
      <w:pPr>
        <w:spacing w:before="0" w:after="0" w:line="240" w:lineRule="auto"/>
      </w:pPr>
      <w:rPr>
        <w:b/>
        <w:bCs/>
        <w:color w:val="FFFFFF" w:themeColor="background1"/>
        <w14:textFill>
          <w14:solidFill>
            <w14:schemeClr w14:val="bg1"/>
          </w14:solidFill>
        </w14:textFill>
      </w:rPr>
      <w:tcPr>
        <w:tcBorders>
          <w:top w:val="single" w:color="7BA0CD" w:themeColor="accent1" w:themeTint="BF" w:sz="8" w:space="0"/>
          <w:left w:val="single" w:color="7BA0CD" w:themeColor="accent1" w:themeTint="BF" w:sz="8" w:space="0"/>
          <w:bottom w:val="single" w:color="7BA0CD" w:themeColor="accent1" w:themeTint="BF" w:sz="8" w:space="0"/>
          <w:right w:val="single" w:color="7BA0CD" w:themeColor="accent1" w:themeTint="BF" w:sz="8" w:space="0"/>
          <w:insideH w:val="nil"/>
          <w:insideV w:val="nil"/>
        </w:tcBorders>
        <w:shd w:val="clear" w:color="auto" w:fill="4F81BD" w:themeFill="accent1"/>
      </w:tcPr>
    </w:tblStylePr>
    <w:tblStylePr w:type="lastRow">
      <w:pPr>
        <w:spacing w:before="0" w:after="0" w:line="240" w:lineRule="auto"/>
      </w:pPr>
      <w:rPr>
        <w:b/>
        <w:bCs/>
      </w:rPr>
      <w:tcPr>
        <w:tcBorders>
          <w:top w:val="double" w:color="7BA0CD" w:themeColor="accent1" w:themeTint="BF" w:sz="6" w:space="0"/>
          <w:left w:val="single" w:color="7BA0CD" w:themeColor="accent1" w:themeTint="BF" w:sz="8" w:space="0"/>
          <w:bottom w:val="single" w:color="7BA0CD" w:themeColor="accent1" w:themeTint="BF" w:sz="8" w:space="0"/>
          <w:right w:val="single" w:color="7BA0CD" w:themeColor="accent1" w:themeTint="BF" w:sz="8" w:space="0"/>
          <w:insideH w:val="nil"/>
          <w:insideV w:val="nil"/>
        </w:tcBorders>
      </w:tcPr>
    </w:tblStylePr>
    <w:tblStylePr w:type="firstCol">
      <w:rPr>
        <w:b/>
        <w:bCs/>
      </w:rPr>
    </w:tblStylePr>
    <w:tblStylePr w:type="lastCol">
      <w:rPr>
        <w:b/>
        <w:bCs/>
      </w:rPr>
    </w:tblStylePr>
    <w:tblStylePr w:type="band1Vert">
      <w:tcPr>
        <w:shd w:val="clear" w:color="auto" w:fill="D3DFEE" w:themeFill="accent1" w:themeFillTint="3F"/>
      </w:tcPr>
    </w:tblStylePr>
    <w:tblStylePr w:type="band1Horz">
      <w:tcPr>
        <w:tcBorders>
          <w:insideH w:val="nil"/>
          <w:insideV w:val="nil"/>
        </w:tcBorders>
        <w:shd w:val="clear" w:color="auto" w:fill="D3DFEE" w:themeFill="accent1" w:themeFillTint="3F"/>
      </w:tcPr>
    </w:tblStylePr>
    <w:tblStylePr w:type="band2Horz">
      <w:tcPr>
        <w:tcBorders>
          <w:insideH w:val="nil"/>
          <w:insideV w:val="nil"/>
        </w:tcBorders>
      </w:tcPr>
    </w:tblStylePr>
  </w:style>
  <w:style w:type="character" w:customStyle="1" w:styleId="53">
    <w:name w:val="Body Text Char"/>
    <w:basedOn w:val="19"/>
    <w:link w:val="9"/>
    <w:semiHidden/>
    <w:qFormat/>
    <w:uiPriority w:val="99"/>
    <w:rPr>
      <w:lang w:val="id-ID"/>
    </w:rPr>
  </w:style>
  <w:style w:type="character" w:customStyle="1" w:styleId="54">
    <w:name w:val="List Paragraph Char"/>
    <w:link w:val="39"/>
    <w:qFormat/>
    <w:locked/>
    <w:uiPriority w:val="34"/>
    <w:rPr>
      <w:lang w:val="id-ID"/>
    </w:rPr>
  </w:style>
  <w:style w:type="character" w:customStyle="1" w:styleId="55">
    <w:name w:val="Heading 7 Char"/>
    <w:basedOn w:val="19"/>
    <w:link w:val="7"/>
    <w:qFormat/>
    <w:uiPriority w:val="99"/>
    <w:rPr>
      <w:rFonts w:asciiTheme="majorHAnsi" w:hAnsiTheme="majorHAnsi" w:eastAsiaTheme="majorEastAsia" w:cstheme="majorBidi"/>
      <w:i/>
      <w:iCs/>
      <w:color w:val="404040" w:themeColor="text1" w:themeTint="BF"/>
      <w:lang w:val="id-ID"/>
      <w14:textFill>
        <w14:solidFill>
          <w14:schemeClr w14:val="tx1">
            <w14:lumMod w14:val="75000"/>
            <w14:lumOff w14:val="25000"/>
          </w14:schemeClr>
        </w14:solidFill>
      </w14:textFill>
    </w:rPr>
  </w:style>
  <w:style w:type="table" w:customStyle="1" w:styleId="56">
    <w:name w:val="Medium Shading 1 - Accent 12"/>
    <w:basedOn w:val="22"/>
    <w:qFormat/>
    <w:uiPriority w:val="63"/>
    <w:pPr>
      <w:spacing w:after="0" w:line="240" w:lineRule="auto"/>
    </w:pPr>
    <w:tblPr>
      <w:tblBorders>
        <w:top w:val="single" w:color="7BA0CD" w:themeColor="accent1" w:themeTint="BF" w:sz="8" w:space="0"/>
        <w:left w:val="single" w:color="7BA0CD" w:themeColor="accent1" w:themeTint="BF" w:sz="8" w:space="0"/>
        <w:bottom w:val="single" w:color="7BA0CD" w:themeColor="accent1" w:themeTint="BF" w:sz="8" w:space="0"/>
        <w:right w:val="single" w:color="7BA0CD" w:themeColor="accent1" w:themeTint="BF" w:sz="8" w:space="0"/>
        <w:insideH w:val="single" w:color="7BA0CD" w:themeColor="accent1" w:themeTint="BF" w:sz="8" w:space="0"/>
      </w:tblBorders>
    </w:tblPr>
    <w:tblStylePr w:type="firstRow">
      <w:pPr>
        <w:spacing w:before="0" w:after="0" w:line="240" w:lineRule="auto"/>
      </w:pPr>
      <w:rPr>
        <w:b/>
        <w:bCs/>
        <w:color w:val="FFFFFF" w:themeColor="background1"/>
        <w14:textFill>
          <w14:solidFill>
            <w14:schemeClr w14:val="bg1"/>
          </w14:solidFill>
        </w14:textFill>
      </w:rPr>
      <w:tcPr>
        <w:tcBorders>
          <w:top w:val="single" w:color="7BA0CD" w:themeColor="accent1" w:themeTint="BF" w:sz="8" w:space="0"/>
          <w:left w:val="single" w:color="7BA0CD" w:themeColor="accent1" w:themeTint="BF" w:sz="8" w:space="0"/>
          <w:bottom w:val="single" w:color="7BA0CD" w:themeColor="accent1" w:themeTint="BF" w:sz="8" w:space="0"/>
          <w:right w:val="single" w:color="7BA0CD" w:themeColor="accent1" w:themeTint="BF" w:sz="8" w:space="0"/>
          <w:insideH w:val="nil"/>
          <w:insideV w:val="nil"/>
        </w:tcBorders>
        <w:shd w:val="clear" w:color="auto" w:fill="4F81BD" w:themeFill="accent1"/>
      </w:tcPr>
    </w:tblStylePr>
    <w:tblStylePr w:type="lastRow">
      <w:pPr>
        <w:spacing w:before="0" w:after="0" w:line="240" w:lineRule="auto"/>
      </w:pPr>
      <w:rPr>
        <w:b/>
        <w:bCs/>
      </w:rPr>
      <w:tcPr>
        <w:tcBorders>
          <w:top w:val="double" w:color="7BA0CD" w:themeColor="accent1" w:themeTint="BF" w:sz="6" w:space="0"/>
          <w:left w:val="single" w:color="7BA0CD" w:themeColor="accent1" w:themeTint="BF" w:sz="8" w:space="0"/>
          <w:bottom w:val="single" w:color="7BA0CD" w:themeColor="accent1" w:themeTint="BF" w:sz="8" w:space="0"/>
          <w:right w:val="single" w:color="7BA0CD" w:themeColor="accent1" w:themeTint="BF" w:sz="8" w:space="0"/>
          <w:insideH w:val="nil"/>
          <w:insideV w:val="nil"/>
        </w:tcBorders>
      </w:tcPr>
    </w:tblStylePr>
    <w:tblStylePr w:type="firstCol">
      <w:rPr>
        <w:b/>
        <w:bCs/>
      </w:rPr>
    </w:tblStylePr>
    <w:tblStylePr w:type="lastCol">
      <w:rPr>
        <w:b/>
        <w:bCs/>
      </w:rPr>
    </w:tblStylePr>
    <w:tblStylePr w:type="band1Vert">
      <w:tcPr>
        <w:shd w:val="clear" w:color="auto" w:fill="D3DFEE" w:themeFill="accent1" w:themeFillTint="3F"/>
      </w:tcPr>
    </w:tblStylePr>
    <w:tblStylePr w:type="band1Horz">
      <w:tcPr>
        <w:tcBorders>
          <w:insideH w:val="nil"/>
          <w:insideV w:val="nil"/>
        </w:tcBorders>
        <w:shd w:val="clear" w:color="auto" w:fill="D3DFEE" w:themeFill="accent1" w:themeFillTint="3F"/>
      </w:tcPr>
    </w:tblStylePr>
    <w:tblStylePr w:type="band2Horz">
      <w:tcPr>
        <w:tcBorders>
          <w:insideH w:val="nil"/>
          <w:insideV w:val="nil"/>
        </w:tcBorders>
      </w:tcPr>
    </w:tblStylePr>
  </w:style>
  <w:style w:type="table" w:customStyle="1" w:styleId="57">
    <w:name w:val="Medium List 12"/>
    <w:basedOn w:val="22"/>
    <w:qFormat/>
    <w:uiPriority w:val="65"/>
    <w:pPr>
      <w:spacing w:after="0" w:line="240" w:lineRule="auto"/>
    </w:pPr>
    <w:rPr>
      <w:color w:val="000000" w:themeColor="text1"/>
      <w14:textFill>
        <w14:solidFill>
          <w14:schemeClr w14:val="tx1"/>
        </w14:solidFill>
      </w14:textFill>
    </w:rPr>
    <w:tblPr>
      <w:tblBorders>
        <w:top w:val="single" w:color="000000" w:themeColor="text1" w:sz="8" w:space="0"/>
        <w:bottom w:val="single" w:color="000000" w:themeColor="text1" w:sz="8" w:space="0"/>
      </w:tblBorders>
    </w:tblPr>
    <w:tblStylePr w:type="firstRow">
      <w:rPr>
        <w:rFonts w:asciiTheme="majorHAnsi" w:hAnsiTheme="majorHAnsi" w:eastAsiaTheme="majorEastAsia" w:cstheme="majorBidi"/>
      </w:rPr>
      <w:tcPr>
        <w:tcBorders>
          <w:top w:val="nil"/>
          <w:bottom w:val="single" w:color="000000" w:themeColor="text1" w:sz="8" w:space="0"/>
        </w:tcBorders>
      </w:tcPr>
    </w:tblStylePr>
    <w:tblStylePr w:type="lastRow">
      <w:rPr>
        <w:b/>
        <w:bCs/>
        <w:color w:val="1F497D" w:themeColor="text2"/>
        <w14:textFill>
          <w14:solidFill>
            <w14:schemeClr w14:val="tx2"/>
          </w14:solidFill>
        </w14:textFill>
      </w:rPr>
      <w:tcPr>
        <w:tcBorders>
          <w:top w:val="single" w:color="000000" w:themeColor="text1" w:sz="8" w:space="0"/>
          <w:bottom w:val="single" w:color="000000" w:themeColor="text1" w:sz="8" w:space="0"/>
        </w:tcBorders>
      </w:tcPr>
    </w:tblStylePr>
    <w:tblStylePr w:type="firstCol">
      <w:rPr>
        <w:b/>
        <w:bCs/>
      </w:rPr>
    </w:tblStylePr>
    <w:tblStylePr w:type="lastCol">
      <w:rPr>
        <w:b/>
        <w:bCs/>
      </w:rPr>
      <w:tcPr>
        <w:tcBorders>
          <w:top w:val="single" w:color="000000" w:themeColor="text1" w:sz="8" w:space="0"/>
          <w:bottom w:val="single" w:color="000000" w:themeColor="text1" w:sz="8" w:space="0"/>
        </w:tcBorders>
      </w:tcPr>
    </w:tblStylePr>
    <w:tblStylePr w:type="band1Vert">
      <w:tcPr>
        <w:shd w:val="clear" w:color="auto" w:fill="BFBFBF" w:themeFill="text1" w:themeFillTint="3F"/>
      </w:tcPr>
    </w:tblStylePr>
    <w:tblStylePr w:type="band1Horz">
      <w:tcPr>
        <w:shd w:val="clear" w:color="auto" w:fill="BFBFBF" w:themeFill="text1" w:themeFillTint="3F"/>
      </w:tcPr>
    </w:tblStylePr>
  </w:style>
  <w:style w:type="table" w:customStyle="1" w:styleId="58">
    <w:name w:val="Medium Shading 12"/>
    <w:basedOn w:val="22"/>
    <w:qFormat/>
    <w:uiPriority w:val="63"/>
    <w:pPr>
      <w:spacing w:after="0" w:line="240" w:lineRule="auto"/>
    </w:pPr>
    <w:tblPr>
      <w:tblBorders>
        <w:top w:val="single" w:color="3F3F3F" w:themeColor="text1" w:themeTint="BF" w:sz="8" w:space="0"/>
        <w:left w:val="single" w:color="3F3F3F" w:themeColor="text1" w:themeTint="BF" w:sz="8" w:space="0"/>
        <w:bottom w:val="single" w:color="3F3F3F" w:themeColor="text1" w:themeTint="BF" w:sz="8" w:space="0"/>
        <w:right w:val="single" w:color="3F3F3F" w:themeColor="text1" w:themeTint="BF" w:sz="8" w:space="0"/>
        <w:insideH w:val="single" w:color="3F3F3F" w:themeColor="text1" w:themeTint="BF" w:sz="8" w:space="0"/>
      </w:tblBorders>
    </w:tblPr>
    <w:tblStylePr w:type="firstRow">
      <w:pPr>
        <w:spacing w:before="0" w:after="0" w:line="240" w:lineRule="auto"/>
      </w:pPr>
      <w:rPr>
        <w:b/>
        <w:bCs/>
        <w:color w:val="FFFFFF" w:themeColor="background1"/>
        <w14:textFill>
          <w14:solidFill>
            <w14:schemeClr w14:val="bg1"/>
          </w14:solidFill>
        </w14:textFill>
      </w:rPr>
      <w:tcPr>
        <w:tcBorders>
          <w:top w:val="single" w:color="3F3F3F" w:themeColor="text1" w:themeTint="BF" w:sz="8" w:space="0"/>
          <w:left w:val="single" w:color="3F3F3F" w:themeColor="text1" w:themeTint="BF" w:sz="8" w:space="0"/>
          <w:bottom w:val="single" w:color="3F3F3F" w:themeColor="text1" w:themeTint="BF" w:sz="8" w:space="0"/>
          <w:right w:val="single" w:color="3F3F3F" w:themeColor="text1" w:themeTint="BF" w:sz="8" w:space="0"/>
          <w:insideH w:val="nil"/>
          <w:insideV w:val="nil"/>
        </w:tcBorders>
        <w:shd w:val="clear" w:color="auto" w:fill="000000" w:themeFill="text1"/>
      </w:tcPr>
    </w:tblStylePr>
    <w:tblStylePr w:type="lastRow">
      <w:pPr>
        <w:spacing w:before="0" w:after="0" w:line="240" w:lineRule="auto"/>
      </w:pPr>
      <w:rPr>
        <w:b/>
        <w:bCs/>
      </w:rPr>
      <w:tcPr>
        <w:tcBorders>
          <w:top w:val="double" w:color="3F3F3F" w:themeColor="text1" w:themeTint="BF" w:sz="6" w:space="0"/>
          <w:left w:val="single" w:color="3F3F3F" w:themeColor="text1" w:themeTint="BF" w:sz="8" w:space="0"/>
          <w:bottom w:val="single" w:color="3F3F3F" w:themeColor="text1" w:themeTint="BF" w:sz="8" w:space="0"/>
          <w:right w:val="single" w:color="3F3F3F" w:themeColor="text1" w:themeTint="BF" w:sz="8" w:space="0"/>
          <w:insideH w:val="nil"/>
          <w:insideV w:val="nil"/>
        </w:tcBorders>
      </w:tcPr>
    </w:tblStylePr>
    <w:tblStylePr w:type="firstCol">
      <w:rPr>
        <w:b/>
        <w:bCs/>
      </w:rPr>
    </w:tblStylePr>
    <w:tblStylePr w:type="lastCol">
      <w:rPr>
        <w:b/>
        <w:bCs/>
      </w:rPr>
    </w:tblStylePr>
    <w:tblStylePr w:type="band1Vert">
      <w:tcPr>
        <w:shd w:val="clear" w:color="auto" w:fill="BFBFBF" w:themeFill="text1" w:themeFillTint="3F"/>
      </w:tcPr>
    </w:tblStylePr>
    <w:tblStylePr w:type="band1Horz">
      <w:tcPr>
        <w:tcBorders>
          <w:insideH w:val="nil"/>
          <w:insideV w:val="nil"/>
        </w:tcBorders>
        <w:shd w:val="clear" w:color="auto" w:fill="BFBFBF" w:themeFill="text1" w:themeFillTint="3F"/>
      </w:tcPr>
    </w:tblStylePr>
    <w:tblStylePr w:type="band2Horz">
      <w:tcPr>
        <w:tcBorders>
          <w:insideH w:val="nil"/>
          <w:insideV w:val="nil"/>
        </w:tcBorders>
      </w:tcPr>
    </w:tblStylePr>
  </w:style>
  <w:style w:type="table" w:customStyle="1" w:styleId="59">
    <w:name w:val="Light List2"/>
    <w:basedOn w:val="22"/>
    <w:qFormat/>
    <w:uiPriority w:val="61"/>
    <w:pPr>
      <w:spacing w:after="0" w:line="240" w:lineRule="auto"/>
    </w:pPr>
    <w:tblPr>
      <w:tblBorders>
        <w:top w:val="single" w:color="000000" w:themeColor="text1" w:sz="8" w:space="0"/>
        <w:left w:val="single" w:color="000000" w:themeColor="text1" w:sz="8" w:space="0"/>
        <w:bottom w:val="single" w:color="000000" w:themeColor="text1" w:sz="8" w:space="0"/>
        <w:right w:val="single" w:color="000000" w:themeColor="text1" w:sz="8" w:space="0"/>
      </w:tblBorders>
    </w:tblPr>
    <w:tblStylePr w:type="firstRow">
      <w:pPr>
        <w:spacing w:before="0" w:after="0" w:line="240" w:lineRule="auto"/>
      </w:pPr>
      <w:rPr>
        <w:b/>
        <w:bCs/>
        <w:color w:val="FFFFFF" w:themeColor="background1"/>
        <w14:textFill>
          <w14:solidFill>
            <w14:schemeClr w14:val="bg1"/>
          </w14:solidFill>
        </w14:textFill>
      </w:rPr>
      <w:tcPr>
        <w:shd w:val="clear" w:color="auto" w:fill="000000" w:themeFill="text1"/>
      </w:tcPr>
    </w:tblStylePr>
    <w:tblStylePr w:type="lastRow">
      <w:pPr>
        <w:spacing w:before="0" w:after="0" w:line="240" w:lineRule="auto"/>
      </w:pPr>
      <w:rPr>
        <w:b/>
        <w:bCs/>
      </w:rPr>
      <w:tcPr>
        <w:tcBorders>
          <w:top w:val="double" w:color="000000" w:themeColor="text1" w:sz="6" w:space="0"/>
          <w:left w:val="single" w:color="000000" w:themeColor="text1" w:sz="8" w:space="0"/>
          <w:bottom w:val="single" w:color="000000" w:themeColor="text1" w:sz="8" w:space="0"/>
          <w:right w:val="single" w:color="000000" w:themeColor="text1" w:sz="8" w:space="0"/>
        </w:tcBorders>
      </w:tcPr>
    </w:tblStylePr>
    <w:tblStylePr w:type="firstCol">
      <w:rPr>
        <w:b/>
        <w:bCs/>
      </w:rPr>
    </w:tblStylePr>
    <w:tblStylePr w:type="lastCol">
      <w:rPr>
        <w:b/>
        <w:bCs/>
      </w:rPr>
    </w:tblStylePr>
    <w:tblStylePr w:type="band1Vert">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Horz">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style>
  <w:style w:type="table" w:customStyle="1" w:styleId="60">
    <w:name w:val="Light List - Accent 12"/>
    <w:basedOn w:val="22"/>
    <w:qFormat/>
    <w:uiPriority w:val="61"/>
    <w:pPr>
      <w:spacing w:after="0" w:line="240" w:lineRule="auto"/>
    </w:pPr>
    <w:tblPr>
      <w:tblBorders>
        <w:top w:val="single" w:color="4F81BD" w:themeColor="accent1" w:sz="8" w:space="0"/>
        <w:left w:val="single" w:color="4F81BD" w:themeColor="accent1" w:sz="8" w:space="0"/>
        <w:bottom w:val="single" w:color="4F81BD" w:themeColor="accent1" w:sz="8" w:space="0"/>
        <w:right w:val="single" w:color="4F81BD" w:themeColor="accent1" w:sz="8" w:space="0"/>
      </w:tblBorders>
    </w:tblPr>
    <w:tblStylePr w:type="firstRow">
      <w:pPr>
        <w:spacing w:before="0" w:after="0" w:line="240" w:lineRule="auto"/>
      </w:pPr>
      <w:rPr>
        <w:b/>
        <w:bCs/>
        <w:color w:val="FFFFFF" w:themeColor="background1"/>
        <w14:textFill>
          <w14:solidFill>
            <w14:schemeClr w14:val="bg1"/>
          </w14:solidFill>
        </w14:textFill>
      </w:rPr>
      <w:tcPr>
        <w:shd w:val="clear" w:color="auto" w:fill="4F81BD" w:themeFill="accent1"/>
      </w:tcPr>
    </w:tblStylePr>
    <w:tblStylePr w:type="lastRow">
      <w:pPr>
        <w:spacing w:before="0" w:after="0" w:line="240" w:lineRule="auto"/>
      </w:pPr>
      <w:rPr>
        <w:b/>
        <w:bCs/>
      </w:rPr>
      <w:tcPr>
        <w:tcBorders>
          <w:top w:val="double" w:color="4F81BD" w:themeColor="accent1" w:sz="6" w:space="0"/>
          <w:left w:val="single" w:color="4F81BD" w:themeColor="accent1" w:sz="8" w:space="0"/>
          <w:bottom w:val="single" w:color="4F81BD" w:themeColor="accent1" w:sz="8" w:space="0"/>
          <w:right w:val="single" w:color="4F81BD" w:themeColor="accent1" w:sz="8" w:space="0"/>
        </w:tcBorders>
      </w:tcPr>
    </w:tblStylePr>
    <w:tblStylePr w:type="firstCol">
      <w:rPr>
        <w:b/>
        <w:bCs/>
      </w:rPr>
    </w:tblStylePr>
    <w:tblStylePr w:type="lastCol">
      <w:rPr>
        <w:b/>
        <w:bCs/>
      </w:rPr>
    </w:tblStylePr>
    <w:tblStylePr w:type="band1Vert">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tblStylePr w:type="band1Horz">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5.xml"/><Relationship Id="rId65" Type="http://schemas.openxmlformats.org/officeDocument/2006/relationships/fontTable" Target="fontTable.xml"/><Relationship Id="rId64" Type="http://schemas.openxmlformats.org/officeDocument/2006/relationships/customXml" Target="../customXml/item2.xml"/><Relationship Id="rId63" Type="http://schemas.openxmlformats.org/officeDocument/2006/relationships/numbering" Target="numbering.xml"/><Relationship Id="rId62" Type="http://schemas.openxmlformats.org/officeDocument/2006/relationships/customXml" Target="../customXml/item1.xml"/><Relationship Id="rId61" Type="http://schemas.openxmlformats.org/officeDocument/2006/relationships/chart" Target="charts/chart1.xml"/><Relationship Id="rId60" Type="http://schemas.openxmlformats.org/officeDocument/2006/relationships/image" Target="media/image1.png"/><Relationship Id="rId6" Type="http://schemas.openxmlformats.org/officeDocument/2006/relationships/header" Target="header4.xml"/><Relationship Id="rId59" Type="http://schemas.openxmlformats.org/officeDocument/2006/relationships/theme" Target="theme/theme1.xml"/><Relationship Id="rId58" Type="http://schemas.openxmlformats.org/officeDocument/2006/relationships/footer" Target="footer26.xml"/><Relationship Id="rId57" Type="http://schemas.openxmlformats.org/officeDocument/2006/relationships/header" Target="header30.xml"/><Relationship Id="rId56" Type="http://schemas.openxmlformats.org/officeDocument/2006/relationships/header" Target="header29.xml"/><Relationship Id="rId55" Type="http://schemas.openxmlformats.org/officeDocument/2006/relationships/header" Target="header28.xml"/><Relationship Id="rId54" Type="http://schemas.openxmlformats.org/officeDocument/2006/relationships/footer" Target="footer25.xml"/><Relationship Id="rId53" Type="http://schemas.openxmlformats.org/officeDocument/2006/relationships/footer" Target="footer24.xml"/><Relationship Id="rId52" Type="http://schemas.openxmlformats.org/officeDocument/2006/relationships/header" Target="header27.xml"/><Relationship Id="rId51" Type="http://schemas.openxmlformats.org/officeDocument/2006/relationships/footer" Target="footer23.xml"/><Relationship Id="rId50" Type="http://schemas.openxmlformats.org/officeDocument/2006/relationships/footer" Target="footer22.xml"/><Relationship Id="rId5" Type="http://schemas.openxmlformats.org/officeDocument/2006/relationships/header" Target="header3.xml"/><Relationship Id="rId49" Type="http://schemas.openxmlformats.org/officeDocument/2006/relationships/footer" Target="footer21.xml"/><Relationship Id="rId48" Type="http://schemas.openxmlformats.org/officeDocument/2006/relationships/header" Target="header26.xml"/><Relationship Id="rId47" Type="http://schemas.openxmlformats.org/officeDocument/2006/relationships/header" Target="header25.xml"/><Relationship Id="rId46" Type="http://schemas.openxmlformats.org/officeDocument/2006/relationships/header" Target="header24.xml"/><Relationship Id="rId45" Type="http://schemas.openxmlformats.org/officeDocument/2006/relationships/footer" Target="footer20.xml"/><Relationship Id="rId44" Type="http://schemas.openxmlformats.org/officeDocument/2006/relationships/header" Target="header23.xml"/><Relationship Id="rId43" Type="http://schemas.openxmlformats.org/officeDocument/2006/relationships/header" Target="header22.xml"/><Relationship Id="rId42" Type="http://schemas.openxmlformats.org/officeDocument/2006/relationships/footer" Target="footer19.xml"/><Relationship Id="rId41" Type="http://schemas.openxmlformats.org/officeDocument/2006/relationships/header" Target="header21.xml"/><Relationship Id="rId40" Type="http://schemas.openxmlformats.org/officeDocument/2006/relationships/footer" Target="footer18.xml"/><Relationship Id="rId4" Type="http://schemas.openxmlformats.org/officeDocument/2006/relationships/header" Target="header2.xml"/><Relationship Id="rId39" Type="http://schemas.openxmlformats.org/officeDocument/2006/relationships/header" Target="header20.xml"/><Relationship Id="rId38" Type="http://schemas.openxmlformats.org/officeDocument/2006/relationships/footer" Target="footer17.xml"/><Relationship Id="rId37" Type="http://schemas.openxmlformats.org/officeDocument/2006/relationships/header" Target="header19.xml"/><Relationship Id="rId36" Type="http://schemas.openxmlformats.org/officeDocument/2006/relationships/footer" Target="footer16.xml"/><Relationship Id="rId35" Type="http://schemas.openxmlformats.org/officeDocument/2006/relationships/header" Target="header18.xml"/><Relationship Id="rId34" Type="http://schemas.openxmlformats.org/officeDocument/2006/relationships/footer" Target="footer15.xml"/><Relationship Id="rId33" Type="http://schemas.openxmlformats.org/officeDocument/2006/relationships/header" Target="header17.xml"/><Relationship Id="rId32" Type="http://schemas.openxmlformats.org/officeDocument/2006/relationships/footer" Target="footer14.xml"/><Relationship Id="rId31" Type="http://schemas.openxmlformats.org/officeDocument/2006/relationships/header" Target="header16.xml"/><Relationship Id="rId30" Type="http://schemas.openxmlformats.org/officeDocument/2006/relationships/footer" Target="footer13.xml"/><Relationship Id="rId3" Type="http://schemas.openxmlformats.org/officeDocument/2006/relationships/header" Target="header1.xml"/><Relationship Id="rId29" Type="http://schemas.openxmlformats.org/officeDocument/2006/relationships/footer" Target="footer12.xml"/><Relationship Id="rId28" Type="http://schemas.openxmlformats.org/officeDocument/2006/relationships/footer" Target="footer11.xml"/><Relationship Id="rId27" Type="http://schemas.openxmlformats.org/officeDocument/2006/relationships/header" Target="header15.xml"/><Relationship Id="rId26" Type="http://schemas.openxmlformats.org/officeDocument/2006/relationships/header" Target="header14.xml"/><Relationship Id="rId25" Type="http://schemas.openxmlformats.org/officeDocument/2006/relationships/header" Target="header13.xml"/><Relationship Id="rId24" Type="http://schemas.openxmlformats.org/officeDocument/2006/relationships/footer" Target="footer10.xml"/><Relationship Id="rId23" Type="http://schemas.openxmlformats.org/officeDocument/2006/relationships/header" Target="header12.xml"/><Relationship Id="rId22" Type="http://schemas.openxmlformats.org/officeDocument/2006/relationships/footer" Target="footer9.xml"/><Relationship Id="rId21" Type="http://schemas.openxmlformats.org/officeDocument/2006/relationships/header" Target="header11.xml"/><Relationship Id="rId20" Type="http://schemas.openxmlformats.org/officeDocument/2006/relationships/footer" Target="footer8.xml"/><Relationship Id="rId2" Type="http://schemas.openxmlformats.org/officeDocument/2006/relationships/settings" Target="settings.xml"/><Relationship Id="rId19" Type="http://schemas.openxmlformats.org/officeDocument/2006/relationships/header" Target="header10.xml"/><Relationship Id="rId18" Type="http://schemas.openxmlformats.org/officeDocument/2006/relationships/footer" Target="footer7.xml"/><Relationship Id="rId17" Type="http://schemas.openxmlformats.org/officeDocument/2006/relationships/header" Target="header9.xml"/><Relationship Id="rId16" Type="http://schemas.openxmlformats.org/officeDocument/2006/relationships/footer" Target="footer6.xml"/><Relationship Id="rId15" Type="http://schemas.openxmlformats.org/officeDocument/2006/relationships/header" Target="header8.xml"/><Relationship Id="rId14" Type="http://schemas.openxmlformats.org/officeDocument/2006/relationships/footer" Target="footer5.xml"/><Relationship Id="rId13" Type="http://schemas.openxmlformats.org/officeDocument/2006/relationships/header" Target="header7.xml"/><Relationship Id="rId12" Type="http://schemas.openxmlformats.org/officeDocument/2006/relationships/footer" Target="footer4.xml"/><Relationship Id="rId11" Type="http://schemas.openxmlformats.org/officeDocument/2006/relationships/header" Target="header6.xml"/><Relationship Id="rId10" Type="http://schemas.openxmlformats.org/officeDocument/2006/relationships/footer" Target="footer3.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package" Target="../embeddings/Workbook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barChart>
        <c:barDir val="col"/>
        <c:grouping val="clustered"/>
        <c:varyColors val="0"/>
        <c:ser>
          <c:idx val="0"/>
          <c:order val="0"/>
          <c:tx>
            <c:strRef>
              <c:f>chart1!$B$1</c:f>
              <c:strCache>
                <c:ptCount val="1"/>
                <c:pt idx="0">
                  <c:v>Pagu</c:v>
                </c:pt>
              </c:strCache>
            </c:strRef>
          </c:tx>
          <c:invertIfNegative val="0"/>
          <c:dLbls>
            <c:delete val="1"/>
          </c:dLbls>
          <c:cat>
            <c:strRef>
              <c:f>chart1!$A$2:$A$4</c:f>
              <c:strCache>
                <c:ptCount val="3"/>
                <c:pt idx="0">
                  <c:v>Belanja Pegawai</c:v>
                </c:pt>
                <c:pt idx="1">
                  <c:v>Belanja Barang</c:v>
                </c:pt>
                <c:pt idx="2">
                  <c:v>Belanja Modal</c:v>
                </c:pt>
              </c:strCache>
            </c:strRef>
          </c:cat>
          <c:val>
            <c:numRef>
              <c:f>chart1!$B$2:$B$4</c:f>
              <c:numCache>
                <c:formatCode>#,###.##000</c:formatCode>
                <c:ptCount val="3"/>
                <c:pt idx="0">
                  <c:v>2604233000</c:v>
                </c:pt>
                <c:pt idx="1">
                  <c:v>866402000</c:v>
                </c:pt>
                <c:pt idx="2">
                  <c:v>5410504000</c:v>
                </c:pt>
              </c:numCache>
            </c:numRef>
          </c:val>
        </c:ser>
        <c:ser>
          <c:idx val="1"/>
          <c:order val="1"/>
          <c:tx>
            <c:strRef>
              <c:f>chart1!$C$1</c:f>
              <c:strCache>
                <c:ptCount val="1"/>
                <c:pt idx="0">
                  <c:v>Realisasi</c:v>
                </c:pt>
              </c:strCache>
            </c:strRef>
          </c:tx>
          <c:invertIfNegative val="0"/>
          <c:dLbls>
            <c:delete val="1"/>
          </c:dLbls>
          <c:cat>
            <c:strRef>
              <c:f>chart1!$A$2:$A$4</c:f>
              <c:strCache>
                <c:ptCount val="3"/>
                <c:pt idx="0">
                  <c:v>Belanja Pegawai</c:v>
                </c:pt>
                <c:pt idx="1">
                  <c:v>Belanja Barang</c:v>
                </c:pt>
                <c:pt idx="2">
                  <c:v>Belanja Modal</c:v>
                </c:pt>
              </c:strCache>
            </c:strRef>
          </c:cat>
          <c:val>
            <c:numRef>
              <c:f>chart1!$C$2:$C$4</c:f>
              <c:numCache>
                <c:formatCode>#,###.##000</c:formatCode>
                <c:ptCount val="3"/>
                <c:pt idx="0">
                  <c:v>1579955897</c:v>
                </c:pt>
                <c:pt idx="1">
                  <c:v>530722320</c:v>
                </c:pt>
                <c:pt idx="2">
                  <c:v>935067615</c:v>
                </c:pt>
              </c:numCache>
            </c:numRef>
          </c:val>
        </c:ser>
        <c:dLbls>
          <c:showLegendKey val="0"/>
          <c:showVal val="0"/>
          <c:showCatName val="0"/>
          <c:showSerName val="0"/>
          <c:showPercent val="0"/>
          <c:showBubbleSize val="0"/>
        </c:dLbls>
        <c:gapWidth val="150"/>
        <c:axId val="266775936"/>
        <c:axId val="269333248"/>
      </c:barChart>
      <c:catAx>
        <c:axId val="266775936"/>
        <c:scaling>
          <c:orientation val="minMax"/>
        </c:scaling>
        <c:delete val="0"/>
        <c:axPos val="b"/>
        <c:numFmt formatCode="General" sourceLinked="0"/>
        <c:majorTickMark val="none"/>
        <c:minorTickMark val="none"/>
        <c:tickLblPos val="nextTo"/>
        <c:txPr>
          <a:bodyPr rot="-60000000" spcFirstLastPara="0" vertOverflow="ellipsis" vert="horz" wrap="square" anchor="ctr" anchorCtr="1"/>
          <a:lstStyle/>
          <a:p>
            <a:pPr>
              <a:defRPr lang="en-US" sz="600" b="1" i="0" u="none" strike="noStrike" kern="1200" baseline="0">
                <a:solidFill>
                  <a:schemeClr val="tx1"/>
                </a:solidFill>
                <a:latin typeface="+mn-lt"/>
                <a:ea typeface="+mn-ea"/>
                <a:cs typeface="+mn-cs"/>
              </a:defRPr>
            </a:pPr>
          </a:p>
        </c:txPr>
        <c:crossAx val="269333248"/>
        <c:crosses val="autoZero"/>
        <c:auto val="1"/>
        <c:lblAlgn val="ctr"/>
        <c:lblOffset val="100"/>
        <c:noMultiLvlLbl val="0"/>
      </c:catAx>
      <c:valAx>
        <c:axId val="269333248"/>
        <c:scaling>
          <c:orientation val="minMax"/>
        </c:scaling>
        <c:delete val="0"/>
        <c:axPos val="l"/>
        <c:majorGridlines/>
        <c:title>
          <c:tx>
            <c:rich>
              <a:bodyPr rot="-5400000" spcFirstLastPara="0" vertOverflow="ellipsis" vert="horz" wrap="square" anchor="ctr" anchorCtr="1"/>
              <a:lstStyle/>
              <a:p>
                <a:pPr>
                  <a:defRPr lang="en-US" sz="600" b="1" i="0" u="none" strike="noStrike" kern="1200" baseline="0">
                    <a:solidFill>
                      <a:schemeClr val="tx1"/>
                    </a:solidFill>
                    <a:latin typeface="+mn-lt"/>
                    <a:ea typeface="+mn-ea"/>
                    <a:cs typeface="+mn-cs"/>
                  </a:defRPr>
                </a:pPr>
                <a:r>
                  <a:rPr lang="id-ID"/>
                  <a:t>Rupiah</a:t>
                </a:r>
                <a:endParaRPr lang="id-ID"/>
              </a:p>
            </c:rich>
          </c:tx>
          <c:layout/>
          <c:overlay val="0"/>
        </c:title>
        <c:numFmt formatCode="#,###.##000" sourceLinked="1"/>
        <c:majorTickMark val="none"/>
        <c:minorTickMark val="none"/>
        <c:tickLblPos val="nextTo"/>
        <c:txPr>
          <a:bodyPr rot="-60000000" spcFirstLastPara="0" vertOverflow="ellipsis" vert="horz" wrap="square" anchor="ctr" anchorCtr="1"/>
          <a:lstStyle/>
          <a:p>
            <a:pPr>
              <a:defRPr lang="en-US" sz="600" b="1" i="0" u="none" strike="noStrike" kern="1200" baseline="0">
                <a:solidFill>
                  <a:schemeClr val="tx1"/>
                </a:solidFill>
                <a:latin typeface="+mn-lt"/>
                <a:ea typeface="+mn-ea"/>
                <a:cs typeface="+mn-cs"/>
              </a:defRPr>
            </a:pPr>
          </a:p>
        </c:txPr>
        <c:crossAx val="266775936"/>
        <c:crosses val="autoZero"/>
        <c:crossBetween val="between"/>
      </c:valAx>
      <c:dTable>
        <c:showHorzBorder val="1"/>
        <c:showVertBorder val="1"/>
        <c:showOutline val="1"/>
        <c:showKeys val="1"/>
        <c:txPr>
          <a:bodyPr rot="0" spcFirstLastPara="0" vertOverflow="ellipsis" vert="horz" wrap="square" anchor="ctr" anchorCtr="1"/>
          <a:lstStyle/>
          <a:p>
            <a:pPr>
              <a:defRPr lang="en-US" sz="600" b="1" i="0" u="none" strike="noStrike" kern="1200" baseline="0">
                <a:solidFill>
                  <a:schemeClr val="tx1"/>
                </a:solidFill>
                <a:latin typeface="+mn-lt"/>
                <a:ea typeface="+mn-ea"/>
                <a:cs typeface="+mn-cs"/>
              </a:defRPr>
            </a:pPr>
          </a:p>
        </c:txPr>
      </c:dTable>
      <c:spPr>
        <a:solidFill>
          <a:schemeClr val="bg1"/>
        </a:solidFill>
        <a:ln>
          <a:noFill/>
        </a:ln>
        <a:effectLst/>
      </c:spPr>
    </c:plotArea>
    <c:plotVisOnly val="1"/>
    <c:dispBlanksAs val="gap"/>
    <c:showDLblsOverMax val="0"/>
  </c:chart>
  <c:txPr>
    <a:bodyPr/>
    <a:lstStyle/>
    <a:p>
      <a:pPr>
        <a:defRPr lang="en-US" sz="600" b="1"/>
      </a:pPr>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2070"/>
    <customShpInfo spid="_x0000_s2069"/>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9F679AE-2E50-4B03-B1BC-4B911EBE6A8E}">
  <ds:schemaRefs/>
</ds:datastoreItem>
</file>

<file path=docProps/app.xml><?xml version="1.0" encoding="utf-8"?>
<Properties xmlns="http://schemas.openxmlformats.org/officeDocument/2006/extended-properties" xmlns:vt="http://schemas.openxmlformats.org/officeDocument/2006/docPropsVTypes">
  <Template>Normal</Template>
  <Company>Laporan Keuangan</Company>
  <Pages>50</Pages>
  <Words>7418</Words>
  <Characters>42289</Characters>
  <Lines>352</Lines>
  <Paragraphs>99</Paragraphs>
  <TotalTime>12</TotalTime>
  <ScaleCrop>false</ScaleCrop>
  <LinksUpToDate>false</LinksUpToDate>
  <CharactersWithSpaces>49608</CharactersWithSpaces>
  <Application>WPS Office_11.2.0.9453_F1E327BC-269C-435d-A152-05C5408002CA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2019-07-24T09:59:00Z</dcterms:created>
  <dc:creator>alfauz</dc:creator>
  <cp:lastModifiedBy>Lenovo</cp:lastModifiedBy>
  <cp:lastPrinted>2020-02-03T06:03:00Z</cp:lastPrinted>
  <dcterms:modified xsi:type="dcterms:W3CDTF">2020-07-10T06:18:08Z</dcterms:modified>
  <cp:revision>48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1033-11.2.0.9453</vt:lpwstr>
  </property>
</Properties>
</file>